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Override PartName="/word/header1.xml" ContentType="application/vnd.openxmlformats-officedocument.wordprocessingml.header+xml"/>
  <Default Extension="jpeg" ContentType="image/jpeg"/>
  <Override PartName="/word/footer1.xml" ContentType="application/vnd.openxmlformats-officedocument.wordprocessingml.footer+xml"/>
  <Default Extension="png" ContentType="image/png"/>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spacing w:before="90"/>
        <w:ind w:left="3435" w:right="2120" w:firstLine="110"/>
        <w:jc w:val="left"/>
        <w:rPr>
          <w:rFonts w:ascii="Arial" w:hAnsi="Arial"/>
          <w:b/>
          <w:sz w:val="22"/>
        </w:rPr>
      </w:pPr>
      <w:r>
        <w:rPr>
          <w:rFonts w:ascii="Arial" w:hAnsi="Arial"/>
          <w:b/>
          <w:w w:val="85"/>
          <w:sz w:val="22"/>
        </w:rPr>
        <w:t>JUSTIFICACIÓN</w:t>
      </w:r>
      <w:r>
        <w:rPr>
          <w:rFonts w:ascii="Arial" w:hAnsi="Arial"/>
          <w:b/>
          <w:spacing w:val="-7"/>
          <w:w w:val="85"/>
          <w:sz w:val="22"/>
        </w:rPr>
        <w:t> </w:t>
      </w:r>
      <w:r>
        <w:rPr>
          <w:rFonts w:ascii="Arial" w:hAnsi="Arial"/>
          <w:b/>
          <w:w w:val="85"/>
          <w:sz w:val="22"/>
        </w:rPr>
        <w:t>PRORROGA</w:t>
      </w:r>
      <w:r>
        <w:rPr>
          <w:rFonts w:ascii="Arial" w:hAnsi="Arial"/>
          <w:b/>
          <w:spacing w:val="-6"/>
          <w:w w:val="85"/>
          <w:sz w:val="22"/>
        </w:rPr>
        <w:t> </w:t>
      </w:r>
      <w:r>
        <w:rPr>
          <w:rFonts w:ascii="Arial" w:hAnsi="Arial"/>
          <w:b/>
          <w:w w:val="85"/>
          <w:sz w:val="22"/>
        </w:rPr>
        <w:t>No.</w:t>
      </w:r>
      <w:r>
        <w:rPr>
          <w:rFonts w:ascii="Arial" w:hAnsi="Arial"/>
          <w:b/>
          <w:spacing w:val="-6"/>
          <w:w w:val="85"/>
          <w:sz w:val="22"/>
        </w:rPr>
        <w:t> </w:t>
      </w:r>
      <w:r>
        <w:rPr>
          <w:rFonts w:ascii="Arial" w:hAnsi="Arial"/>
          <w:b/>
          <w:w w:val="85"/>
          <w:sz w:val="22"/>
        </w:rPr>
        <w:t>1 </w:t>
      </w:r>
      <w:r>
        <w:rPr>
          <w:rFonts w:ascii="Arial" w:hAnsi="Arial"/>
          <w:b/>
          <w:w w:val="80"/>
          <w:sz w:val="22"/>
        </w:rPr>
        <w:t>CONTRATO No. CAR-SASI-2788-2024</w:t>
      </w:r>
    </w:p>
    <w:p>
      <w:pPr>
        <w:pStyle w:val="BodyText"/>
        <w:spacing w:before="25"/>
        <w:ind w:left="0"/>
        <w:rPr>
          <w:rFonts w:ascii="Arial"/>
          <w:b/>
          <w:sz w:val="20"/>
        </w:rPr>
      </w:pPr>
    </w:p>
    <w:tbl>
      <w:tblPr>
        <w:tblW w:w="0" w:type="auto"/>
        <w:jc w:val="left"/>
        <w:tblInd w:w="5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3257"/>
        <w:gridCol w:w="5650"/>
      </w:tblGrid>
      <w:tr>
        <w:trPr>
          <w:trHeight w:val="318" w:hRule="atLeast"/>
        </w:trPr>
        <w:tc>
          <w:tcPr>
            <w:tcW w:w="3257" w:type="dxa"/>
          </w:tcPr>
          <w:p>
            <w:pPr>
              <w:pStyle w:val="TableParagraph"/>
              <w:spacing w:before="31"/>
              <w:ind w:left="4"/>
              <w:jc w:val="left"/>
              <w:rPr>
                <w:rFonts w:ascii="Arial"/>
                <w:b/>
                <w:sz w:val="22"/>
              </w:rPr>
            </w:pPr>
            <w:r>
              <w:rPr>
                <w:rFonts w:ascii="Arial"/>
                <w:b/>
                <w:spacing w:val="-2"/>
                <w:w w:val="90"/>
                <w:sz w:val="22"/>
              </w:rPr>
              <w:t>CONTRATO</w:t>
            </w:r>
          </w:p>
        </w:tc>
        <w:tc>
          <w:tcPr>
            <w:tcW w:w="5650" w:type="dxa"/>
          </w:tcPr>
          <w:p>
            <w:pPr>
              <w:pStyle w:val="TableParagraph"/>
              <w:spacing w:before="31"/>
              <w:ind w:left="4"/>
              <w:jc w:val="left"/>
              <w:rPr>
                <w:rFonts w:ascii="Arial"/>
                <w:b/>
                <w:sz w:val="22"/>
              </w:rPr>
            </w:pPr>
            <w:r>
              <w:rPr>
                <w:rFonts w:ascii="Arial"/>
                <w:b/>
                <w:w w:val="80"/>
                <w:sz w:val="22"/>
              </w:rPr>
              <w:t>CAR-SASI-2788-</w:t>
            </w:r>
            <w:r>
              <w:rPr>
                <w:rFonts w:ascii="Arial"/>
                <w:b/>
                <w:spacing w:val="-4"/>
                <w:w w:val="80"/>
                <w:sz w:val="22"/>
              </w:rPr>
              <w:t>2024</w:t>
            </w:r>
          </w:p>
        </w:tc>
      </w:tr>
      <w:tr>
        <w:trPr>
          <w:trHeight w:val="323" w:hRule="atLeast"/>
        </w:trPr>
        <w:tc>
          <w:tcPr>
            <w:tcW w:w="3257" w:type="dxa"/>
          </w:tcPr>
          <w:p>
            <w:pPr>
              <w:pStyle w:val="TableParagraph"/>
              <w:spacing w:before="33"/>
              <w:ind w:left="4"/>
              <w:jc w:val="left"/>
              <w:rPr>
                <w:rFonts w:ascii="Arial"/>
                <w:b/>
                <w:sz w:val="22"/>
              </w:rPr>
            </w:pPr>
            <w:r>
              <w:rPr>
                <w:rFonts w:ascii="Arial"/>
                <w:b/>
                <w:spacing w:val="-2"/>
                <w:w w:val="90"/>
                <w:sz w:val="22"/>
              </w:rPr>
              <w:t>CONTRATISTA</w:t>
            </w:r>
          </w:p>
        </w:tc>
        <w:tc>
          <w:tcPr>
            <w:tcW w:w="5650" w:type="dxa"/>
          </w:tcPr>
          <w:p>
            <w:pPr>
              <w:pStyle w:val="TableParagraph"/>
              <w:spacing w:line="250" w:lineRule="exact"/>
              <w:ind w:left="4"/>
              <w:jc w:val="left"/>
              <w:rPr>
                <w:sz w:val="22"/>
              </w:rPr>
            </w:pPr>
            <w:r>
              <w:rPr>
                <w:w w:val="80"/>
                <w:sz w:val="22"/>
              </w:rPr>
              <w:t>DISTRACOM</w:t>
            </w:r>
            <w:r>
              <w:rPr>
                <w:spacing w:val="7"/>
                <w:sz w:val="22"/>
              </w:rPr>
              <w:t> </w:t>
            </w:r>
            <w:r>
              <w:rPr>
                <w:spacing w:val="-4"/>
                <w:w w:val="90"/>
                <w:sz w:val="22"/>
              </w:rPr>
              <w:t>S.A.</w:t>
            </w:r>
          </w:p>
        </w:tc>
      </w:tr>
      <w:tr>
        <w:trPr>
          <w:trHeight w:val="297" w:hRule="atLeast"/>
        </w:trPr>
        <w:tc>
          <w:tcPr>
            <w:tcW w:w="3257" w:type="dxa"/>
          </w:tcPr>
          <w:p>
            <w:pPr>
              <w:pStyle w:val="TableParagraph"/>
              <w:spacing w:before="21"/>
              <w:ind w:left="4"/>
              <w:jc w:val="left"/>
              <w:rPr>
                <w:rFonts w:ascii="Arial"/>
                <w:b/>
                <w:sz w:val="22"/>
              </w:rPr>
            </w:pPr>
            <w:r>
              <w:rPr>
                <w:rFonts w:ascii="Arial"/>
                <w:b/>
                <w:w w:val="80"/>
                <w:sz w:val="22"/>
              </w:rPr>
              <w:t>C.C.</w:t>
            </w:r>
            <w:r>
              <w:rPr>
                <w:rFonts w:ascii="Arial"/>
                <w:b/>
                <w:spacing w:val="-8"/>
                <w:sz w:val="22"/>
              </w:rPr>
              <w:t> </w:t>
            </w:r>
            <w:r>
              <w:rPr>
                <w:rFonts w:ascii="Arial"/>
                <w:b/>
                <w:w w:val="80"/>
                <w:sz w:val="22"/>
              </w:rPr>
              <w:t>o</w:t>
            </w:r>
            <w:r>
              <w:rPr>
                <w:rFonts w:ascii="Arial"/>
                <w:b/>
                <w:spacing w:val="-7"/>
                <w:sz w:val="22"/>
              </w:rPr>
              <w:t> </w:t>
            </w:r>
            <w:r>
              <w:rPr>
                <w:rFonts w:ascii="Arial"/>
                <w:b/>
                <w:spacing w:val="-5"/>
                <w:w w:val="80"/>
                <w:sz w:val="22"/>
              </w:rPr>
              <w:t>NIT</w:t>
            </w:r>
          </w:p>
        </w:tc>
        <w:tc>
          <w:tcPr>
            <w:tcW w:w="5650" w:type="dxa"/>
          </w:tcPr>
          <w:p>
            <w:pPr>
              <w:pStyle w:val="TableParagraph"/>
              <w:spacing w:line="250" w:lineRule="exact"/>
              <w:ind w:left="4"/>
              <w:jc w:val="left"/>
              <w:rPr>
                <w:sz w:val="22"/>
              </w:rPr>
            </w:pPr>
            <w:r>
              <w:rPr>
                <w:w w:val="80"/>
                <w:sz w:val="22"/>
              </w:rPr>
              <w:t>NIT</w:t>
            </w:r>
            <w:r>
              <w:rPr>
                <w:spacing w:val="14"/>
                <w:sz w:val="22"/>
              </w:rPr>
              <w:t> </w:t>
            </w:r>
            <w:r>
              <w:rPr>
                <w:w w:val="80"/>
                <w:sz w:val="22"/>
              </w:rPr>
              <w:t>811.009.788-</w:t>
            </w:r>
            <w:r>
              <w:rPr>
                <w:spacing w:val="-10"/>
                <w:w w:val="80"/>
                <w:sz w:val="22"/>
              </w:rPr>
              <w:t>8</w:t>
            </w:r>
          </w:p>
        </w:tc>
      </w:tr>
      <w:tr>
        <w:trPr>
          <w:trHeight w:val="1264" w:hRule="atLeast"/>
        </w:trPr>
        <w:tc>
          <w:tcPr>
            <w:tcW w:w="3257" w:type="dxa"/>
          </w:tcPr>
          <w:p>
            <w:pPr>
              <w:pStyle w:val="TableParagraph"/>
              <w:spacing w:before="250"/>
              <w:jc w:val="left"/>
              <w:rPr>
                <w:rFonts w:ascii="Arial"/>
                <w:b/>
                <w:sz w:val="22"/>
              </w:rPr>
            </w:pPr>
          </w:p>
          <w:p>
            <w:pPr>
              <w:pStyle w:val="TableParagraph"/>
              <w:spacing w:before="1"/>
              <w:ind w:left="81"/>
              <w:jc w:val="left"/>
              <w:rPr>
                <w:rFonts w:ascii="Arial"/>
                <w:b/>
                <w:sz w:val="22"/>
              </w:rPr>
            </w:pPr>
            <w:r>
              <w:rPr>
                <w:rFonts w:ascii="Arial"/>
                <w:b/>
                <w:spacing w:val="-2"/>
                <w:w w:val="90"/>
                <w:sz w:val="22"/>
              </w:rPr>
              <w:t>OBJETO</w:t>
            </w:r>
          </w:p>
        </w:tc>
        <w:tc>
          <w:tcPr>
            <w:tcW w:w="5650" w:type="dxa"/>
          </w:tcPr>
          <w:p>
            <w:pPr>
              <w:pStyle w:val="TableParagraph"/>
              <w:spacing w:line="252" w:lineRule="exact"/>
              <w:ind w:left="4" w:right="94"/>
              <w:jc w:val="both"/>
              <w:rPr>
                <w:sz w:val="22"/>
              </w:rPr>
            </w:pPr>
            <w:r>
              <w:rPr>
                <w:rFonts w:ascii="Arial" w:hAnsi="Arial"/>
                <w:b/>
                <w:w w:val="90"/>
                <w:sz w:val="22"/>
              </w:rPr>
              <w:t>SUMINISTRO</w:t>
            </w:r>
            <w:r>
              <w:rPr>
                <w:rFonts w:ascii="Arial" w:hAnsi="Arial"/>
                <w:b/>
                <w:w w:val="90"/>
                <w:sz w:val="22"/>
              </w:rPr>
              <w:t> DE</w:t>
            </w:r>
            <w:r>
              <w:rPr>
                <w:rFonts w:ascii="Arial" w:hAnsi="Arial"/>
                <w:b/>
                <w:w w:val="90"/>
                <w:sz w:val="22"/>
              </w:rPr>
              <w:t> COMBUSTIBLE</w:t>
            </w:r>
            <w:r>
              <w:rPr>
                <w:rFonts w:ascii="Arial" w:hAnsi="Arial"/>
                <w:b/>
                <w:w w:val="90"/>
                <w:sz w:val="22"/>
              </w:rPr>
              <w:t> (GASOLINA</w:t>
            </w:r>
            <w:r>
              <w:rPr>
                <w:rFonts w:ascii="Arial" w:hAnsi="Arial"/>
                <w:b/>
                <w:w w:val="90"/>
                <w:sz w:val="22"/>
              </w:rPr>
              <w:t> CORRIENTE </w:t>
            </w:r>
            <w:r>
              <w:rPr>
                <w:rFonts w:ascii="Arial" w:hAnsi="Arial"/>
                <w:b/>
                <w:w w:val="85"/>
                <w:sz w:val="22"/>
              </w:rPr>
              <w:t>MOTOR,</w:t>
            </w:r>
            <w:r>
              <w:rPr>
                <w:rFonts w:ascii="Arial" w:hAnsi="Arial"/>
                <w:b/>
                <w:spacing w:val="-7"/>
                <w:w w:val="85"/>
                <w:sz w:val="22"/>
              </w:rPr>
              <w:t> </w:t>
            </w:r>
            <w:r>
              <w:rPr>
                <w:rFonts w:ascii="Arial" w:hAnsi="Arial"/>
                <w:b/>
                <w:w w:val="85"/>
                <w:sz w:val="22"/>
              </w:rPr>
              <w:t>ACPM),</w:t>
            </w:r>
            <w:r>
              <w:rPr>
                <w:rFonts w:ascii="Arial" w:hAnsi="Arial"/>
                <w:b/>
                <w:spacing w:val="-6"/>
                <w:w w:val="85"/>
                <w:sz w:val="22"/>
              </w:rPr>
              <w:t> </w:t>
            </w:r>
            <w:r>
              <w:rPr>
                <w:rFonts w:ascii="Arial" w:hAnsi="Arial"/>
                <w:b/>
                <w:w w:val="85"/>
                <w:sz w:val="22"/>
              </w:rPr>
              <w:t>DE</w:t>
            </w:r>
            <w:r>
              <w:rPr>
                <w:rFonts w:ascii="Arial" w:hAnsi="Arial"/>
                <w:b/>
                <w:spacing w:val="-6"/>
                <w:w w:val="85"/>
                <w:sz w:val="22"/>
              </w:rPr>
              <w:t> </w:t>
            </w:r>
            <w:r>
              <w:rPr>
                <w:rFonts w:ascii="Arial" w:hAnsi="Arial"/>
                <w:b/>
                <w:w w:val="85"/>
                <w:sz w:val="22"/>
              </w:rPr>
              <w:t>ACUERDO</w:t>
            </w:r>
            <w:r>
              <w:rPr>
                <w:rFonts w:ascii="Arial" w:hAnsi="Arial"/>
                <w:b/>
                <w:spacing w:val="-6"/>
                <w:w w:val="85"/>
                <w:sz w:val="22"/>
              </w:rPr>
              <w:t> </w:t>
            </w:r>
            <w:r>
              <w:rPr>
                <w:rFonts w:ascii="Arial" w:hAnsi="Arial"/>
                <w:b/>
                <w:w w:val="85"/>
                <w:sz w:val="22"/>
              </w:rPr>
              <w:t>CON</w:t>
            </w:r>
            <w:r>
              <w:rPr>
                <w:rFonts w:ascii="Arial" w:hAnsi="Arial"/>
                <w:b/>
                <w:spacing w:val="-6"/>
                <w:w w:val="85"/>
                <w:sz w:val="22"/>
              </w:rPr>
              <w:t> </w:t>
            </w:r>
            <w:r>
              <w:rPr>
                <w:rFonts w:ascii="Arial" w:hAnsi="Arial"/>
                <w:b/>
                <w:w w:val="85"/>
                <w:sz w:val="22"/>
              </w:rPr>
              <w:t>LAS</w:t>
            </w:r>
            <w:r>
              <w:rPr>
                <w:rFonts w:ascii="Arial" w:hAnsi="Arial"/>
                <w:b/>
                <w:spacing w:val="-6"/>
                <w:w w:val="85"/>
                <w:sz w:val="22"/>
              </w:rPr>
              <w:t> </w:t>
            </w:r>
            <w:r>
              <w:rPr>
                <w:rFonts w:ascii="Arial" w:hAnsi="Arial"/>
                <w:b/>
                <w:w w:val="85"/>
                <w:sz w:val="22"/>
              </w:rPr>
              <w:t>ESPECIFICACIONES TÉCNICAS</w:t>
            </w:r>
            <w:r>
              <w:rPr>
                <w:rFonts w:ascii="Arial" w:hAnsi="Arial"/>
                <w:b/>
                <w:spacing w:val="-7"/>
                <w:w w:val="85"/>
                <w:sz w:val="22"/>
              </w:rPr>
              <w:t> </w:t>
            </w:r>
            <w:r>
              <w:rPr>
                <w:rFonts w:ascii="Arial" w:hAnsi="Arial"/>
                <w:b/>
                <w:w w:val="85"/>
                <w:sz w:val="22"/>
              </w:rPr>
              <w:t>EXIGIDAS</w:t>
            </w:r>
            <w:r>
              <w:rPr>
                <w:rFonts w:ascii="Arial" w:hAnsi="Arial"/>
                <w:b/>
                <w:spacing w:val="-6"/>
                <w:w w:val="85"/>
                <w:sz w:val="22"/>
              </w:rPr>
              <w:t> </w:t>
            </w:r>
            <w:r>
              <w:rPr>
                <w:rFonts w:ascii="Arial" w:hAnsi="Arial"/>
                <w:b/>
                <w:w w:val="85"/>
                <w:sz w:val="22"/>
              </w:rPr>
              <w:t>PARA</w:t>
            </w:r>
            <w:r>
              <w:rPr>
                <w:rFonts w:ascii="Arial" w:hAnsi="Arial"/>
                <w:b/>
                <w:spacing w:val="-6"/>
                <w:w w:val="85"/>
                <w:sz w:val="22"/>
              </w:rPr>
              <w:t> </w:t>
            </w:r>
            <w:r>
              <w:rPr>
                <w:rFonts w:ascii="Arial" w:hAnsi="Arial"/>
                <w:b/>
                <w:w w:val="85"/>
                <w:sz w:val="22"/>
              </w:rPr>
              <w:t>LOS</w:t>
            </w:r>
            <w:r>
              <w:rPr>
                <w:rFonts w:ascii="Arial" w:hAnsi="Arial"/>
                <w:b/>
                <w:spacing w:val="-6"/>
                <w:w w:val="85"/>
                <w:sz w:val="22"/>
              </w:rPr>
              <w:t> </w:t>
            </w:r>
            <w:r>
              <w:rPr>
                <w:rFonts w:ascii="Arial" w:hAnsi="Arial"/>
                <w:b/>
                <w:w w:val="85"/>
                <w:sz w:val="22"/>
              </w:rPr>
              <w:t>VEHÍCULOS,</w:t>
            </w:r>
            <w:r>
              <w:rPr>
                <w:rFonts w:ascii="Arial" w:hAnsi="Arial"/>
                <w:b/>
                <w:spacing w:val="-6"/>
                <w:w w:val="85"/>
                <w:sz w:val="22"/>
              </w:rPr>
              <w:t> </w:t>
            </w:r>
            <w:r>
              <w:rPr>
                <w:rFonts w:ascii="Arial" w:hAnsi="Arial"/>
                <w:b/>
                <w:w w:val="85"/>
                <w:sz w:val="22"/>
              </w:rPr>
              <w:t>MAQUINARIA</w:t>
            </w:r>
            <w:r>
              <w:rPr>
                <w:rFonts w:ascii="Arial" w:hAnsi="Arial"/>
                <w:b/>
                <w:spacing w:val="-6"/>
                <w:w w:val="85"/>
                <w:sz w:val="22"/>
              </w:rPr>
              <w:t> </w:t>
            </w:r>
            <w:r>
              <w:rPr>
                <w:rFonts w:ascii="Arial" w:hAnsi="Arial"/>
                <w:b/>
                <w:w w:val="85"/>
                <w:sz w:val="22"/>
              </w:rPr>
              <w:t>Y EQUIPOS DE PROPIEDAD DE LA CORPORACIÓN Y POR LOS </w:t>
            </w:r>
            <w:r>
              <w:rPr>
                <w:rFonts w:ascii="Arial" w:hAnsi="Arial"/>
                <w:b/>
                <w:spacing w:val="-2"/>
                <w:w w:val="90"/>
                <w:sz w:val="22"/>
              </w:rPr>
              <w:t>QUE</w:t>
            </w:r>
            <w:r>
              <w:rPr>
                <w:rFonts w:ascii="Arial" w:hAnsi="Arial"/>
                <w:b/>
                <w:spacing w:val="-8"/>
                <w:w w:val="90"/>
                <w:sz w:val="22"/>
              </w:rPr>
              <w:t> </w:t>
            </w:r>
            <w:r>
              <w:rPr>
                <w:rFonts w:ascii="Arial" w:hAnsi="Arial"/>
                <w:b/>
                <w:spacing w:val="-2"/>
                <w:w w:val="90"/>
                <w:sz w:val="22"/>
              </w:rPr>
              <w:t>ES</w:t>
            </w:r>
            <w:r>
              <w:rPr>
                <w:rFonts w:ascii="Arial" w:hAnsi="Arial"/>
                <w:b/>
                <w:spacing w:val="-7"/>
                <w:w w:val="90"/>
                <w:sz w:val="22"/>
              </w:rPr>
              <w:t> </w:t>
            </w:r>
            <w:r>
              <w:rPr>
                <w:rFonts w:ascii="Arial" w:hAnsi="Arial"/>
                <w:b/>
                <w:spacing w:val="-2"/>
                <w:w w:val="90"/>
                <w:sz w:val="22"/>
              </w:rPr>
              <w:t>RESPONSABLE</w:t>
            </w:r>
            <w:r>
              <w:rPr>
                <w:spacing w:val="-2"/>
                <w:w w:val="90"/>
                <w:sz w:val="22"/>
              </w:rPr>
              <w:t>.</w:t>
            </w:r>
          </w:p>
        </w:tc>
      </w:tr>
      <w:tr>
        <w:trPr>
          <w:trHeight w:val="1766" w:hRule="atLeast"/>
        </w:trPr>
        <w:tc>
          <w:tcPr>
            <w:tcW w:w="3257" w:type="dxa"/>
          </w:tcPr>
          <w:p>
            <w:pPr>
              <w:pStyle w:val="TableParagraph"/>
              <w:jc w:val="left"/>
              <w:rPr>
                <w:rFonts w:ascii="Arial"/>
                <w:b/>
                <w:sz w:val="22"/>
              </w:rPr>
            </w:pPr>
          </w:p>
          <w:p>
            <w:pPr>
              <w:pStyle w:val="TableParagraph"/>
              <w:spacing w:before="248"/>
              <w:jc w:val="left"/>
              <w:rPr>
                <w:rFonts w:ascii="Arial"/>
                <w:b/>
                <w:sz w:val="22"/>
              </w:rPr>
            </w:pPr>
          </w:p>
          <w:p>
            <w:pPr>
              <w:pStyle w:val="TableParagraph"/>
              <w:ind w:left="4"/>
              <w:jc w:val="left"/>
              <w:rPr>
                <w:rFonts w:ascii="Arial"/>
                <w:b/>
                <w:sz w:val="22"/>
              </w:rPr>
            </w:pPr>
            <w:r>
              <w:rPr>
                <w:rFonts w:ascii="Arial"/>
                <w:b/>
                <w:w w:val="80"/>
                <w:sz w:val="22"/>
              </w:rPr>
              <w:t>VALOR</w:t>
            </w:r>
            <w:r>
              <w:rPr>
                <w:rFonts w:ascii="Arial"/>
                <w:b/>
                <w:spacing w:val="-2"/>
                <w:sz w:val="22"/>
              </w:rPr>
              <w:t> </w:t>
            </w:r>
            <w:r>
              <w:rPr>
                <w:rFonts w:ascii="Arial"/>
                <w:b/>
                <w:w w:val="80"/>
                <w:sz w:val="22"/>
              </w:rPr>
              <w:t>DEL</w:t>
            </w:r>
            <w:r>
              <w:rPr>
                <w:rFonts w:ascii="Arial"/>
                <w:b/>
                <w:spacing w:val="-2"/>
                <w:sz w:val="22"/>
              </w:rPr>
              <w:t> </w:t>
            </w:r>
            <w:r>
              <w:rPr>
                <w:rFonts w:ascii="Arial"/>
                <w:b/>
                <w:spacing w:val="-2"/>
                <w:w w:val="80"/>
                <w:sz w:val="22"/>
              </w:rPr>
              <w:t>CONTRATO</w:t>
            </w:r>
          </w:p>
        </w:tc>
        <w:tc>
          <w:tcPr>
            <w:tcW w:w="5650" w:type="dxa"/>
          </w:tcPr>
          <w:p>
            <w:pPr>
              <w:pStyle w:val="TableParagraph"/>
              <w:ind w:left="4" w:right="-15"/>
              <w:jc w:val="both"/>
              <w:rPr>
                <w:sz w:val="22"/>
              </w:rPr>
            </w:pPr>
            <w:r>
              <w:rPr>
                <w:rFonts w:ascii="Arial"/>
                <w:b/>
                <w:spacing w:val="-2"/>
                <w:w w:val="85"/>
                <w:sz w:val="22"/>
              </w:rPr>
              <w:t>TRES</w:t>
            </w:r>
            <w:r>
              <w:rPr>
                <w:rFonts w:ascii="Arial"/>
                <w:b/>
                <w:spacing w:val="-4"/>
                <w:w w:val="85"/>
                <w:sz w:val="22"/>
              </w:rPr>
              <w:t> </w:t>
            </w:r>
            <w:r>
              <w:rPr>
                <w:rFonts w:ascii="Arial"/>
                <w:b/>
                <w:spacing w:val="-2"/>
                <w:w w:val="85"/>
                <w:sz w:val="22"/>
              </w:rPr>
              <w:t>MIL</w:t>
            </w:r>
            <w:r>
              <w:rPr>
                <w:rFonts w:ascii="Arial"/>
                <w:b/>
                <w:spacing w:val="-3"/>
                <w:w w:val="85"/>
                <w:sz w:val="22"/>
              </w:rPr>
              <w:t> </w:t>
            </w:r>
            <w:r>
              <w:rPr>
                <w:rFonts w:ascii="Arial"/>
                <w:b/>
                <w:spacing w:val="-2"/>
                <w:w w:val="85"/>
                <w:sz w:val="22"/>
              </w:rPr>
              <w:t>CUATROCIENTOS</w:t>
            </w:r>
            <w:r>
              <w:rPr>
                <w:rFonts w:ascii="Arial"/>
                <w:b/>
                <w:spacing w:val="-4"/>
                <w:w w:val="85"/>
                <w:sz w:val="22"/>
              </w:rPr>
              <w:t> </w:t>
            </w:r>
            <w:r>
              <w:rPr>
                <w:rFonts w:ascii="Arial"/>
                <w:b/>
                <w:spacing w:val="-2"/>
                <w:w w:val="85"/>
                <w:sz w:val="22"/>
              </w:rPr>
              <w:t>VEINTE</w:t>
            </w:r>
            <w:r>
              <w:rPr>
                <w:rFonts w:ascii="Arial"/>
                <w:b/>
                <w:spacing w:val="-4"/>
                <w:w w:val="85"/>
                <w:sz w:val="22"/>
              </w:rPr>
              <w:t> </w:t>
            </w:r>
            <w:r>
              <w:rPr>
                <w:rFonts w:ascii="Arial"/>
                <w:b/>
                <w:spacing w:val="-2"/>
                <w:w w:val="85"/>
                <w:sz w:val="22"/>
              </w:rPr>
              <w:t>MILLONES NOVECIENTOS </w:t>
            </w:r>
            <w:r>
              <w:rPr>
                <w:rFonts w:ascii="Arial"/>
                <w:b/>
                <w:w w:val="80"/>
                <w:sz w:val="22"/>
              </w:rPr>
              <w:t>SETENTA Y OCHO MIL TRESCIENTOS VEINTE PESOS MONEDA </w:t>
            </w:r>
            <w:r>
              <w:rPr>
                <w:rFonts w:ascii="Arial"/>
                <w:b/>
                <w:w w:val="85"/>
                <w:sz w:val="22"/>
              </w:rPr>
              <w:t>CORRIENTE</w:t>
            </w:r>
            <w:r>
              <w:rPr>
                <w:rFonts w:ascii="Arial"/>
                <w:b/>
                <w:spacing w:val="40"/>
                <w:sz w:val="22"/>
              </w:rPr>
              <w:t> </w:t>
            </w:r>
            <w:r>
              <w:rPr>
                <w:rFonts w:ascii="Arial"/>
                <w:b/>
                <w:w w:val="85"/>
                <w:sz w:val="22"/>
              </w:rPr>
              <w:t>($3.420.978.320)</w:t>
            </w:r>
            <w:r>
              <w:rPr>
                <w:w w:val="85"/>
                <w:sz w:val="22"/>
              </w:rPr>
              <w:t>,</w:t>
            </w:r>
            <w:r>
              <w:rPr>
                <w:spacing w:val="40"/>
                <w:sz w:val="22"/>
              </w:rPr>
              <w:t> </w:t>
            </w:r>
            <w:r>
              <w:rPr>
                <w:w w:val="85"/>
                <w:sz w:val="22"/>
              </w:rPr>
              <w:t>INCLUIDO</w:t>
            </w:r>
            <w:r>
              <w:rPr>
                <w:spacing w:val="40"/>
                <w:sz w:val="22"/>
              </w:rPr>
              <w:t> </w:t>
            </w:r>
            <w:r>
              <w:rPr>
                <w:w w:val="85"/>
                <w:sz w:val="22"/>
              </w:rPr>
              <w:t>IVA,</w:t>
            </w:r>
            <w:r>
              <w:rPr>
                <w:spacing w:val="40"/>
                <w:sz w:val="22"/>
              </w:rPr>
              <w:t> </w:t>
            </w:r>
            <w:r>
              <w:rPr>
                <w:w w:val="85"/>
                <w:sz w:val="22"/>
              </w:rPr>
              <w:t>SOBRETASA</w:t>
            </w:r>
            <w:r>
              <w:rPr>
                <w:spacing w:val="40"/>
                <w:sz w:val="22"/>
              </w:rPr>
              <w:t> </w:t>
            </w:r>
            <w:r>
              <w:rPr>
                <w:w w:val="85"/>
                <w:sz w:val="22"/>
              </w:rPr>
              <w:t>Y</w:t>
            </w:r>
          </w:p>
          <w:p>
            <w:pPr>
              <w:pStyle w:val="TableParagraph"/>
              <w:ind w:left="4" w:right="-15"/>
              <w:jc w:val="both"/>
              <w:rPr>
                <w:sz w:val="22"/>
              </w:rPr>
            </w:pPr>
            <w:r>
              <w:rPr>
                <w:w w:val="85"/>
                <w:sz w:val="22"/>
              </w:rPr>
              <w:t>TODO COSTO DIRECTO e INDIRECTO en los que debe incurrir el </w:t>
            </w:r>
            <w:r>
              <w:rPr>
                <w:w w:val="90"/>
                <w:sz w:val="22"/>
              </w:rPr>
              <w:t>contratista</w:t>
            </w:r>
            <w:r>
              <w:rPr>
                <w:spacing w:val="-10"/>
                <w:w w:val="90"/>
                <w:sz w:val="22"/>
              </w:rPr>
              <w:t> </w:t>
            </w:r>
            <w:r>
              <w:rPr>
                <w:w w:val="90"/>
                <w:sz w:val="22"/>
              </w:rPr>
              <w:t>para</w:t>
            </w:r>
            <w:r>
              <w:rPr>
                <w:spacing w:val="-9"/>
                <w:w w:val="90"/>
                <w:sz w:val="22"/>
              </w:rPr>
              <w:t> </w:t>
            </w:r>
            <w:r>
              <w:rPr>
                <w:w w:val="90"/>
                <w:sz w:val="22"/>
              </w:rPr>
              <w:t>la</w:t>
            </w:r>
            <w:r>
              <w:rPr>
                <w:spacing w:val="-9"/>
                <w:w w:val="90"/>
                <w:sz w:val="22"/>
              </w:rPr>
              <w:t> </w:t>
            </w:r>
            <w:r>
              <w:rPr>
                <w:w w:val="90"/>
                <w:sz w:val="22"/>
              </w:rPr>
              <w:t>ejecución</w:t>
            </w:r>
            <w:r>
              <w:rPr>
                <w:spacing w:val="-9"/>
                <w:w w:val="90"/>
                <w:sz w:val="22"/>
              </w:rPr>
              <w:t> </w:t>
            </w:r>
            <w:r>
              <w:rPr>
                <w:w w:val="90"/>
                <w:sz w:val="22"/>
              </w:rPr>
              <w:t>del</w:t>
            </w:r>
            <w:r>
              <w:rPr>
                <w:spacing w:val="-9"/>
                <w:w w:val="90"/>
                <w:sz w:val="22"/>
              </w:rPr>
              <w:t> </w:t>
            </w:r>
            <w:r>
              <w:rPr>
                <w:w w:val="90"/>
                <w:sz w:val="22"/>
              </w:rPr>
              <w:t>contrato;</w:t>
            </w:r>
            <w:r>
              <w:rPr>
                <w:spacing w:val="-10"/>
                <w:w w:val="90"/>
                <w:sz w:val="22"/>
              </w:rPr>
              <w:t> </w:t>
            </w:r>
            <w:r>
              <w:rPr>
                <w:w w:val="90"/>
                <w:sz w:val="22"/>
              </w:rPr>
              <w:t>de</w:t>
            </w:r>
            <w:r>
              <w:rPr>
                <w:spacing w:val="-9"/>
                <w:w w:val="90"/>
                <w:sz w:val="22"/>
              </w:rPr>
              <w:t> </w:t>
            </w:r>
            <w:r>
              <w:rPr>
                <w:w w:val="90"/>
                <w:sz w:val="22"/>
              </w:rPr>
              <w:t>conformidad</w:t>
            </w:r>
            <w:r>
              <w:rPr>
                <w:spacing w:val="-9"/>
                <w:w w:val="90"/>
                <w:sz w:val="22"/>
              </w:rPr>
              <w:t> </w:t>
            </w:r>
            <w:r>
              <w:rPr>
                <w:w w:val="90"/>
                <w:sz w:val="22"/>
              </w:rPr>
              <w:t>con</w:t>
            </w:r>
            <w:r>
              <w:rPr>
                <w:spacing w:val="-9"/>
                <w:w w:val="90"/>
                <w:sz w:val="22"/>
              </w:rPr>
              <w:t> </w:t>
            </w:r>
            <w:r>
              <w:rPr>
                <w:w w:val="90"/>
                <w:sz w:val="22"/>
              </w:rPr>
              <w:t>los </w:t>
            </w:r>
            <w:r>
              <w:rPr>
                <w:w w:val="80"/>
                <w:sz w:val="22"/>
              </w:rPr>
              <w:t>precios unitarios de la propuesta económica presentada y que reposa</w:t>
            </w:r>
          </w:p>
          <w:p>
            <w:pPr>
              <w:pStyle w:val="TableParagraph"/>
              <w:spacing w:line="234" w:lineRule="exact"/>
              <w:ind w:left="4"/>
              <w:jc w:val="both"/>
              <w:rPr>
                <w:sz w:val="22"/>
              </w:rPr>
            </w:pPr>
            <w:r>
              <w:rPr>
                <w:w w:val="80"/>
                <w:sz w:val="22"/>
              </w:rPr>
              <w:t>en</w:t>
            </w:r>
            <w:r>
              <w:rPr>
                <w:spacing w:val="-6"/>
                <w:sz w:val="22"/>
              </w:rPr>
              <w:t> </w:t>
            </w:r>
            <w:r>
              <w:rPr>
                <w:w w:val="80"/>
                <w:sz w:val="22"/>
              </w:rPr>
              <w:t>el</w:t>
            </w:r>
            <w:r>
              <w:rPr>
                <w:spacing w:val="-4"/>
                <w:sz w:val="22"/>
              </w:rPr>
              <w:t> </w:t>
            </w:r>
            <w:r>
              <w:rPr>
                <w:w w:val="80"/>
                <w:sz w:val="22"/>
              </w:rPr>
              <w:t>SECOP</w:t>
            </w:r>
            <w:r>
              <w:rPr>
                <w:spacing w:val="-6"/>
                <w:sz w:val="22"/>
              </w:rPr>
              <w:t> </w:t>
            </w:r>
            <w:r>
              <w:rPr>
                <w:spacing w:val="-5"/>
                <w:w w:val="80"/>
                <w:sz w:val="22"/>
              </w:rPr>
              <w:t>II.</w:t>
            </w:r>
          </w:p>
        </w:tc>
      </w:tr>
      <w:tr>
        <w:trPr>
          <w:trHeight w:val="1261" w:hRule="atLeast"/>
        </w:trPr>
        <w:tc>
          <w:tcPr>
            <w:tcW w:w="3257" w:type="dxa"/>
          </w:tcPr>
          <w:p>
            <w:pPr>
              <w:pStyle w:val="TableParagraph"/>
              <w:spacing w:before="248"/>
              <w:jc w:val="left"/>
              <w:rPr>
                <w:rFonts w:ascii="Arial"/>
                <w:b/>
                <w:sz w:val="22"/>
              </w:rPr>
            </w:pPr>
          </w:p>
          <w:p>
            <w:pPr>
              <w:pStyle w:val="TableParagraph"/>
              <w:ind w:left="4"/>
              <w:jc w:val="left"/>
              <w:rPr>
                <w:rFonts w:ascii="Arial"/>
                <w:b/>
                <w:sz w:val="22"/>
              </w:rPr>
            </w:pPr>
            <w:r>
              <w:rPr>
                <w:rFonts w:ascii="Arial"/>
                <w:b/>
                <w:spacing w:val="-2"/>
                <w:w w:val="90"/>
                <w:sz w:val="22"/>
              </w:rPr>
              <w:t>PLAZO</w:t>
            </w:r>
          </w:p>
        </w:tc>
        <w:tc>
          <w:tcPr>
            <w:tcW w:w="5650" w:type="dxa"/>
          </w:tcPr>
          <w:p>
            <w:pPr>
              <w:pStyle w:val="TableParagraph"/>
              <w:ind w:left="4" w:right="-15"/>
              <w:jc w:val="left"/>
              <w:rPr>
                <w:sz w:val="22"/>
              </w:rPr>
            </w:pPr>
            <w:r>
              <w:rPr>
                <w:w w:val="85"/>
                <w:sz w:val="22"/>
              </w:rPr>
              <w:t>El</w:t>
            </w:r>
            <w:r>
              <w:rPr>
                <w:sz w:val="22"/>
              </w:rPr>
              <w:t> </w:t>
            </w:r>
            <w:r>
              <w:rPr>
                <w:w w:val="85"/>
                <w:sz w:val="22"/>
              </w:rPr>
              <w:t>plazo</w:t>
            </w:r>
            <w:r>
              <w:rPr>
                <w:sz w:val="22"/>
              </w:rPr>
              <w:t> </w:t>
            </w:r>
            <w:r>
              <w:rPr>
                <w:w w:val="85"/>
                <w:sz w:val="22"/>
              </w:rPr>
              <w:t>de</w:t>
            </w:r>
            <w:r>
              <w:rPr>
                <w:sz w:val="22"/>
              </w:rPr>
              <w:t> </w:t>
            </w:r>
            <w:r>
              <w:rPr>
                <w:w w:val="85"/>
                <w:sz w:val="22"/>
              </w:rPr>
              <w:t>ejecución</w:t>
            </w:r>
            <w:r>
              <w:rPr>
                <w:sz w:val="22"/>
              </w:rPr>
              <w:t> </w:t>
            </w:r>
            <w:r>
              <w:rPr>
                <w:w w:val="85"/>
                <w:sz w:val="22"/>
              </w:rPr>
              <w:t>del</w:t>
            </w:r>
            <w:r>
              <w:rPr>
                <w:sz w:val="22"/>
              </w:rPr>
              <w:t> </w:t>
            </w:r>
            <w:r>
              <w:rPr>
                <w:w w:val="85"/>
                <w:sz w:val="22"/>
              </w:rPr>
              <w:t>contrato</w:t>
            </w:r>
            <w:r>
              <w:rPr>
                <w:sz w:val="22"/>
              </w:rPr>
              <w:t> </w:t>
            </w:r>
            <w:r>
              <w:rPr>
                <w:w w:val="85"/>
                <w:sz w:val="22"/>
              </w:rPr>
              <w:t>será</w:t>
            </w:r>
            <w:r>
              <w:rPr>
                <w:sz w:val="22"/>
              </w:rPr>
              <w:t> </w:t>
            </w:r>
            <w:r>
              <w:rPr>
                <w:w w:val="85"/>
                <w:sz w:val="22"/>
              </w:rPr>
              <w:t>de</w:t>
            </w:r>
            <w:r>
              <w:rPr>
                <w:sz w:val="22"/>
              </w:rPr>
              <w:t> </w:t>
            </w:r>
            <w:r>
              <w:rPr>
                <w:rFonts w:ascii="Arial" w:hAnsi="Arial"/>
                <w:b/>
                <w:w w:val="85"/>
                <w:sz w:val="22"/>
              </w:rPr>
              <w:t>DIEZ</w:t>
            </w:r>
            <w:r>
              <w:rPr>
                <w:rFonts w:ascii="Arial" w:hAnsi="Arial"/>
                <w:b/>
                <w:sz w:val="22"/>
              </w:rPr>
              <w:t> </w:t>
            </w:r>
            <w:r>
              <w:rPr>
                <w:rFonts w:ascii="Arial" w:hAnsi="Arial"/>
                <w:b/>
                <w:w w:val="85"/>
                <w:sz w:val="22"/>
              </w:rPr>
              <w:t>(10)</w:t>
            </w:r>
            <w:r>
              <w:rPr>
                <w:rFonts w:ascii="Arial" w:hAnsi="Arial"/>
                <w:b/>
                <w:sz w:val="22"/>
              </w:rPr>
              <w:t> </w:t>
            </w:r>
            <w:r>
              <w:rPr>
                <w:rFonts w:ascii="Arial" w:hAnsi="Arial"/>
                <w:b/>
                <w:w w:val="85"/>
                <w:sz w:val="22"/>
              </w:rPr>
              <w:t>MESES</w:t>
            </w:r>
            <w:r>
              <w:rPr>
                <w:rFonts w:ascii="Arial" w:hAnsi="Arial"/>
                <w:b/>
                <w:sz w:val="22"/>
              </w:rPr>
              <w:t> </w:t>
            </w:r>
            <w:r>
              <w:rPr>
                <w:rFonts w:ascii="Arial" w:hAnsi="Arial"/>
                <w:b/>
                <w:w w:val="85"/>
                <w:sz w:val="22"/>
              </w:rPr>
              <w:t>Y/O </w:t>
            </w:r>
            <w:r>
              <w:rPr>
                <w:rFonts w:ascii="Arial" w:hAnsi="Arial"/>
                <w:b/>
                <w:spacing w:val="-2"/>
                <w:w w:val="85"/>
                <w:sz w:val="22"/>
              </w:rPr>
              <w:t>HASTA</w:t>
            </w:r>
            <w:r>
              <w:rPr>
                <w:rFonts w:ascii="Arial" w:hAnsi="Arial"/>
                <w:b/>
                <w:spacing w:val="2"/>
                <w:sz w:val="22"/>
              </w:rPr>
              <w:t> </w:t>
            </w:r>
            <w:r>
              <w:rPr>
                <w:rFonts w:ascii="Arial" w:hAnsi="Arial"/>
                <w:b/>
                <w:spacing w:val="-2"/>
                <w:w w:val="85"/>
                <w:sz w:val="22"/>
              </w:rPr>
              <w:t>AGOTAR</w:t>
            </w:r>
            <w:r>
              <w:rPr>
                <w:rFonts w:ascii="Arial" w:hAnsi="Arial"/>
                <w:b/>
                <w:spacing w:val="2"/>
                <w:sz w:val="22"/>
              </w:rPr>
              <w:t> </w:t>
            </w:r>
            <w:r>
              <w:rPr>
                <w:rFonts w:ascii="Arial" w:hAnsi="Arial"/>
                <w:b/>
                <w:spacing w:val="-2"/>
                <w:w w:val="85"/>
                <w:sz w:val="22"/>
              </w:rPr>
              <w:t>PRESUPUESTO,</w:t>
            </w:r>
            <w:r>
              <w:rPr>
                <w:rFonts w:ascii="Arial" w:hAnsi="Arial"/>
                <w:b/>
                <w:spacing w:val="3"/>
                <w:sz w:val="22"/>
              </w:rPr>
              <w:t> </w:t>
            </w:r>
            <w:r>
              <w:rPr>
                <w:rFonts w:ascii="Arial" w:hAnsi="Arial"/>
                <w:b/>
                <w:spacing w:val="-2"/>
                <w:w w:val="85"/>
                <w:sz w:val="22"/>
              </w:rPr>
              <w:t>LO</w:t>
            </w:r>
            <w:r>
              <w:rPr>
                <w:rFonts w:ascii="Arial" w:hAnsi="Arial"/>
                <w:b/>
                <w:spacing w:val="1"/>
                <w:sz w:val="22"/>
              </w:rPr>
              <w:t> </w:t>
            </w:r>
            <w:r>
              <w:rPr>
                <w:rFonts w:ascii="Arial" w:hAnsi="Arial"/>
                <w:b/>
                <w:spacing w:val="-2"/>
                <w:w w:val="85"/>
                <w:sz w:val="22"/>
              </w:rPr>
              <w:t>PRIMERO</w:t>
            </w:r>
            <w:r>
              <w:rPr>
                <w:rFonts w:ascii="Arial" w:hAnsi="Arial"/>
                <w:b/>
                <w:spacing w:val="2"/>
                <w:sz w:val="22"/>
              </w:rPr>
              <w:t> </w:t>
            </w:r>
            <w:r>
              <w:rPr>
                <w:rFonts w:ascii="Arial" w:hAnsi="Arial"/>
                <w:b/>
                <w:spacing w:val="-2"/>
                <w:w w:val="85"/>
                <w:sz w:val="22"/>
              </w:rPr>
              <w:t>QUE</w:t>
            </w:r>
            <w:r>
              <w:rPr>
                <w:rFonts w:ascii="Arial" w:hAnsi="Arial"/>
                <w:b/>
                <w:sz w:val="22"/>
              </w:rPr>
              <w:t> </w:t>
            </w:r>
            <w:r>
              <w:rPr>
                <w:rFonts w:ascii="Arial" w:hAnsi="Arial"/>
                <w:b/>
                <w:spacing w:val="-2"/>
                <w:w w:val="85"/>
                <w:sz w:val="22"/>
              </w:rPr>
              <w:t>OCURRA</w:t>
            </w:r>
            <w:r>
              <w:rPr>
                <w:spacing w:val="-2"/>
                <w:w w:val="85"/>
                <w:sz w:val="22"/>
              </w:rPr>
              <w:t>,</w:t>
            </w:r>
          </w:p>
          <w:p>
            <w:pPr>
              <w:pStyle w:val="TableParagraph"/>
              <w:spacing w:line="251" w:lineRule="exact"/>
              <w:ind w:left="4" w:right="-15"/>
              <w:jc w:val="left"/>
              <w:rPr>
                <w:sz w:val="22"/>
              </w:rPr>
            </w:pPr>
            <w:r>
              <w:rPr>
                <w:w w:val="90"/>
                <w:sz w:val="22"/>
              </w:rPr>
              <w:t>contados</w:t>
            </w:r>
            <w:r>
              <w:rPr>
                <w:spacing w:val="37"/>
                <w:sz w:val="22"/>
              </w:rPr>
              <w:t> </w:t>
            </w:r>
            <w:r>
              <w:rPr>
                <w:w w:val="90"/>
                <w:sz w:val="22"/>
              </w:rPr>
              <w:t>a</w:t>
            </w:r>
            <w:r>
              <w:rPr>
                <w:spacing w:val="36"/>
                <w:sz w:val="22"/>
              </w:rPr>
              <w:t> </w:t>
            </w:r>
            <w:r>
              <w:rPr>
                <w:w w:val="90"/>
                <w:sz w:val="22"/>
              </w:rPr>
              <w:t>partir</w:t>
            </w:r>
            <w:r>
              <w:rPr>
                <w:spacing w:val="37"/>
                <w:sz w:val="22"/>
              </w:rPr>
              <w:t> </w:t>
            </w:r>
            <w:r>
              <w:rPr>
                <w:w w:val="90"/>
                <w:sz w:val="22"/>
              </w:rPr>
              <w:t>de</w:t>
            </w:r>
            <w:r>
              <w:rPr>
                <w:spacing w:val="37"/>
                <w:sz w:val="22"/>
              </w:rPr>
              <w:t> </w:t>
            </w:r>
            <w:r>
              <w:rPr>
                <w:w w:val="90"/>
                <w:sz w:val="22"/>
              </w:rPr>
              <w:t>la</w:t>
            </w:r>
            <w:r>
              <w:rPr>
                <w:spacing w:val="35"/>
                <w:sz w:val="22"/>
              </w:rPr>
              <w:t> </w:t>
            </w:r>
            <w:r>
              <w:rPr>
                <w:w w:val="90"/>
                <w:sz w:val="22"/>
              </w:rPr>
              <w:t>suscripción</w:t>
            </w:r>
            <w:r>
              <w:rPr>
                <w:spacing w:val="37"/>
                <w:sz w:val="22"/>
              </w:rPr>
              <w:t> </w:t>
            </w:r>
            <w:r>
              <w:rPr>
                <w:w w:val="90"/>
                <w:sz w:val="22"/>
              </w:rPr>
              <w:t>del</w:t>
            </w:r>
            <w:r>
              <w:rPr>
                <w:spacing w:val="36"/>
                <w:sz w:val="22"/>
              </w:rPr>
              <w:t> </w:t>
            </w:r>
            <w:r>
              <w:rPr>
                <w:w w:val="90"/>
                <w:sz w:val="22"/>
              </w:rPr>
              <w:t>Acta</w:t>
            </w:r>
            <w:r>
              <w:rPr>
                <w:spacing w:val="36"/>
                <w:sz w:val="22"/>
              </w:rPr>
              <w:t> </w:t>
            </w:r>
            <w:r>
              <w:rPr>
                <w:w w:val="90"/>
                <w:sz w:val="22"/>
              </w:rPr>
              <w:t>de</w:t>
            </w:r>
            <w:r>
              <w:rPr>
                <w:spacing w:val="37"/>
                <w:sz w:val="22"/>
              </w:rPr>
              <w:t> </w:t>
            </w:r>
            <w:r>
              <w:rPr>
                <w:w w:val="90"/>
                <w:sz w:val="22"/>
              </w:rPr>
              <w:t>Inicio,</w:t>
            </w:r>
            <w:r>
              <w:rPr>
                <w:spacing w:val="37"/>
                <w:sz w:val="22"/>
              </w:rPr>
              <w:t> </w:t>
            </w:r>
            <w:r>
              <w:rPr>
                <w:spacing w:val="-2"/>
                <w:w w:val="90"/>
                <w:sz w:val="22"/>
              </w:rPr>
              <w:t>previo</w:t>
            </w:r>
          </w:p>
          <w:p>
            <w:pPr>
              <w:pStyle w:val="TableParagraph"/>
              <w:spacing w:line="252" w:lineRule="exact"/>
              <w:ind w:left="4" w:right="-15"/>
              <w:jc w:val="left"/>
              <w:rPr>
                <w:sz w:val="22"/>
              </w:rPr>
            </w:pPr>
            <w:r>
              <w:rPr>
                <w:w w:val="85"/>
                <w:sz w:val="22"/>
              </w:rPr>
              <w:t>cumplimiento</w:t>
            </w:r>
            <w:r>
              <w:rPr>
                <w:spacing w:val="-4"/>
                <w:w w:val="85"/>
                <w:sz w:val="22"/>
              </w:rPr>
              <w:t> </w:t>
            </w:r>
            <w:r>
              <w:rPr>
                <w:w w:val="85"/>
                <w:sz w:val="22"/>
              </w:rPr>
              <w:t>de</w:t>
            </w:r>
            <w:r>
              <w:rPr>
                <w:spacing w:val="-3"/>
                <w:w w:val="85"/>
                <w:sz w:val="22"/>
              </w:rPr>
              <w:t> </w:t>
            </w:r>
            <w:r>
              <w:rPr>
                <w:w w:val="85"/>
                <w:sz w:val="22"/>
              </w:rPr>
              <w:t>los</w:t>
            </w:r>
            <w:r>
              <w:rPr>
                <w:spacing w:val="-4"/>
                <w:w w:val="85"/>
                <w:sz w:val="22"/>
              </w:rPr>
              <w:t> </w:t>
            </w:r>
            <w:r>
              <w:rPr>
                <w:w w:val="85"/>
                <w:sz w:val="22"/>
              </w:rPr>
              <w:t>requisitos</w:t>
            </w:r>
            <w:r>
              <w:rPr>
                <w:spacing w:val="-2"/>
                <w:w w:val="85"/>
                <w:sz w:val="22"/>
              </w:rPr>
              <w:t> </w:t>
            </w:r>
            <w:r>
              <w:rPr>
                <w:w w:val="85"/>
                <w:sz w:val="22"/>
              </w:rPr>
              <w:t>de</w:t>
            </w:r>
            <w:r>
              <w:rPr>
                <w:spacing w:val="-4"/>
                <w:w w:val="85"/>
                <w:sz w:val="22"/>
              </w:rPr>
              <w:t> </w:t>
            </w:r>
            <w:r>
              <w:rPr>
                <w:w w:val="85"/>
                <w:sz w:val="22"/>
              </w:rPr>
              <w:t>perfeccionamiento</w:t>
            </w:r>
            <w:r>
              <w:rPr>
                <w:spacing w:val="-3"/>
                <w:w w:val="85"/>
                <w:sz w:val="22"/>
              </w:rPr>
              <w:t> </w:t>
            </w:r>
            <w:r>
              <w:rPr>
                <w:w w:val="85"/>
                <w:sz w:val="22"/>
              </w:rPr>
              <w:t>y</w:t>
            </w:r>
            <w:r>
              <w:rPr>
                <w:spacing w:val="-4"/>
                <w:w w:val="85"/>
                <w:sz w:val="22"/>
              </w:rPr>
              <w:t> </w:t>
            </w:r>
            <w:r>
              <w:rPr>
                <w:w w:val="85"/>
                <w:sz w:val="22"/>
              </w:rPr>
              <w:t>ejecución</w:t>
            </w:r>
            <w:r>
              <w:rPr>
                <w:spacing w:val="-2"/>
                <w:w w:val="85"/>
                <w:sz w:val="22"/>
              </w:rPr>
              <w:t> </w:t>
            </w:r>
            <w:r>
              <w:rPr>
                <w:w w:val="85"/>
                <w:sz w:val="22"/>
              </w:rPr>
              <w:t>del </w:t>
            </w:r>
            <w:r>
              <w:rPr>
                <w:spacing w:val="-2"/>
                <w:w w:val="90"/>
                <w:sz w:val="22"/>
              </w:rPr>
              <w:t>contrato.</w:t>
            </w:r>
          </w:p>
        </w:tc>
      </w:tr>
      <w:tr>
        <w:trPr>
          <w:trHeight w:val="256" w:hRule="atLeast"/>
        </w:trPr>
        <w:tc>
          <w:tcPr>
            <w:tcW w:w="3257" w:type="dxa"/>
          </w:tcPr>
          <w:p>
            <w:pPr>
              <w:pStyle w:val="TableParagraph"/>
              <w:spacing w:line="236" w:lineRule="exact"/>
              <w:ind w:left="4"/>
              <w:jc w:val="left"/>
              <w:rPr>
                <w:rFonts w:ascii="Arial"/>
                <w:b/>
                <w:sz w:val="22"/>
              </w:rPr>
            </w:pPr>
            <w:r>
              <w:rPr>
                <w:rFonts w:ascii="Arial"/>
                <w:b/>
                <w:w w:val="80"/>
                <w:sz w:val="22"/>
              </w:rPr>
              <w:t>FECHA</w:t>
            </w:r>
            <w:r>
              <w:rPr>
                <w:rFonts w:ascii="Arial"/>
                <w:b/>
                <w:spacing w:val="-6"/>
                <w:sz w:val="22"/>
              </w:rPr>
              <w:t> </w:t>
            </w:r>
            <w:r>
              <w:rPr>
                <w:rFonts w:ascii="Arial"/>
                <w:b/>
                <w:w w:val="80"/>
                <w:sz w:val="22"/>
              </w:rPr>
              <w:t>DE</w:t>
            </w:r>
            <w:r>
              <w:rPr>
                <w:rFonts w:ascii="Arial"/>
                <w:b/>
                <w:spacing w:val="-5"/>
                <w:sz w:val="22"/>
              </w:rPr>
              <w:t> </w:t>
            </w:r>
            <w:r>
              <w:rPr>
                <w:rFonts w:ascii="Arial"/>
                <w:b/>
                <w:spacing w:val="-2"/>
                <w:w w:val="80"/>
                <w:sz w:val="22"/>
              </w:rPr>
              <w:t>INICIO</w:t>
            </w:r>
          </w:p>
        </w:tc>
        <w:tc>
          <w:tcPr>
            <w:tcW w:w="5650" w:type="dxa"/>
          </w:tcPr>
          <w:p>
            <w:pPr>
              <w:pStyle w:val="TableParagraph"/>
              <w:spacing w:line="236" w:lineRule="exact"/>
              <w:ind w:left="4"/>
              <w:jc w:val="left"/>
              <w:rPr>
                <w:sz w:val="22"/>
              </w:rPr>
            </w:pPr>
            <w:r>
              <w:rPr>
                <w:w w:val="80"/>
                <w:sz w:val="22"/>
              </w:rPr>
              <w:t>18</w:t>
            </w:r>
            <w:r>
              <w:rPr>
                <w:spacing w:val="-7"/>
                <w:sz w:val="22"/>
              </w:rPr>
              <w:t> </w:t>
            </w:r>
            <w:r>
              <w:rPr>
                <w:w w:val="80"/>
                <w:sz w:val="22"/>
              </w:rPr>
              <w:t>de</w:t>
            </w:r>
            <w:r>
              <w:rPr>
                <w:spacing w:val="-6"/>
                <w:sz w:val="22"/>
              </w:rPr>
              <w:t> </w:t>
            </w:r>
            <w:r>
              <w:rPr>
                <w:w w:val="80"/>
                <w:sz w:val="22"/>
              </w:rPr>
              <w:t>octubre</w:t>
            </w:r>
            <w:r>
              <w:rPr>
                <w:spacing w:val="-6"/>
                <w:sz w:val="22"/>
              </w:rPr>
              <w:t> </w:t>
            </w:r>
            <w:r>
              <w:rPr>
                <w:w w:val="80"/>
                <w:sz w:val="22"/>
              </w:rPr>
              <w:t>de</w:t>
            </w:r>
            <w:r>
              <w:rPr>
                <w:spacing w:val="-6"/>
                <w:sz w:val="22"/>
              </w:rPr>
              <w:t> </w:t>
            </w:r>
            <w:r>
              <w:rPr>
                <w:spacing w:val="-4"/>
                <w:w w:val="80"/>
                <w:sz w:val="22"/>
              </w:rPr>
              <w:t>2024</w:t>
            </w:r>
          </w:p>
        </w:tc>
      </w:tr>
      <w:tr>
        <w:trPr>
          <w:trHeight w:val="289" w:hRule="atLeast"/>
        </w:trPr>
        <w:tc>
          <w:tcPr>
            <w:tcW w:w="3257" w:type="dxa"/>
          </w:tcPr>
          <w:p>
            <w:pPr>
              <w:pStyle w:val="TableParagraph"/>
              <w:spacing w:before="16"/>
              <w:ind w:left="4"/>
              <w:jc w:val="left"/>
              <w:rPr>
                <w:rFonts w:ascii="Arial" w:hAnsi="Arial"/>
                <w:b/>
                <w:sz w:val="22"/>
              </w:rPr>
            </w:pPr>
            <w:r>
              <w:rPr>
                <w:rFonts w:ascii="Arial" w:hAnsi="Arial"/>
                <w:b/>
                <w:w w:val="80"/>
                <w:sz w:val="22"/>
              </w:rPr>
              <w:t>FECHA</w:t>
            </w:r>
            <w:r>
              <w:rPr>
                <w:rFonts w:ascii="Arial" w:hAnsi="Arial"/>
                <w:b/>
                <w:sz w:val="22"/>
              </w:rPr>
              <w:t> </w:t>
            </w:r>
            <w:r>
              <w:rPr>
                <w:rFonts w:ascii="Arial" w:hAnsi="Arial"/>
                <w:b/>
                <w:w w:val="80"/>
                <w:sz w:val="22"/>
              </w:rPr>
              <w:t>DE</w:t>
            </w:r>
            <w:r>
              <w:rPr>
                <w:rFonts w:ascii="Arial" w:hAnsi="Arial"/>
                <w:b/>
                <w:spacing w:val="1"/>
                <w:sz w:val="22"/>
              </w:rPr>
              <w:t> </w:t>
            </w:r>
            <w:r>
              <w:rPr>
                <w:rFonts w:ascii="Arial" w:hAnsi="Arial"/>
                <w:b/>
                <w:w w:val="80"/>
                <w:sz w:val="22"/>
              </w:rPr>
              <w:t>TERMINACIÓN</w:t>
            </w:r>
            <w:r>
              <w:rPr>
                <w:rFonts w:ascii="Arial" w:hAnsi="Arial"/>
                <w:b/>
                <w:spacing w:val="1"/>
                <w:sz w:val="22"/>
              </w:rPr>
              <w:t> </w:t>
            </w:r>
            <w:r>
              <w:rPr>
                <w:rFonts w:ascii="Arial" w:hAnsi="Arial"/>
                <w:b/>
                <w:spacing w:val="-2"/>
                <w:w w:val="80"/>
                <w:sz w:val="22"/>
              </w:rPr>
              <w:t>INICIAL</w:t>
            </w:r>
          </w:p>
        </w:tc>
        <w:tc>
          <w:tcPr>
            <w:tcW w:w="5650" w:type="dxa"/>
          </w:tcPr>
          <w:p>
            <w:pPr>
              <w:pStyle w:val="TableParagraph"/>
              <w:spacing w:line="250" w:lineRule="exact"/>
              <w:ind w:left="4"/>
              <w:jc w:val="left"/>
              <w:rPr>
                <w:sz w:val="22"/>
              </w:rPr>
            </w:pPr>
            <w:r>
              <w:rPr>
                <w:w w:val="80"/>
                <w:sz w:val="22"/>
              </w:rPr>
              <w:t>17</w:t>
            </w:r>
            <w:r>
              <w:rPr>
                <w:spacing w:val="-6"/>
                <w:sz w:val="22"/>
              </w:rPr>
              <w:t> </w:t>
            </w:r>
            <w:r>
              <w:rPr>
                <w:w w:val="80"/>
                <w:sz w:val="22"/>
              </w:rPr>
              <w:t>de</w:t>
            </w:r>
            <w:r>
              <w:rPr>
                <w:spacing w:val="-5"/>
                <w:sz w:val="22"/>
              </w:rPr>
              <w:t> </w:t>
            </w:r>
            <w:r>
              <w:rPr>
                <w:w w:val="80"/>
                <w:sz w:val="22"/>
              </w:rPr>
              <w:t>agosto</w:t>
            </w:r>
            <w:r>
              <w:rPr>
                <w:spacing w:val="-8"/>
                <w:sz w:val="22"/>
              </w:rPr>
              <w:t> </w:t>
            </w:r>
            <w:r>
              <w:rPr>
                <w:w w:val="80"/>
                <w:sz w:val="22"/>
              </w:rPr>
              <w:t>de</w:t>
            </w:r>
            <w:r>
              <w:rPr>
                <w:spacing w:val="-6"/>
                <w:sz w:val="22"/>
              </w:rPr>
              <w:t> </w:t>
            </w:r>
            <w:r>
              <w:rPr>
                <w:spacing w:val="-4"/>
                <w:w w:val="80"/>
                <w:sz w:val="22"/>
              </w:rPr>
              <w:t>2025</w:t>
            </w:r>
          </w:p>
        </w:tc>
      </w:tr>
      <w:tr>
        <w:trPr>
          <w:trHeight w:val="1653" w:hRule="atLeast"/>
        </w:trPr>
        <w:tc>
          <w:tcPr>
            <w:tcW w:w="3257" w:type="dxa"/>
          </w:tcPr>
          <w:p>
            <w:pPr>
              <w:pStyle w:val="TableParagraph"/>
              <w:jc w:val="left"/>
              <w:rPr>
                <w:rFonts w:ascii="Arial"/>
                <w:b/>
                <w:sz w:val="20"/>
              </w:rPr>
            </w:pPr>
          </w:p>
          <w:p>
            <w:pPr>
              <w:pStyle w:val="TableParagraph"/>
              <w:spacing w:before="132"/>
              <w:jc w:val="left"/>
              <w:rPr>
                <w:rFonts w:ascii="Arial"/>
                <w:b/>
                <w:sz w:val="20"/>
              </w:rPr>
            </w:pPr>
          </w:p>
          <w:p>
            <w:pPr>
              <w:pStyle w:val="TableParagraph"/>
              <w:ind w:left="7"/>
              <w:jc w:val="left"/>
              <w:rPr>
                <w:rFonts w:ascii="Arial"/>
                <w:b/>
                <w:sz w:val="20"/>
              </w:rPr>
            </w:pPr>
            <w:r>
              <w:rPr>
                <w:rFonts w:ascii="Arial"/>
                <w:b/>
                <w:spacing w:val="-4"/>
                <w:w w:val="90"/>
                <w:sz w:val="20"/>
              </w:rPr>
              <w:t>LINK</w:t>
            </w:r>
          </w:p>
        </w:tc>
        <w:tc>
          <w:tcPr>
            <w:tcW w:w="5650" w:type="dxa"/>
          </w:tcPr>
          <w:p>
            <w:pPr>
              <w:pStyle w:val="TableParagraph"/>
              <w:ind w:left="4"/>
              <w:jc w:val="left"/>
              <w:rPr>
                <w:rFonts w:ascii="Arial" w:hAnsi="Arial"/>
                <w:b/>
                <w:sz w:val="22"/>
              </w:rPr>
            </w:pPr>
            <w:r>
              <w:rPr>
                <w:spacing w:val="-2"/>
                <w:w w:val="85"/>
                <w:sz w:val="20"/>
              </w:rPr>
              <w:t>Link del contrato en</w:t>
            </w:r>
            <w:r>
              <w:rPr>
                <w:spacing w:val="-5"/>
                <w:sz w:val="20"/>
              </w:rPr>
              <w:t> </w:t>
            </w:r>
            <w:r>
              <w:rPr>
                <w:spacing w:val="-2"/>
                <w:w w:val="85"/>
                <w:sz w:val="20"/>
              </w:rPr>
              <w:t>SECOP II-</w:t>
            </w:r>
            <w:r>
              <w:rPr>
                <w:spacing w:val="-5"/>
                <w:sz w:val="20"/>
              </w:rPr>
              <w:t> </w:t>
            </w:r>
            <w:r>
              <w:rPr>
                <w:spacing w:val="-2"/>
                <w:w w:val="85"/>
                <w:sz w:val="20"/>
              </w:rPr>
              <w:t>Número del Contrato </w:t>
            </w:r>
            <w:r>
              <w:rPr>
                <w:rFonts w:ascii="Arial" w:hAnsi="Arial"/>
                <w:b/>
                <w:spacing w:val="-2"/>
                <w:w w:val="85"/>
                <w:sz w:val="22"/>
              </w:rPr>
              <w:t>CAR-SASI-2788- </w:t>
            </w:r>
            <w:r>
              <w:rPr>
                <w:rFonts w:ascii="Arial" w:hAnsi="Arial"/>
                <w:b/>
                <w:spacing w:val="-4"/>
                <w:w w:val="90"/>
                <w:sz w:val="22"/>
              </w:rPr>
              <w:t>2024</w:t>
            </w:r>
          </w:p>
          <w:p>
            <w:pPr>
              <w:pStyle w:val="TableParagraph"/>
              <w:spacing w:before="223"/>
              <w:ind w:left="4"/>
              <w:jc w:val="left"/>
              <w:rPr>
                <w:sz w:val="20"/>
              </w:rPr>
            </w:pPr>
            <w:r>
              <w:rPr>
                <w:spacing w:val="-2"/>
                <w:w w:val="80"/>
                <w:sz w:val="20"/>
              </w:rPr>
              <w:t>https://community.secop.gov.co/Public/Common/GoogleReCaptcha/Index</w:t>
            </w:r>
          </w:p>
          <w:p>
            <w:pPr>
              <w:pStyle w:val="TableParagraph"/>
              <w:spacing w:before="1"/>
              <w:ind w:left="4"/>
              <w:jc w:val="left"/>
              <w:rPr>
                <w:sz w:val="20"/>
              </w:rPr>
            </w:pPr>
            <w:r>
              <w:rPr>
                <w:spacing w:val="-2"/>
                <w:w w:val="80"/>
                <w:sz w:val="20"/>
              </w:rPr>
              <w:t>?previousUrl=https%3a%2f%2fcommunity.secop.gov.co%2fPublic%2fTen</w:t>
            </w:r>
            <w:r>
              <w:rPr>
                <w:sz w:val="20"/>
              </w:rPr>
              <w:t> </w:t>
            </w:r>
            <w:r>
              <w:rPr>
                <w:spacing w:val="-2"/>
                <w:w w:val="80"/>
                <w:sz w:val="20"/>
              </w:rPr>
              <w:t>dering%2fOpportunityDetail%2fIndex%3fnoticeUID%3dCO1.NTC.667402</w:t>
            </w:r>
          </w:p>
          <w:p>
            <w:pPr>
              <w:pStyle w:val="TableParagraph"/>
              <w:spacing w:line="214" w:lineRule="exact"/>
              <w:ind w:left="4"/>
              <w:jc w:val="left"/>
              <w:rPr>
                <w:sz w:val="20"/>
              </w:rPr>
            </w:pPr>
            <w:r>
              <w:rPr>
                <w:spacing w:val="-2"/>
                <w:w w:val="85"/>
                <w:sz w:val="20"/>
              </w:rPr>
              <w:t>3%26isFromPublicArea%3dTrue%26isModal%3dFalse</w:t>
            </w:r>
          </w:p>
        </w:tc>
      </w:tr>
    </w:tbl>
    <w:p>
      <w:pPr>
        <w:pStyle w:val="BodyText"/>
        <w:spacing w:before="1"/>
        <w:ind w:left="0"/>
        <w:rPr>
          <w:rFonts w:ascii="Arial"/>
          <w:b/>
        </w:rPr>
      </w:pPr>
    </w:p>
    <w:p>
      <w:pPr>
        <w:pStyle w:val="ListParagraph"/>
        <w:numPr>
          <w:ilvl w:val="0"/>
          <w:numId w:val="1"/>
        </w:numPr>
        <w:tabs>
          <w:tab w:pos="1341" w:val="left" w:leader="none"/>
        </w:tabs>
        <w:spacing w:line="240" w:lineRule="auto" w:before="1" w:after="0"/>
        <w:ind w:left="1341" w:right="0" w:hanging="719"/>
        <w:jc w:val="left"/>
        <w:rPr>
          <w:rFonts w:ascii="Arial" w:hAnsi="Arial"/>
          <w:b/>
          <w:sz w:val="22"/>
        </w:rPr>
      </w:pPr>
      <w:r>
        <w:rPr>
          <w:rFonts w:ascii="Arial" w:hAnsi="Arial"/>
          <w:b/>
          <w:w w:val="80"/>
          <w:sz w:val="22"/>
        </w:rPr>
        <w:t>ANTECEDENTES</w:t>
      </w:r>
      <w:r>
        <w:rPr>
          <w:rFonts w:ascii="Arial" w:hAnsi="Arial"/>
          <w:b/>
          <w:spacing w:val="-1"/>
          <w:sz w:val="22"/>
        </w:rPr>
        <w:t> </w:t>
      </w:r>
      <w:r>
        <w:rPr>
          <w:rFonts w:ascii="Arial" w:hAnsi="Arial"/>
          <w:b/>
          <w:w w:val="80"/>
          <w:sz w:val="22"/>
        </w:rPr>
        <w:t>DE</w:t>
      </w:r>
      <w:r>
        <w:rPr>
          <w:rFonts w:ascii="Arial" w:hAnsi="Arial"/>
          <w:b/>
          <w:spacing w:val="1"/>
          <w:sz w:val="22"/>
        </w:rPr>
        <w:t> </w:t>
      </w:r>
      <w:r>
        <w:rPr>
          <w:rFonts w:ascii="Arial" w:hAnsi="Arial"/>
          <w:b/>
          <w:w w:val="80"/>
          <w:sz w:val="22"/>
        </w:rPr>
        <w:t>LA</w:t>
      </w:r>
      <w:r>
        <w:rPr>
          <w:rFonts w:ascii="Arial" w:hAnsi="Arial"/>
          <w:b/>
          <w:spacing w:val="-2"/>
          <w:sz w:val="22"/>
        </w:rPr>
        <w:t> </w:t>
      </w:r>
      <w:r>
        <w:rPr>
          <w:rFonts w:ascii="Arial" w:hAnsi="Arial"/>
          <w:b/>
          <w:w w:val="80"/>
          <w:sz w:val="22"/>
        </w:rPr>
        <w:t>SOLICITUD</w:t>
      </w:r>
      <w:r>
        <w:rPr>
          <w:rFonts w:ascii="Arial" w:hAnsi="Arial"/>
          <w:b/>
          <w:spacing w:val="-1"/>
          <w:sz w:val="22"/>
        </w:rPr>
        <w:t> </w:t>
      </w:r>
      <w:r>
        <w:rPr>
          <w:rFonts w:ascii="Arial" w:hAnsi="Arial"/>
          <w:b/>
          <w:w w:val="80"/>
          <w:sz w:val="22"/>
        </w:rPr>
        <w:t>DE</w:t>
      </w:r>
      <w:r>
        <w:rPr>
          <w:rFonts w:ascii="Arial" w:hAnsi="Arial"/>
          <w:b/>
          <w:sz w:val="22"/>
        </w:rPr>
        <w:t> </w:t>
      </w:r>
      <w:r>
        <w:rPr>
          <w:rFonts w:ascii="Arial" w:hAnsi="Arial"/>
          <w:b/>
          <w:w w:val="80"/>
          <w:sz w:val="22"/>
        </w:rPr>
        <w:t>PRÓRROGA</w:t>
      </w:r>
      <w:r>
        <w:rPr>
          <w:rFonts w:ascii="Arial" w:hAnsi="Arial"/>
          <w:b/>
          <w:spacing w:val="1"/>
          <w:sz w:val="22"/>
        </w:rPr>
        <w:t> </w:t>
      </w:r>
      <w:r>
        <w:rPr>
          <w:rFonts w:ascii="Arial" w:hAnsi="Arial"/>
          <w:b/>
          <w:w w:val="80"/>
          <w:sz w:val="22"/>
        </w:rPr>
        <w:t>No.</w:t>
      </w:r>
      <w:r>
        <w:rPr>
          <w:rFonts w:ascii="Arial" w:hAnsi="Arial"/>
          <w:b/>
          <w:sz w:val="22"/>
        </w:rPr>
        <w:t> </w:t>
      </w:r>
      <w:r>
        <w:rPr>
          <w:rFonts w:ascii="Arial" w:hAnsi="Arial"/>
          <w:b/>
          <w:spacing w:val="-7"/>
          <w:w w:val="80"/>
          <w:sz w:val="22"/>
        </w:rPr>
        <w:t>1.</w:t>
      </w:r>
    </w:p>
    <w:p>
      <w:pPr>
        <w:pStyle w:val="ListParagraph"/>
        <w:numPr>
          <w:ilvl w:val="1"/>
          <w:numId w:val="1"/>
        </w:numPr>
        <w:tabs>
          <w:tab w:pos="1341" w:val="left" w:leader="none"/>
        </w:tabs>
        <w:spacing w:line="240" w:lineRule="auto" w:before="251" w:after="0"/>
        <w:ind w:left="1341" w:right="0" w:hanging="719"/>
        <w:jc w:val="left"/>
        <w:rPr>
          <w:rFonts w:ascii="Arial"/>
          <w:b/>
          <w:sz w:val="22"/>
        </w:rPr>
      </w:pPr>
      <w:r>
        <w:rPr>
          <w:rFonts w:ascii="Arial"/>
          <w:b/>
          <w:w w:val="80"/>
          <w:sz w:val="22"/>
        </w:rPr>
        <w:t>Alcance</w:t>
      </w:r>
      <w:r>
        <w:rPr>
          <w:rFonts w:ascii="Arial"/>
          <w:b/>
          <w:spacing w:val="-3"/>
          <w:sz w:val="22"/>
        </w:rPr>
        <w:t> </w:t>
      </w:r>
      <w:r>
        <w:rPr>
          <w:rFonts w:ascii="Arial"/>
          <w:b/>
          <w:w w:val="80"/>
          <w:sz w:val="22"/>
        </w:rPr>
        <w:t>del</w:t>
      </w:r>
      <w:r>
        <w:rPr>
          <w:rFonts w:ascii="Arial"/>
          <w:b/>
          <w:spacing w:val="-3"/>
          <w:sz w:val="22"/>
        </w:rPr>
        <w:t> </w:t>
      </w:r>
      <w:r>
        <w:rPr>
          <w:rFonts w:ascii="Arial"/>
          <w:b/>
          <w:spacing w:val="-2"/>
          <w:w w:val="80"/>
          <w:sz w:val="22"/>
        </w:rPr>
        <w:t>Proyecto</w:t>
      </w:r>
    </w:p>
    <w:p>
      <w:pPr>
        <w:pStyle w:val="BodyText"/>
        <w:ind w:left="0"/>
        <w:rPr>
          <w:rFonts w:ascii="Arial"/>
          <w:b/>
        </w:rPr>
      </w:pPr>
    </w:p>
    <w:p>
      <w:pPr>
        <w:pStyle w:val="BodyText"/>
        <w:ind w:right="256"/>
        <w:jc w:val="both"/>
      </w:pPr>
      <w:r>
        <w:rPr>
          <w:w w:val="80"/>
        </w:rPr>
        <w:t>La Corporación Autónoma Regional de Cundinamarca</w:t>
      </w:r>
      <w:r>
        <w:rPr>
          <w:spacing w:val="-7"/>
        </w:rPr>
        <w:t> </w:t>
      </w:r>
      <w:r>
        <w:rPr>
          <w:w w:val="80"/>
        </w:rPr>
        <w:t>- CAR, es un ente corporativo de carácter público, creado </w:t>
      </w:r>
      <w:r>
        <w:rPr>
          <w:w w:val="85"/>
        </w:rPr>
        <w:t>por la Ley 3ra de 1961, modificada por las Leyes 62 de 1984 y 99 de 1993, dotada de personería jurídica, </w:t>
      </w:r>
      <w:r>
        <w:rPr>
          <w:w w:val="90"/>
        </w:rPr>
        <w:t>autonomía</w:t>
      </w:r>
      <w:r>
        <w:rPr>
          <w:spacing w:val="-3"/>
          <w:w w:val="90"/>
        </w:rPr>
        <w:t> </w:t>
      </w:r>
      <w:r>
        <w:rPr>
          <w:w w:val="90"/>
        </w:rPr>
        <w:t>administrativa</w:t>
      </w:r>
      <w:r>
        <w:rPr>
          <w:spacing w:val="-5"/>
          <w:w w:val="90"/>
        </w:rPr>
        <w:t> </w:t>
      </w:r>
      <w:r>
        <w:rPr>
          <w:w w:val="90"/>
        </w:rPr>
        <w:t>y</w:t>
      </w:r>
      <w:r>
        <w:rPr>
          <w:spacing w:val="-3"/>
          <w:w w:val="90"/>
        </w:rPr>
        <w:t> </w:t>
      </w:r>
      <w:r>
        <w:rPr>
          <w:w w:val="90"/>
        </w:rPr>
        <w:t>financiera,</w:t>
      </w:r>
      <w:r>
        <w:rPr>
          <w:spacing w:val="-5"/>
          <w:w w:val="90"/>
        </w:rPr>
        <w:t> </w:t>
      </w:r>
      <w:r>
        <w:rPr>
          <w:w w:val="90"/>
        </w:rPr>
        <w:t>con</w:t>
      </w:r>
      <w:r>
        <w:rPr>
          <w:spacing w:val="-5"/>
          <w:w w:val="90"/>
        </w:rPr>
        <w:t> </w:t>
      </w:r>
      <w:r>
        <w:rPr>
          <w:w w:val="90"/>
        </w:rPr>
        <w:t>patrimonio</w:t>
      </w:r>
      <w:r>
        <w:rPr>
          <w:spacing w:val="-5"/>
          <w:w w:val="90"/>
        </w:rPr>
        <w:t> </w:t>
      </w:r>
      <w:r>
        <w:rPr>
          <w:w w:val="90"/>
        </w:rPr>
        <w:t>propio</w:t>
      </w:r>
      <w:r>
        <w:rPr>
          <w:spacing w:val="-3"/>
          <w:w w:val="90"/>
        </w:rPr>
        <w:t> </w:t>
      </w:r>
      <w:r>
        <w:rPr>
          <w:w w:val="90"/>
        </w:rPr>
        <w:t>e</w:t>
      </w:r>
      <w:r>
        <w:rPr>
          <w:spacing w:val="-5"/>
          <w:w w:val="90"/>
        </w:rPr>
        <w:t> </w:t>
      </w:r>
      <w:r>
        <w:rPr>
          <w:w w:val="90"/>
        </w:rPr>
        <w:t>independiente</w:t>
      </w:r>
      <w:r>
        <w:rPr>
          <w:spacing w:val="-5"/>
          <w:w w:val="90"/>
        </w:rPr>
        <w:t> </w:t>
      </w:r>
      <w:r>
        <w:rPr>
          <w:w w:val="90"/>
        </w:rPr>
        <w:t>de</w:t>
      </w:r>
      <w:r>
        <w:rPr>
          <w:spacing w:val="-5"/>
          <w:w w:val="90"/>
        </w:rPr>
        <w:t> </w:t>
      </w:r>
      <w:r>
        <w:rPr>
          <w:w w:val="90"/>
        </w:rPr>
        <w:t>las</w:t>
      </w:r>
      <w:r>
        <w:rPr>
          <w:spacing w:val="-4"/>
          <w:w w:val="90"/>
        </w:rPr>
        <w:t> </w:t>
      </w:r>
      <w:r>
        <w:rPr>
          <w:w w:val="90"/>
        </w:rPr>
        <w:t>entidades</w:t>
      </w:r>
      <w:r>
        <w:rPr>
          <w:spacing w:val="-4"/>
          <w:w w:val="90"/>
        </w:rPr>
        <w:t> </w:t>
      </w:r>
      <w:r>
        <w:rPr>
          <w:w w:val="90"/>
        </w:rPr>
        <w:t>que</w:t>
      </w:r>
      <w:r>
        <w:rPr>
          <w:spacing w:val="-5"/>
          <w:w w:val="90"/>
        </w:rPr>
        <w:t> </w:t>
      </w:r>
      <w:r>
        <w:rPr>
          <w:w w:val="90"/>
        </w:rPr>
        <w:t>la </w:t>
      </w:r>
      <w:r>
        <w:rPr>
          <w:spacing w:val="-2"/>
          <w:w w:val="85"/>
        </w:rPr>
        <w:t>constituyen, encargada por la Ley de administrar dentro del área de su jurisdicción,</w:t>
      </w:r>
      <w:r>
        <w:rPr>
          <w:spacing w:val="-5"/>
        </w:rPr>
        <w:t> </w:t>
      </w:r>
      <w:r>
        <w:rPr>
          <w:spacing w:val="-2"/>
          <w:w w:val="85"/>
        </w:rPr>
        <w:t>el medio ambiente, y los </w:t>
      </w:r>
      <w:r>
        <w:rPr>
          <w:w w:val="80"/>
        </w:rPr>
        <w:t>recursos naturales renovables y propender por su desarrollo sostenible, de conformidad con las disposiciones </w:t>
      </w:r>
      <w:r>
        <w:rPr>
          <w:spacing w:val="-2"/>
          <w:w w:val="85"/>
        </w:rPr>
        <w:t>legales y las políticas del Ministerio de Ambiente y Desarrollo Sostenible.</w:t>
      </w:r>
    </w:p>
    <w:p>
      <w:pPr>
        <w:spacing w:before="249"/>
        <w:ind w:left="622" w:right="256" w:firstLine="0"/>
        <w:jc w:val="both"/>
        <w:rPr>
          <w:sz w:val="22"/>
        </w:rPr>
      </w:pPr>
      <w:r>
        <w:rPr>
          <w:w w:val="90"/>
          <w:sz w:val="22"/>
        </w:rPr>
        <w:t>Que</w:t>
      </w:r>
      <w:r>
        <w:rPr>
          <w:spacing w:val="-10"/>
          <w:w w:val="90"/>
          <w:sz w:val="22"/>
        </w:rPr>
        <w:t> </w:t>
      </w:r>
      <w:r>
        <w:rPr>
          <w:w w:val="90"/>
          <w:sz w:val="22"/>
        </w:rPr>
        <w:t>de</w:t>
      </w:r>
      <w:r>
        <w:rPr>
          <w:spacing w:val="-9"/>
          <w:w w:val="90"/>
          <w:sz w:val="22"/>
        </w:rPr>
        <w:t> </w:t>
      </w:r>
      <w:r>
        <w:rPr>
          <w:w w:val="90"/>
          <w:sz w:val="22"/>
        </w:rPr>
        <w:t>conformidad</w:t>
      </w:r>
      <w:r>
        <w:rPr>
          <w:spacing w:val="-9"/>
          <w:w w:val="90"/>
          <w:sz w:val="22"/>
        </w:rPr>
        <w:t> </w:t>
      </w:r>
      <w:r>
        <w:rPr>
          <w:w w:val="90"/>
          <w:sz w:val="22"/>
        </w:rPr>
        <w:t>con</w:t>
      </w:r>
      <w:r>
        <w:rPr>
          <w:spacing w:val="-9"/>
          <w:w w:val="90"/>
          <w:sz w:val="22"/>
        </w:rPr>
        <w:t> </w:t>
      </w:r>
      <w:r>
        <w:rPr>
          <w:w w:val="90"/>
          <w:sz w:val="22"/>
        </w:rPr>
        <w:t>el</w:t>
      </w:r>
      <w:r>
        <w:rPr>
          <w:spacing w:val="-9"/>
          <w:w w:val="90"/>
          <w:sz w:val="22"/>
        </w:rPr>
        <w:t> </w:t>
      </w:r>
      <w:r>
        <w:rPr>
          <w:w w:val="90"/>
          <w:sz w:val="22"/>
        </w:rPr>
        <w:t>Acuerdo</w:t>
      </w:r>
      <w:r>
        <w:rPr>
          <w:spacing w:val="-10"/>
          <w:w w:val="90"/>
          <w:sz w:val="22"/>
        </w:rPr>
        <w:t> </w:t>
      </w:r>
      <w:r>
        <w:rPr>
          <w:w w:val="90"/>
          <w:sz w:val="22"/>
        </w:rPr>
        <w:t>No.</w:t>
      </w:r>
      <w:r>
        <w:rPr>
          <w:spacing w:val="-9"/>
          <w:w w:val="90"/>
          <w:sz w:val="22"/>
        </w:rPr>
        <w:t> </w:t>
      </w:r>
      <w:r>
        <w:rPr>
          <w:w w:val="90"/>
          <w:sz w:val="22"/>
        </w:rPr>
        <w:t>1</w:t>
      </w:r>
      <w:r>
        <w:rPr>
          <w:spacing w:val="-9"/>
          <w:w w:val="90"/>
          <w:sz w:val="22"/>
        </w:rPr>
        <w:t> </w:t>
      </w:r>
      <w:r>
        <w:rPr>
          <w:w w:val="90"/>
          <w:sz w:val="22"/>
        </w:rPr>
        <w:t>del</w:t>
      </w:r>
      <w:r>
        <w:rPr>
          <w:spacing w:val="-9"/>
          <w:w w:val="90"/>
          <w:sz w:val="22"/>
        </w:rPr>
        <w:t> </w:t>
      </w:r>
      <w:r>
        <w:rPr>
          <w:w w:val="90"/>
          <w:sz w:val="22"/>
        </w:rPr>
        <w:t>5</w:t>
      </w:r>
      <w:r>
        <w:rPr>
          <w:spacing w:val="-9"/>
          <w:w w:val="90"/>
          <w:sz w:val="22"/>
        </w:rPr>
        <w:t> </w:t>
      </w:r>
      <w:r>
        <w:rPr>
          <w:w w:val="90"/>
          <w:sz w:val="22"/>
        </w:rPr>
        <w:t>de</w:t>
      </w:r>
      <w:r>
        <w:rPr>
          <w:spacing w:val="-9"/>
          <w:w w:val="90"/>
          <w:sz w:val="22"/>
        </w:rPr>
        <w:t> </w:t>
      </w:r>
      <w:r>
        <w:rPr>
          <w:w w:val="90"/>
          <w:sz w:val="22"/>
        </w:rPr>
        <w:t>febrero</w:t>
      </w:r>
      <w:r>
        <w:rPr>
          <w:spacing w:val="-10"/>
          <w:w w:val="90"/>
          <w:sz w:val="22"/>
        </w:rPr>
        <w:t> </w:t>
      </w:r>
      <w:r>
        <w:rPr>
          <w:w w:val="90"/>
          <w:sz w:val="22"/>
        </w:rPr>
        <w:t>de</w:t>
      </w:r>
      <w:r>
        <w:rPr>
          <w:spacing w:val="-9"/>
          <w:w w:val="90"/>
          <w:sz w:val="22"/>
        </w:rPr>
        <w:t> </w:t>
      </w:r>
      <w:r>
        <w:rPr>
          <w:w w:val="90"/>
          <w:sz w:val="22"/>
        </w:rPr>
        <w:t>2024,</w:t>
      </w:r>
      <w:r>
        <w:rPr>
          <w:spacing w:val="-9"/>
          <w:w w:val="90"/>
          <w:sz w:val="22"/>
        </w:rPr>
        <w:t> </w:t>
      </w:r>
      <w:r>
        <w:rPr>
          <w:w w:val="90"/>
          <w:sz w:val="22"/>
        </w:rPr>
        <w:t>el</w:t>
      </w:r>
      <w:r>
        <w:rPr>
          <w:spacing w:val="-9"/>
          <w:w w:val="90"/>
          <w:sz w:val="22"/>
        </w:rPr>
        <w:t> </w:t>
      </w:r>
      <w:r>
        <w:rPr>
          <w:w w:val="90"/>
          <w:sz w:val="22"/>
        </w:rPr>
        <w:t>artículo</w:t>
      </w:r>
      <w:r>
        <w:rPr>
          <w:spacing w:val="-9"/>
          <w:w w:val="90"/>
          <w:sz w:val="22"/>
        </w:rPr>
        <w:t> </w:t>
      </w:r>
      <w:r>
        <w:rPr>
          <w:w w:val="90"/>
          <w:sz w:val="22"/>
        </w:rPr>
        <w:t>9</w:t>
      </w:r>
      <w:r>
        <w:rPr>
          <w:spacing w:val="-9"/>
          <w:w w:val="90"/>
          <w:sz w:val="22"/>
        </w:rPr>
        <w:t> </w:t>
      </w:r>
      <w:r>
        <w:rPr>
          <w:w w:val="90"/>
          <w:sz w:val="22"/>
        </w:rPr>
        <w:t>de</w:t>
      </w:r>
      <w:r>
        <w:rPr>
          <w:spacing w:val="-10"/>
          <w:w w:val="90"/>
          <w:sz w:val="22"/>
        </w:rPr>
        <w:t> </w:t>
      </w:r>
      <w:r>
        <w:rPr>
          <w:w w:val="90"/>
          <w:sz w:val="22"/>
        </w:rPr>
        <w:t>los</w:t>
      </w:r>
      <w:r>
        <w:rPr>
          <w:spacing w:val="-8"/>
          <w:w w:val="90"/>
          <w:sz w:val="22"/>
        </w:rPr>
        <w:t> </w:t>
      </w:r>
      <w:r>
        <w:rPr>
          <w:w w:val="90"/>
          <w:sz w:val="22"/>
        </w:rPr>
        <w:t>Estatutos</w:t>
      </w:r>
      <w:r>
        <w:rPr>
          <w:spacing w:val="-9"/>
          <w:w w:val="90"/>
          <w:sz w:val="22"/>
        </w:rPr>
        <w:t> </w:t>
      </w:r>
      <w:r>
        <w:rPr>
          <w:w w:val="90"/>
          <w:sz w:val="22"/>
        </w:rPr>
        <w:t>de</w:t>
      </w:r>
      <w:r>
        <w:rPr>
          <w:spacing w:val="-8"/>
          <w:w w:val="90"/>
          <w:sz w:val="22"/>
        </w:rPr>
        <w:t> </w:t>
      </w:r>
      <w:r>
        <w:rPr>
          <w:w w:val="90"/>
          <w:sz w:val="22"/>
        </w:rPr>
        <w:t>la Corporación</w:t>
      </w:r>
      <w:r>
        <w:rPr>
          <w:spacing w:val="-10"/>
          <w:w w:val="90"/>
          <w:sz w:val="22"/>
        </w:rPr>
        <w:t> </w:t>
      </w:r>
      <w:r>
        <w:rPr>
          <w:w w:val="90"/>
          <w:sz w:val="22"/>
        </w:rPr>
        <w:t>Autónoma</w:t>
      </w:r>
      <w:r>
        <w:rPr>
          <w:spacing w:val="-9"/>
          <w:w w:val="90"/>
          <w:sz w:val="22"/>
        </w:rPr>
        <w:t> </w:t>
      </w:r>
      <w:r>
        <w:rPr>
          <w:w w:val="90"/>
          <w:sz w:val="22"/>
        </w:rPr>
        <w:t>Regional</w:t>
      </w:r>
      <w:r>
        <w:rPr>
          <w:spacing w:val="-9"/>
          <w:w w:val="90"/>
          <w:sz w:val="22"/>
        </w:rPr>
        <w:t> </w:t>
      </w:r>
      <w:r>
        <w:rPr>
          <w:w w:val="90"/>
          <w:sz w:val="22"/>
        </w:rPr>
        <w:t>de</w:t>
      </w:r>
      <w:r>
        <w:rPr>
          <w:spacing w:val="-9"/>
          <w:w w:val="90"/>
          <w:sz w:val="22"/>
        </w:rPr>
        <w:t> </w:t>
      </w:r>
      <w:r>
        <w:rPr>
          <w:w w:val="90"/>
          <w:sz w:val="22"/>
        </w:rPr>
        <w:t>Cundinamarca</w:t>
      </w:r>
      <w:r>
        <w:rPr>
          <w:spacing w:val="-9"/>
          <w:w w:val="90"/>
          <w:sz w:val="22"/>
        </w:rPr>
        <w:t> </w:t>
      </w:r>
      <w:r>
        <w:rPr>
          <w:w w:val="90"/>
          <w:sz w:val="22"/>
        </w:rPr>
        <w:t>–</w:t>
      </w:r>
      <w:r>
        <w:rPr>
          <w:spacing w:val="-10"/>
          <w:w w:val="90"/>
          <w:sz w:val="22"/>
        </w:rPr>
        <w:t> </w:t>
      </w:r>
      <w:r>
        <w:rPr>
          <w:w w:val="90"/>
          <w:sz w:val="22"/>
        </w:rPr>
        <w:t>CAR,</w:t>
      </w:r>
      <w:r>
        <w:rPr>
          <w:spacing w:val="-9"/>
          <w:w w:val="90"/>
          <w:sz w:val="22"/>
        </w:rPr>
        <w:t> </w:t>
      </w:r>
      <w:r>
        <w:rPr>
          <w:w w:val="90"/>
          <w:sz w:val="22"/>
        </w:rPr>
        <w:t>estableció</w:t>
      </w:r>
      <w:r>
        <w:rPr>
          <w:spacing w:val="-9"/>
          <w:w w:val="90"/>
          <w:sz w:val="22"/>
        </w:rPr>
        <w:t> </w:t>
      </w:r>
      <w:r>
        <w:rPr>
          <w:w w:val="90"/>
          <w:sz w:val="22"/>
        </w:rPr>
        <w:t>como</w:t>
      </w:r>
      <w:r>
        <w:rPr>
          <w:spacing w:val="-9"/>
          <w:w w:val="90"/>
          <w:sz w:val="22"/>
        </w:rPr>
        <w:t> </w:t>
      </w:r>
      <w:r>
        <w:rPr>
          <w:w w:val="90"/>
          <w:sz w:val="22"/>
        </w:rPr>
        <w:t>objeto</w:t>
      </w:r>
      <w:r>
        <w:rPr>
          <w:spacing w:val="-9"/>
          <w:w w:val="90"/>
          <w:sz w:val="22"/>
        </w:rPr>
        <w:t> </w:t>
      </w:r>
      <w:r>
        <w:rPr>
          <w:w w:val="90"/>
          <w:sz w:val="22"/>
        </w:rPr>
        <w:t>de</w:t>
      </w:r>
      <w:r>
        <w:rPr>
          <w:spacing w:val="-9"/>
          <w:w w:val="90"/>
          <w:sz w:val="22"/>
        </w:rPr>
        <w:t> </w:t>
      </w:r>
      <w:r>
        <w:rPr>
          <w:w w:val="90"/>
          <w:sz w:val="22"/>
        </w:rPr>
        <w:t>la</w:t>
      </w:r>
      <w:r>
        <w:rPr>
          <w:spacing w:val="-10"/>
          <w:w w:val="90"/>
          <w:sz w:val="22"/>
        </w:rPr>
        <w:t> </w:t>
      </w:r>
      <w:r>
        <w:rPr>
          <w:w w:val="90"/>
          <w:sz w:val="22"/>
        </w:rPr>
        <w:t>Corporación: </w:t>
      </w:r>
      <w:r>
        <w:rPr>
          <w:w w:val="85"/>
          <w:sz w:val="22"/>
        </w:rPr>
        <w:t>‘‘</w:t>
      </w:r>
      <w:r>
        <w:rPr>
          <w:rFonts w:ascii="Arial" w:hAnsi="Arial"/>
          <w:i/>
          <w:w w:val="85"/>
          <w:sz w:val="22"/>
        </w:rPr>
        <w:t>propender</w:t>
      </w:r>
      <w:r>
        <w:rPr>
          <w:rFonts w:ascii="Arial" w:hAnsi="Arial"/>
          <w:i/>
          <w:spacing w:val="-1"/>
          <w:w w:val="85"/>
          <w:sz w:val="22"/>
        </w:rPr>
        <w:t> </w:t>
      </w:r>
      <w:r>
        <w:rPr>
          <w:rFonts w:ascii="Arial" w:hAnsi="Arial"/>
          <w:i/>
          <w:w w:val="85"/>
          <w:sz w:val="22"/>
        </w:rPr>
        <w:t>por</w:t>
      </w:r>
      <w:r>
        <w:rPr>
          <w:rFonts w:ascii="Arial" w:hAnsi="Arial"/>
          <w:i/>
          <w:spacing w:val="-3"/>
          <w:w w:val="85"/>
          <w:sz w:val="22"/>
        </w:rPr>
        <w:t> </w:t>
      </w:r>
      <w:r>
        <w:rPr>
          <w:rFonts w:ascii="Arial" w:hAnsi="Arial"/>
          <w:i/>
          <w:w w:val="85"/>
          <w:sz w:val="22"/>
        </w:rPr>
        <w:t>el</w:t>
      </w:r>
      <w:r>
        <w:rPr>
          <w:rFonts w:ascii="Arial" w:hAnsi="Arial"/>
          <w:i/>
          <w:spacing w:val="-1"/>
          <w:w w:val="85"/>
          <w:sz w:val="22"/>
        </w:rPr>
        <w:t> </w:t>
      </w:r>
      <w:r>
        <w:rPr>
          <w:rFonts w:ascii="Arial" w:hAnsi="Arial"/>
          <w:i/>
          <w:w w:val="85"/>
          <w:sz w:val="22"/>
        </w:rPr>
        <w:t>desarrollo</w:t>
      </w:r>
      <w:r>
        <w:rPr>
          <w:rFonts w:ascii="Arial" w:hAnsi="Arial"/>
          <w:i/>
          <w:spacing w:val="-3"/>
          <w:w w:val="85"/>
          <w:sz w:val="22"/>
        </w:rPr>
        <w:t> </w:t>
      </w:r>
      <w:r>
        <w:rPr>
          <w:rFonts w:ascii="Arial" w:hAnsi="Arial"/>
          <w:i/>
          <w:w w:val="85"/>
          <w:sz w:val="22"/>
        </w:rPr>
        <w:t>sostenible</w:t>
      </w:r>
      <w:r>
        <w:rPr>
          <w:rFonts w:ascii="Arial" w:hAnsi="Arial"/>
          <w:i/>
          <w:spacing w:val="-2"/>
          <w:w w:val="85"/>
          <w:sz w:val="22"/>
        </w:rPr>
        <w:t> </w:t>
      </w:r>
      <w:r>
        <w:rPr>
          <w:rFonts w:ascii="Arial" w:hAnsi="Arial"/>
          <w:i/>
          <w:w w:val="85"/>
          <w:sz w:val="22"/>
        </w:rPr>
        <w:t>y</w:t>
      </w:r>
      <w:r>
        <w:rPr>
          <w:rFonts w:ascii="Arial" w:hAnsi="Arial"/>
          <w:i/>
          <w:spacing w:val="-2"/>
          <w:w w:val="85"/>
          <w:sz w:val="22"/>
        </w:rPr>
        <w:t> </w:t>
      </w:r>
      <w:r>
        <w:rPr>
          <w:rFonts w:ascii="Arial" w:hAnsi="Arial"/>
          <w:i/>
          <w:w w:val="85"/>
          <w:sz w:val="22"/>
        </w:rPr>
        <w:t>la</w:t>
      </w:r>
      <w:r>
        <w:rPr>
          <w:rFonts w:ascii="Arial" w:hAnsi="Arial"/>
          <w:i/>
          <w:spacing w:val="-1"/>
          <w:w w:val="85"/>
          <w:sz w:val="22"/>
        </w:rPr>
        <w:t> </w:t>
      </w:r>
      <w:r>
        <w:rPr>
          <w:rFonts w:ascii="Arial" w:hAnsi="Arial"/>
          <w:i/>
          <w:w w:val="85"/>
          <w:sz w:val="22"/>
        </w:rPr>
        <w:t>protección</w:t>
      </w:r>
      <w:r>
        <w:rPr>
          <w:rFonts w:ascii="Arial" w:hAnsi="Arial"/>
          <w:i/>
          <w:spacing w:val="-1"/>
          <w:w w:val="85"/>
          <w:sz w:val="22"/>
        </w:rPr>
        <w:t> </w:t>
      </w:r>
      <w:r>
        <w:rPr>
          <w:rFonts w:ascii="Arial" w:hAnsi="Arial"/>
          <w:i/>
          <w:w w:val="85"/>
          <w:sz w:val="22"/>
        </w:rPr>
        <w:t>del</w:t>
      </w:r>
      <w:r>
        <w:rPr>
          <w:rFonts w:ascii="Arial" w:hAnsi="Arial"/>
          <w:i/>
          <w:spacing w:val="-2"/>
          <w:w w:val="85"/>
          <w:sz w:val="22"/>
        </w:rPr>
        <w:t> </w:t>
      </w:r>
      <w:r>
        <w:rPr>
          <w:rFonts w:ascii="Arial" w:hAnsi="Arial"/>
          <w:i/>
          <w:w w:val="85"/>
          <w:sz w:val="22"/>
        </w:rPr>
        <w:t>medio</w:t>
      </w:r>
      <w:r>
        <w:rPr>
          <w:rFonts w:ascii="Arial" w:hAnsi="Arial"/>
          <w:i/>
          <w:spacing w:val="-3"/>
          <w:w w:val="85"/>
          <w:sz w:val="22"/>
        </w:rPr>
        <w:t> </w:t>
      </w:r>
      <w:r>
        <w:rPr>
          <w:rFonts w:ascii="Arial" w:hAnsi="Arial"/>
          <w:i/>
          <w:w w:val="85"/>
          <w:sz w:val="22"/>
        </w:rPr>
        <w:t>ambiente</w:t>
      </w:r>
      <w:r>
        <w:rPr>
          <w:rFonts w:ascii="Arial" w:hAnsi="Arial"/>
          <w:i/>
          <w:spacing w:val="-3"/>
          <w:w w:val="85"/>
          <w:sz w:val="22"/>
        </w:rPr>
        <w:t> </w:t>
      </w:r>
      <w:r>
        <w:rPr>
          <w:rFonts w:ascii="Arial" w:hAnsi="Arial"/>
          <w:i/>
          <w:w w:val="85"/>
          <w:sz w:val="22"/>
        </w:rPr>
        <w:t>de</w:t>
      </w:r>
      <w:r>
        <w:rPr>
          <w:rFonts w:ascii="Arial" w:hAnsi="Arial"/>
          <w:i/>
          <w:spacing w:val="-1"/>
          <w:w w:val="85"/>
          <w:sz w:val="22"/>
        </w:rPr>
        <w:t> </w:t>
      </w:r>
      <w:r>
        <w:rPr>
          <w:rFonts w:ascii="Arial" w:hAnsi="Arial"/>
          <w:i/>
          <w:w w:val="85"/>
          <w:sz w:val="22"/>
        </w:rPr>
        <w:t>su</w:t>
      </w:r>
      <w:r>
        <w:rPr>
          <w:rFonts w:ascii="Arial" w:hAnsi="Arial"/>
          <w:i/>
          <w:spacing w:val="-1"/>
          <w:w w:val="85"/>
          <w:sz w:val="22"/>
        </w:rPr>
        <w:t> </w:t>
      </w:r>
      <w:r>
        <w:rPr>
          <w:rFonts w:ascii="Arial" w:hAnsi="Arial"/>
          <w:i/>
          <w:w w:val="85"/>
          <w:sz w:val="22"/>
        </w:rPr>
        <w:t>jurisdicción</w:t>
      </w:r>
      <w:r>
        <w:rPr>
          <w:rFonts w:ascii="Arial" w:hAnsi="Arial"/>
          <w:i/>
          <w:spacing w:val="-3"/>
          <w:w w:val="85"/>
          <w:sz w:val="22"/>
        </w:rPr>
        <w:t> </w:t>
      </w:r>
      <w:r>
        <w:rPr>
          <w:rFonts w:ascii="Arial" w:hAnsi="Arial"/>
          <w:i/>
          <w:w w:val="85"/>
          <w:sz w:val="22"/>
        </w:rPr>
        <w:t>a</w:t>
      </w:r>
      <w:r>
        <w:rPr>
          <w:rFonts w:ascii="Arial" w:hAnsi="Arial"/>
          <w:i/>
          <w:spacing w:val="-1"/>
          <w:w w:val="85"/>
          <w:sz w:val="22"/>
        </w:rPr>
        <w:t> </w:t>
      </w:r>
      <w:r>
        <w:rPr>
          <w:rFonts w:ascii="Arial" w:hAnsi="Arial"/>
          <w:i/>
          <w:w w:val="85"/>
          <w:sz w:val="22"/>
        </w:rPr>
        <w:t>través</w:t>
      </w:r>
      <w:r>
        <w:rPr>
          <w:rFonts w:ascii="Arial" w:hAnsi="Arial"/>
          <w:i/>
          <w:spacing w:val="-2"/>
          <w:w w:val="85"/>
          <w:sz w:val="22"/>
        </w:rPr>
        <w:t> </w:t>
      </w:r>
      <w:r>
        <w:rPr>
          <w:rFonts w:ascii="Arial" w:hAnsi="Arial"/>
          <w:i/>
          <w:w w:val="85"/>
          <w:sz w:val="22"/>
        </w:rPr>
        <w:t>de</w:t>
      </w:r>
      <w:r>
        <w:rPr>
          <w:rFonts w:ascii="Arial" w:hAnsi="Arial"/>
          <w:i/>
          <w:spacing w:val="-3"/>
          <w:w w:val="85"/>
          <w:sz w:val="22"/>
        </w:rPr>
        <w:t> </w:t>
      </w:r>
      <w:r>
        <w:rPr>
          <w:rFonts w:ascii="Arial" w:hAnsi="Arial"/>
          <w:i/>
          <w:w w:val="85"/>
          <w:sz w:val="22"/>
        </w:rPr>
        <w:t>la </w:t>
      </w:r>
      <w:r>
        <w:rPr>
          <w:rFonts w:ascii="Arial" w:hAnsi="Arial"/>
          <w:i/>
          <w:w w:val="80"/>
          <w:sz w:val="22"/>
        </w:rPr>
        <w:t>ejecución de las políticas, programas y proyectos sobre el medio ambiente y los recursos naturales renovables. Así como dar cumplida y oportuna aplicación a las normas legales vigentes sobre planeación, ordenamiento, </w:t>
      </w:r>
      <w:r>
        <w:rPr>
          <w:rFonts w:ascii="Arial" w:hAnsi="Arial"/>
          <w:i/>
          <w:w w:val="85"/>
          <w:sz w:val="22"/>
        </w:rPr>
        <w:t>administración, manejo y aprovechamiento de dichos recursos y el adecuado manejo y disposición de los </w:t>
      </w:r>
      <w:r>
        <w:rPr>
          <w:rFonts w:ascii="Arial" w:hAnsi="Arial"/>
          <w:i/>
          <w:w w:val="80"/>
          <w:sz w:val="22"/>
        </w:rPr>
        <w:t>elementos</w:t>
      </w:r>
      <w:r>
        <w:rPr>
          <w:rFonts w:ascii="Arial" w:hAnsi="Arial"/>
          <w:i/>
          <w:sz w:val="22"/>
        </w:rPr>
        <w:t> </w:t>
      </w:r>
      <w:r>
        <w:rPr>
          <w:rFonts w:ascii="Arial" w:hAnsi="Arial"/>
          <w:i/>
          <w:w w:val="80"/>
          <w:sz w:val="22"/>
        </w:rPr>
        <w:t>ambientales</w:t>
      </w:r>
      <w:r>
        <w:rPr>
          <w:rFonts w:ascii="Arial" w:hAnsi="Arial"/>
          <w:i/>
          <w:sz w:val="22"/>
        </w:rPr>
        <w:t> </w:t>
      </w:r>
      <w:r>
        <w:rPr>
          <w:rFonts w:ascii="Arial" w:hAnsi="Arial"/>
          <w:i/>
          <w:w w:val="80"/>
          <w:sz w:val="22"/>
        </w:rPr>
        <w:t>como</w:t>
      </w:r>
      <w:r>
        <w:rPr>
          <w:rFonts w:ascii="Arial" w:hAnsi="Arial"/>
          <w:i/>
          <w:sz w:val="22"/>
        </w:rPr>
        <w:t> </w:t>
      </w:r>
      <w:r>
        <w:rPr>
          <w:rFonts w:ascii="Arial" w:hAnsi="Arial"/>
          <w:i/>
          <w:w w:val="80"/>
          <w:sz w:val="22"/>
        </w:rPr>
        <w:t>los</w:t>
      </w:r>
      <w:r>
        <w:rPr>
          <w:rFonts w:ascii="Arial" w:hAnsi="Arial"/>
          <w:i/>
          <w:sz w:val="22"/>
        </w:rPr>
        <w:t> </w:t>
      </w:r>
      <w:r>
        <w:rPr>
          <w:rFonts w:ascii="Arial" w:hAnsi="Arial"/>
          <w:i/>
          <w:w w:val="80"/>
          <w:sz w:val="22"/>
        </w:rPr>
        <w:t>residuos,</w:t>
      </w:r>
      <w:r>
        <w:rPr>
          <w:rFonts w:ascii="Arial" w:hAnsi="Arial"/>
          <w:i/>
          <w:sz w:val="22"/>
        </w:rPr>
        <w:t> </w:t>
      </w:r>
      <w:r>
        <w:rPr>
          <w:rFonts w:ascii="Arial" w:hAnsi="Arial"/>
          <w:i/>
          <w:w w:val="80"/>
          <w:sz w:val="22"/>
        </w:rPr>
        <w:t>vertimientos</w:t>
      </w:r>
      <w:r>
        <w:rPr>
          <w:rFonts w:ascii="Arial" w:hAnsi="Arial"/>
          <w:i/>
          <w:sz w:val="22"/>
        </w:rPr>
        <w:t> </w:t>
      </w:r>
      <w:r>
        <w:rPr>
          <w:rFonts w:ascii="Arial" w:hAnsi="Arial"/>
          <w:i/>
          <w:w w:val="80"/>
          <w:sz w:val="22"/>
        </w:rPr>
        <w:t>o</w:t>
      </w:r>
      <w:r>
        <w:rPr>
          <w:rFonts w:ascii="Arial" w:hAnsi="Arial"/>
          <w:i/>
          <w:sz w:val="22"/>
        </w:rPr>
        <w:t> </w:t>
      </w:r>
      <w:r>
        <w:rPr>
          <w:rFonts w:ascii="Arial" w:hAnsi="Arial"/>
          <w:i/>
          <w:w w:val="80"/>
          <w:sz w:val="22"/>
        </w:rPr>
        <w:t>emisiones</w:t>
      </w:r>
      <w:r>
        <w:rPr>
          <w:rFonts w:ascii="Arial" w:hAnsi="Arial"/>
          <w:i/>
          <w:sz w:val="22"/>
        </w:rPr>
        <w:t> </w:t>
      </w:r>
      <w:r>
        <w:rPr>
          <w:rFonts w:ascii="Arial" w:hAnsi="Arial"/>
          <w:i/>
          <w:w w:val="80"/>
          <w:sz w:val="22"/>
        </w:rPr>
        <w:t>que</w:t>
      </w:r>
      <w:r>
        <w:rPr>
          <w:rFonts w:ascii="Arial" w:hAnsi="Arial"/>
          <w:i/>
          <w:sz w:val="22"/>
        </w:rPr>
        <w:t> </w:t>
      </w:r>
      <w:r>
        <w:rPr>
          <w:rFonts w:ascii="Arial" w:hAnsi="Arial"/>
          <w:i/>
          <w:w w:val="80"/>
          <w:sz w:val="22"/>
        </w:rPr>
        <w:t>inciden</w:t>
      </w:r>
      <w:r>
        <w:rPr>
          <w:rFonts w:ascii="Arial" w:hAnsi="Arial"/>
          <w:i/>
          <w:sz w:val="22"/>
        </w:rPr>
        <w:t> </w:t>
      </w:r>
      <w:r>
        <w:rPr>
          <w:rFonts w:ascii="Arial" w:hAnsi="Arial"/>
          <w:i/>
          <w:w w:val="80"/>
          <w:sz w:val="22"/>
        </w:rPr>
        <w:t>en</w:t>
      </w:r>
      <w:r>
        <w:rPr>
          <w:rFonts w:ascii="Arial" w:hAnsi="Arial"/>
          <w:i/>
          <w:sz w:val="22"/>
        </w:rPr>
        <w:t> </w:t>
      </w:r>
      <w:r>
        <w:rPr>
          <w:rFonts w:ascii="Arial" w:hAnsi="Arial"/>
          <w:i/>
          <w:w w:val="80"/>
          <w:sz w:val="22"/>
        </w:rPr>
        <w:t>la</w:t>
      </w:r>
      <w:r>
        <w:rPr>
          <w:rFonts w:ascii="Arial" w:hAnsi="Arial"/>
          <w:i/>
          <w:sz w:val="22"/>
        </w:rPr>
        <w:t> </w:t>
      </w:r>
      <w:r>
        <w:rPr>
          <w:rFonts w:ascii="Arial" w:hAnsi="Arial"/>
          <w:i/>
          <w:w w:val="80"/>
          <w:sz w:val="22"/>
        </w:rPr>
        <w:t>calidad</w:t>
      </w:r>
      <w:r>
        <w:rPr>
          <w:rFonts w:ascii="Arial" w:hAnsi="Arial"/>
          <w:i/>
          <w:sz w:val="22"/>
        </w:rPr>
        <w:t> </w:t>
      </w:r>
      <w:r>
        <w:rPr>
          <w:rFonts w:ascii="Arial" w:hAnsi="Arial"/>
          <w:i/>
          <w:w w:val="80"/>
          <w:sz w:val="22"/>
        </w:rPr>
        <w:t>del</w:t>
      </w:r>
      <w:r>
        <w:rPr>
          <w:rFonts w:ascii="Arial" w:hAnsi="Arial"/>
          <w:i/>
          <w:sz w:val="22"/>
        </w:rPr>
        <w:t> </w:t>
      </w:r>
      <w:r>
        <w:rPr>
          <w:rFonts w:ascii="Arial" w:hAnsi="Arial"/>
          <w:i/>
          <w:w w:val="80"/>
          <w:sz w:val="22"/>
        </w:rPr>
        <w:t>ambiente</w:t>
      </w:r>
      <w:r>
        <w:rPr>
          <w:rFonts w:ascii="Arial" w:hAnsi="Arial"/>
          <w:i/>
          <w:sz w:val="22"/>
        </w:rPr>
        <w:t> </w:t>
      </w:r>
      <w:r>
        <w:rPr>
          <w:rFonts w:ascii="Arial" w:hAnsi="Arial"/>
          <w:i/>
          <w:w w:val="80"/>
          <w:sz w:val="22"/>
        </w:rPr>
        <w:t>o en su deterioro, conforme a las disposiciones legales y reglamentarias, y a las pautas y directrices expedidas</w:t>
      </w:r>
      <w:r>
        <w:rPr>
          <w:rFonts w:ascii="Arial" w:hAnsi="Arial"/>
          <w:i/>
          <w:spacing w:val="80"/>
          <w:sz w:val="22"/>
        </w:rPr>
        <w:t> </w:t>
      </w:r>
      <w:r>
        <w:rPr>
          <w:rFonts w:ascii="Arial" w:hAnsi="Arial"/>
          <w:i/>
          <w:spacing w:val="-2"/>
          <w:w w:val="85"/>
          <w:sz w:val="22"/>
        </w:rPr>
        <w:t>por el Ministerio de Ambiente y Desarrollo Sostenible, o la entidad que haga sus veces’’</w:t>
      </w:r>
      <w:r>
        <w:rPr>
          <w:spacing w:val="-2"/>
          <w:w w:val="85"/>
          <w:sz w:val="22"/>
        </w:rPr>
        <w:t>.</w:t>
      </w:r>
    </w:p>
    <w:p>
      <w:pPr>
        <w:pStyle w:val="BodyText"/>
        <w:spacing w:before="248"/>
        <w:ind w:right="258"/>
        <w:jc w:val="both"/>
      </w:pPr>
      <w:r>
        <w:rPr>
          <w:w w:val="80"/>
        </w:rPr>
        <w:t>En relación con lo anterior, es preciso indicar que la jurisdicción de la Corporación comprende un territorio con</w:t>
      </w:r>
      <w:r>
        <w:rPr>
          <w:spacing w:val="40"/>
        </w:rPr>
        <w:t> </w:t>
      </w:r>
      <w:r>
        <w:rPr>
          <w:w w:val="80"/>
        </w:rPr>
        <w:t>un área de 18.706,4 Km2, que equivale a 1.870.640 hectáreas</w:t>
      </w:r>
      <w:r>
        <w:rPr/>
        <w:t> </w:t>
      </w:r>
      <w:r>
        <w:rPr>
          <w:w w:val="80"/>
        </w:rPr>
        <w:t>distribuidas en 104 municipios, de los cuales 98 pertenecen al departamento de -Cundinamarca, 6 al departamento de Boyacá y la zona rural de Bogotá D.C., </w:t>
      </w:r>
      <w:r>
        <w:rPr>
          <w:w w:val="90"/>
        </w:rPr>
        <w:t>donde</w:t>
      </w:r>
      <w:r>
        <w:rPr>
          <w:spacing w:val="-5"/>
          <w:w w:val="90"/>
        </w:rPr>
        <w:t> </w:t>
      </w:r>
      <w:r>
        <w:rPr>
          <w:w w:val="90"/>
        </w:rPr>
        <w:t>ejerce</w:t>
      </w:r>
      <w:r>
        <w:rPr>
          <w:spacing w:val="-5"/>
          <w:w w:val="90"/>
        </w:rPr>
        <w:t> </w:t>
      </w:r>
      <w:r>
        <w:rPr>
          <w:w w:val="90"/>
        </w:rPr>
        <w:t>como</w:t>
      </w:r>
      <w:r>
        <w:rPr>
          <w:spacing w:val="-5"/>
          <w:w w:val="90"/>
        </w:rPr>
        <w:t> </w:t>
      </w:r>
      <w:r>
        <w:rPr>
          <w:w w:val="90"/>
        </w:rPr>
        <w:t>máxima</w:t>
      </w:r>
      <w:r>
        <w:rPr>
          <w:spacing w:val="-6"/>
          <w:w w:val="90"/>
        </w:rPr>
        <w:t> </w:t>
      </w:r>
      <w:r>
        <w:rPr>
          <w:w w:val="90"/>
        </w:rPr>
        <w:t>autoridad</w:t>
      </w:r>
      <w:r>
        <w:rPr>
          <w:spacing w:val="-5"/>
          <w:w w:val="90"/>
        </w:rPr>
        <w:t> </w:t>
      </w:r>
      <w:r>
        <w:rPr>
          <w:w w:val="90"/>
        </w:rPr>
        <w:t>ambiental</w:t>
      </w:r>
      <w:r>
        <w:rPr>
          <w:spacing w:val="-5"/>
          <w:w w:val="90"/>
        </w:rPr>
        <w:t> </w:t>
      </w:r>
      <w:r>
        <w:rPr>
          <w:w w:val="90"/>
        </w:rPr>
        <w:t>ejecutando</w:t>
      </w:r>
      <w:r>
        <w:rPr>
          <w:spacing w:val="-5"/>
          <w:w w:val="90"/>
        </w:rPr>
        <w:t> </w:t>
      </w:r>
      <w:r>
        <w:rPr>
          <w:w w:val="90"/>
        </w:rPr>
        <w:t>políticas,</w:t>
      </w:r>
      <w:r>
        <w:rPr>
          <w:spacing w:val="-5"/>
          <w:w w:val="90"/>
        </w:rPr>
        <w:t> </w:t>
      </w:r>
      <w:r>
        <w:rPr>
          <w:w w:val="90"/>
        </w:rPr>
        <w:t>planes,</w:t>
      </w:r>
      <w:r>
        <w:rPr>
          <w:spacing w:val="-5"/>
          <w:w w:val="90"/>
        </w:rPr>
        <w:t> </w:t>
      </w:r>
      <w:r>
        <w:rPr>
          <w:w w:val="90"/>
        </w:rPr>
        <w:t>programas</w:t>
      </w:r>
      <w:r>
        <w:rPr>
          <w:spacing w:val="-5"/>
          <w:w w:val="90"/>
        </w:rPr>
        <w:t> </w:t>
      </w:r>
      <w:r>
        <w:rPr>
          <w:w w:val="90"/>
        </w:rPr>
        <w:t>y</w:t>
      </w:r>
      <w:r>
        <w:rPr>
          <w:spacing w:val="-5"/>
          <w:w w:val="90"/>
        </w:rPr>
        <w:t> </w:t>
      </w:r>
      <w:r>
        <w:rPr>
          <w:w w:val="90"/>
        </w:rPr>
        <w:t>proyectos </w:t>
      </w:r>
      <w:r>
        <w:rPr>
          <w:w w:val="80"/>
        </w:rPr>
        <w:t>ambientales,</w:t>
      </w:r>
      <w:r>
        <w:rPr/>
        <w:t> </w:t>
      </w:r>
      <w:r>
        <w:rPr>
          <w:w w:val="80"/>
        </w:rPr>
        <w:t>a</w:t>
      </w:r>
      <w:r>
        <w:rPr/>
        <w:t> </w:t>
      </w:r>
      <w:r>
        <w:rPr>
          <w:w w:val="80"/>
        </w:rPr>
        <w:t>través</w:t>
      </w:r>
      <w:r>
        <w:rPr/>
        <w:t> </w:t>
      </w:r>
      <w:r>
        <w:rPr>
          <w:w w:val="80"/>
        </w:rPr>
        <w:t>de</w:t>
      </w:r>
      <w:r>
        <w:rPr/>
        <w:t> </w:t>
      </w:r>
      <w:r>
        <w:rPr>
          <w:w w:val="80"/>
        </w:rPr>
        <w:t>la</w:t>
      </w:r>
      <w:r>
        <w:rPr/>
        <w:t> </w:t>
      </w:r>
      <w:r>
        <w:rPr>
          <w:w w:val="80"/>
        </w:rPr>
        <w:t>construcción</w:t>
      </w:r>
      <w:r>
        <w:rPr/>
        <w:t> </w:t>
      </w:r>
      <w:r>
        <w:rPr>
          <w:w w:val="80"/>
        </w:rPr>
        <w:t>de</w:t>
      </w:r>
      <w:r>
        <w:rPr/>
        <w:t> </w:t>
      </w:r>
      <w:r>
        <w:rPr>
          <w:w w:val="80"/>
        </w:rPr>
        <w:t>tejido</w:t>
      </w:r>
      <w:r>
        <w:rPr/>
        <w:t> </w:t>
      </w:r>
      <w:r>
        <w:rPr>
          <w:w w:val="80"/>
        </w:rPr>
        <w:t>social</w:t>
      </w:r>
      <w:r>
        <w:rPr/>
        <w:t> </w:t>
      </w:r>
      <w:r>
        <w:rPr>
          <w:w w:val="80"/>
        </w:rPr>
        <w:t>para</w:t>
      </w:r>
      <w:r>
        <w:rPr/>
        <w:t> </w:t>
      </w:r>
      <w:r>
        <w:rPr>
          <w:w w:val="80"/>
        </w:rPr>
        <w:t>contribuir</w:t>
      </w:r>
      <w:r>
        <w:rPr/>
        <w:t> </w:t>
      </w:r>
      <w:r>
        <w:rPr>
          <w:w w:val="80"/>
        </w:rPr>
        <w:t>al</w:t>
      </w:r>
      <w:r>
        <w:rPr/>
        <w:t> </w:t>
      </w:r>
      <w:r>
        <w:rPr>
          <w:w w:val="80"/>
        </w:rPr>
        <w:t>desarrollo</w:t>
      </w:r>
      <w:r>
        <w:rPr/>
        <w:t> </w:t>
      </w:r>
      <w:r>
        <w:rPr>
          <w:w w:val="80"/>
        </w:rPr>
        <w:t>sostenible</w:t>
      </w:r>
      <w:r>
        <w:rPr/>
        <w:t> </w:t>
      </w:r>
      <w:r>
        <w:rPr>
          <w:w w:val="80"/>
        </w:rPr>
        <w:t>y</w:t>
      </w:r>
      <w:r>
        <w:rPr/>
        <w:t> </w:t>
      </w:r>
      <w:r>
        <w:rPr>
          <w:w w:val="80"/>
        </w:rPr>
        <w:t>armónico</w:t>
      </w:r>
      <w:r>
        <w:rPr/>
        <w:t> </w:t>
      </w:r>
      <w:r>
        <w:rPr>
          <w:w w:val="80"/>
        </w:rPr>
        <w:t>de </w:t>
      </w:r>
      <w:r>
        <w:rPr>
          <w:w w:val="90"/>
        </w:rPr>
        <w:t>la región.</w:t>
      </w:r>
    </w:p>
    <w:p>
      <w:pPr>
        <w:pStyle w:val="BodyText"/>
        <w:spacing w:after="0"/>
        <w:jc w:val="both"/>
        <w:sectPr>
          <w:headerReference w:type="default" r:id="rId5"/>
          <w:footerReference w:type="default" r:id="rId6"/>
          <w:type w:val="continuous"/>
          <w:pgSz w:w="12240" w:h="18720"/>
          <w:pgMar w:header="469" w:footer="653" w:top="1820" w:bottom="840" w:left="1080" w:right="1440"/>
          <w:pgNumType w:start="1"/>
        </w:sectPr>
      </w:pPr>
    </w:p>
    <w:p>
      <w:pPr>
        <w:pStyle w:val="BodyText"/>
        <w:spacing w:before="90"/>
        <w:ind w:right="263"/>
        <w:jc w:val="both"/>
      </w:pPr>
      <w:r>
        <w:rPr>
          <w:w w:val="85"/>
        </w:rPr>
        <w:t>En</w:t>
      </w:r>
      <w:r>
        <w:rPr>
          <w:spacing w:val="-7"/>
          <w:w w:val="85"/>
        </w:rPr>
        <w:t> </w:t>
      </w:r>
      <w:r>
        <w:rPr>
          <w:w w:val="85"/>
        </w:rPr>
        <w:t>ese</w:t>
      </w:r>
      <w:r>
        <w:rPr>
          <w:spacing w:val="-6"/>
          <w:w w:val="85"/>
        </w:rPr>
        <w:t> </w:t>
      </w:r>
      <w:r>
        <w:rPr>
          <w:w w:val="85"/>
        </w:rPr>
        <w:t>orden</w:t>
      </w:r>
      <w:r>
        <w:rPr>
          <w:spacing w:val="-6"/>
          <w:w w:val="85"/>
        </w:rPr>
        <w:t> </w:t>
      </w:r>
      <w:r>
        <w:rPr>
          <w:w w:val="85"/>
        </w:rPr>
        <w:t>de</w:t>
      </w:r>
      <w:r>
        <w:rPr>
          <w:spacing w:val="-6"/>
          <w:w w:val="85"/>
        </w:rPr>
        <w:t> </w:t>
      </w:r>
      <w:r>
        <w:rPr>
          <w:w w:val="85"/>
        </w:rPr>
        <w:t>ideas</w:t>
      </w:r>
      <w:r>
        <w:rPr>
          <w:spacing w:val="-6"/>
          <w:w w:val="85"/>
        </w:rPr>
        <w:t> </w:t>
      </w:r>
      <w:r>
        <w:rPr>
          <w:w w:val="85"/>
        </w:rPr>
        <w:t>y</w:t>
      </w:r>
      <w:r>
        <w:rPr>
          <w:spacing w:val="-6"/>
          <w:w w:val="85"/>
        </w:rPr>
        <w:t> </w:t>
      </w:r>
      <w:r>
        <w:rPr>
          <w:w w:val="85"/>
        </w:rPr>
        <w:t>con</w:t>
      </w:r>
      <w:r>
        <w:rPr>
          <w:spacing w:val="-6"/>
          <w:w w:val="85"/>
        </w:rPr>
        <w:t> </w:t>
      </w:r>
      <w:r>
        <w:rPr>
          <w:w w:val="85"/>
        </w:rPr>
        <w:t>el</w:t>
      </w:r>
      <w:r>
        <w:rPr>
          <w:spacing w:val="-6"/>
          <w:w w:val="85"/>
        </w:rPr>
        <w:t> </w:t>
      </w:r>
      <w:r>
        <w:rPr>
          <w:w w:val="85"/>
        </w:rPr>
        <w:t>fin</w:t>
      </w:r>
      <w:r>
        <w:rPr>
          <w:spacing w:val="-7"/>
          <w:w w:val="85"/>
        </w:rPr>
        <w:t> </w:t>
      </w:r>
      <w:r>
        <w:rPr>
          <w:w w:val="85"/>
        </w:rPr>
        <w:t>de</w:t>
      </w:r>
      <w:r>
        <w:rPr>
          <w:spacing w:val="-6"/>
          <w:w w:val="85"/>
        </w:rPr>
        <w:t> </w:t>
      </w:r>
      <w:r>
        <w:rPr>
          <w:w w:val="85"/>
        </w:rPr>
        <w:t>facilitar</w:t>
      </w:r>
      <w:r>
        <w:rPr>
          <w:spacing w:val="-6"/>
          <w:w w:val="85"/>
        </w:rPr>
        <w:t> </w:t>
      </w:r>
      <w:r>
        <w:rPr>
          <w:w w:val="85"/>
        </w:rPr>
        <w:t>el</w:t>
      </w:r>
      <w:r>
        <w:rPr>
          <w:spacing w:val="-6"/>
          <w:w w:val="85"/>
        </w:rPr>
        <w:t> </w:t>
      </w:r>
      <w:r>
        <w:rPr>
          <w:w w:val="85"/>
        </w:rPr>
        <w:t>cumplimiento</w:t>
      </w:r>
      <w:r>
        <w:rPr>
          <w:spacing w:val="-6"/>
          <w:w w:val="85"/>
        </w:rPr>
        <w:t> </w:t>
      </w:r>
      <w:r>
        <w:rPr>
          <w:w w:val="85"/>
        </w:rPr>
        <w:t>de</w:t>
      </w:r>
      <w:r>
        <w:rPr>
          <w:spacing w:val="-6"/>
          <w:w w:val="85"/>
        </w:rPr>
        <w:t> </w:t>
      </w:r>
      <w:r>
        <w:rPr>
          <w:w w:val="85"/>
        </w:rPr>
        <w:t>la</w:t>
      </w:r>
      <w:r>
        <w:rPr>
          <w:spacing w:val="-6"/>
          <w:w w:val="85"/>
        </w:rPr>
        <w:t> </w:t>
      </w:r>
      <w:r>
        <w:rPr>
          <w:w w:val="85"/>
        </w:rPr>
        <w:t>misión,</w:t>
      </w:r>
      <w:r>
        <w:rPr>
          <w:spacing w:val="-6"/>
          <w:w w:val="85"/>
        </w:rPr>
        <w:t> </w:t>
      </w:r>
      <w:r>
        <w:rPr>
          <w:w w:val="85"/>
        </w:rPr>
        <w:t>objetivos</w:t>
      </w:r>
      <w:r>
        <w:rPr>
          <w:spacing w:val="-6"/>
          <w:w w:val="85"/>
        </w:rPr>
        <w:t> </w:t>
      </w:r>
      <w:r>
        <w:rPr>
          <w:w w:val="85"/>
        </w:rPr>
        <w:t>y</w:t>
      </w:r>
      <w:r>
        <w:rPr>
          <w:spacing w:val="-7"/>
          <w:w w:val="85"/>
        </w:rPr>
        <w:t> </w:t>
      </w:r>
      <w:r>
        <w:rPr>
          <w:w w:val="85"/>
        </w:rPr>
        <w:t>funciones</w:t>
      </w:r>
      <w:r>
        <w:rPr>
          <w:spacing w:val="-6"/>
          <w:w w:val="85"/>
        </w:rPr>
        <w:t> </w:t>
      </w:r>
      <w:r>
        <w:rPr>
          <w:w w:val="85"/>
        </w:rPr>
        <w:t>legalmente </w:t>
      </w:r>
      <w:r>
        <w:rPr>
          <w:w w:val="80"/>
        </w:rPr>
        <w:t>encomendadas a la Corporación, la Ley 99 de 1993 estableció como órganos de dirección y administración la </w:t>
      </w:r>
      <w:r>
        <w:rPr>
          <w:w w:val="85"/>
        </w:rPr>
        <w:t>Asamblea</w:t>
      </w:r>
      <w:r>
        <w:rPr>
          <w:spacing w:val="-7"/>
          <w:w w:val="85"/>
        </w:rPr>
        <w:t> </w:t>
      </w:r>
      <w:r>
        <w:rPr>
          <w:w w:val="85"/>
        </w:rPr>
        <w:t>Corporativa,</w:t>
      </w:r>
      <w:r>
        <w:rPr>
          <w:spacing w:val="-6"/>
          <w:w w:val="85"/>
        </w:rPr>
        <w:t> </w:t>
      </w:r>
      <w:r>
        <w:rPr>
          <w:w w:val="85"/>
        </w:rPr>
        <w:t>el</w:t>
      </w:r>
      <w:r>
        <w:rPr>
          <w:spacing w:val="-6"/>
          <w:w w:val="85"/>
        </w:rPr>
        <w:t> </w:t>
      </w:r>
      <w:r>
        <w:rPr>
          <w:w w:val="85"/>
        </w:rPr>
        <w:t>Consejo</w:t>
      </w:r>
      <w:r>
        <w:rPr>
          <w:spacing w:val="-6"/>
          <w:w w:val="85"/>
        </w:rPr>
        <w:t> </w:t>
      </w:r>
      <w:r>
        <w:rPr>
          <w:w w:val="85"/>
        </w:rPr>
        <w:t>Directivo</w:t>
      </w:r>
      <w:r>
        <w:rPr>
          <w:spacing w:val="-6"/>
          <w:w w:val="85"/>
        </w:rPr>
        <w:t> </w:t>
      </w:r>
      <w:r>
        <w:rPr>
          <w:w w:val="85"/>
        </w:rPr>
        <w:t>y</w:t>
      </w:r>
      <w:r>
        <w:rPr>
          <w:spacing w:val="-6"/>
          <w:w w:val="85"/>
        </w:rPr>
        <w:t> </w:t>
      </w:r>
      <w:r>
        <w:rPr>
          <w:w w:val="85"/>
        </w:rPr>
        <w:t>la</w:t>
      </w:r>
      <w:r>
        <w:rPr>
          <w:spacing w:val="-6"/>
          <w:w w:val="85"/>
        </w:rPr>
        <w:t> </w:t>
      </w:r>
      <w:r>
        <w:rPr>
          <w:w w:val="85"/>
        </w:rPr>
        <w:t>Dirección</w:t>
      </w:r>
      <w:r>
        <w:rPr>
          <w:spacing w:val="-6"/>
          <w:w w:val="85"/>
        </w:rPr>
        <w:t> </w:t>
      </w:r>
      <w:r>
        <w:rPr>
          <w:w w:val="85"/>
        </w:rPr>
        <w:t>General.</w:t>
      </w:r>
    </w:p>
    <w:p>
      <w:pPr>
        <w:pStyle w:val="BodyText"/>
        <w:spacing w:before="251"/>
        <w:ind w:right="255"/>
        <w:jc w:val="both"/>
      </w:pPr>
      <w:r>
        <w:rPr>
          <w:w w:val="80"/>
        </w:rPr>
        <w:t>Así</w:t>
      </w:r>
      <w:r>
        <w:rPr/>
        <w:t> </w:t>
      </w:r>
      <w:r>
        <w:rPr>
          <w:w w:val="80"/>
        </w:rPr>
        <w:t>mismo,</w:t>
      </w:r>
      <w:r>
        <w:rPr/>
        <w:t> </w:t>
      </w:r>
      <w:r>
        <w:rPr>
          <w:w w:val="80"/>
        </w:rPr>
        <w:t>mediante</w:t>
      </w:r>
      <w:r>
        <w:rPr/>
        <w:t> </w:t>
      </w:r>
      <w:r>
        <w:rPr>
          <w:w w:val="80"/>
        </w:rPr>
        <w:t>los</w:t>
      </w:r>
      <w:r>
        <w:rPr/>
        <w:t> </w:t>
      </w:r>
      <w:r>
        <w:rPr>
          <w:w w:val="80"/>
        </w:rPr>
        <w:t>Acuerdos</w:t>
      </w:r>
      <w:r>
        <w:rPr/>
        <w:t> </w:t>
      </w:r>
      <w:r>
        <w:rPr>
          <w:w w:val="80"/>
        </w:rPr>
        <w:t>CAR</w:t>
      </w:r>
      <w:r>
        <w:rPr/>
        <w:t> </w:t>
      </w:r>
      <w:r>
        <w:rPr>
          <w:w w:val="80"/>
        </w:rPr>
        <w:t>No.</w:t>
      </w:r>
      <w:r>
        <w:rPr/>
        <w:t> </w:t>
      </w:r>
      <w:r>
        <w:rPr>
          <w:w w:val="80"/>
        </w:rPr>
        <w:t>22</w:t>
      </w:r>
      <w:r>
        <w:rPr/>
        <w:t> </w:t>
      </w:r>
      <w:r>
        <w:rPr>
          <w:w w:val="80"/>
        </w:rPr>
        <w:t>de</w:t>
      </w:r>
      <w:r>
        <w:rPr/>
        <w:t> </w:t>
      </w:r>
      <w:r>
        <w:rPr>
          <w:w w:val="80"/>
        </w:rPr>
        <w:t>2014</w:t>
      </w:r>
      <w:r>
        <w:rPr/>
        <w:t> </w:t>
      </w:r>
      <w:r>
        <w:rPr>
          <w:w w:val="80"/>
        </w:rPr>
        <w:t>y</w:t>
      </w:r>
      <w:r>
        <w:rPr/>
        <w:t> </w:t>
      </w:r>
      <w:r>
        <w:rPr>
          <w:w w:val="80"/>
        </w:rPr>
        <w:t>No.</w:t>
      </w:r>
      <w:r>
        <w:rPr/>
        <w:t> </w:t>
      </w:r>
      <w:r>
        <w:rPr>
          <w:w w:val="80"/>
        </w:rPr>
        <w:t>28</w:t>
      </w:r>
      <w:r>
        <w:rPr/>
        <w:t> </w:t>
      </w:r>
      <w:r>
        <w:rPr>
          <w:w w:val="80"/>
        </w:rPr>
        <w:t>de</w:t>
      </w:r>
      <w:r>
        <w:rPr/>
        <w:t> </w:t>
      </w:r>
      <w:r>
        <w:rPr>
          <w:w w:val="80"/>
        </w:rPr>
        <w:t>2017,</w:t>
      </w:r>
      <w:r>
        <w:rPr/>
        <w:t> </w:t>
      </w:r>
      <w:r>
        <w:rPr>
          <w:w w:val="80"/>
        </w:rPr>
        <w:t>se</w:t>
      </w:r>
      <w:r>
        <w:rPr/>
        <w:t> </w:t>
      </w:r>
      <w:r>
        <w:rPr>
          <w:w w:val="80"/>
        </w:rPr>
        <w:t>determinó</w:t>
      </w:r>
      <w:r>
        <w:rPr/>
        <w:t> </w:t>
      </w:r>
      <w:r>
        <w:rPr>
          <w:w w:val="80"/>
        </w:rPr>
        <w:t>la</w:t>
      </w:r>
      <w:r>
        <w:rPr/>
        <w:t> </w:t>
      </w:r>
      <w:r>
        <w:rPr>
          <w:w w:val="80"/>
        </w:rPr>
        <w:t>estructura</w:t>
      </w:r>
      <w:r>
        <w:rPr/>
        <w:t> </w:t>
      </w:r>
      <w:r>
        <w:rPr>
          <w:w w:val="80"/>
        </w:rPr>
        <w:t>interna de la Corporación, la cual se encuentra conformada por la Dirección General, la Secretaría General, Dirección</w:t>
      </w:r>
      <w:r>
        <w:rPr>
          <w:spacing w:val="40"/>
        </w:rPr>
        <w:t> </w:t>
      </w:r>
      <w:r>
        <w:rPr>
          <w:w w:val="80"/>
        </w:rPr>
        <w:t>de Control Disciplinario Interno, Oficina de Control Interno, Oficina de las Tecnologías de la Información y las </w:t>
      </w:r>
      <w:r>
        <w:rPr>
          <w:w w:val="90"/>
        </w:rPr>
        <w:t>Comunicaciones,</w:t>
      </w:r>
      <w:r>
        <w:rPr>
          <w:w w:val="90"/>
        </w:rPr>
        <w:t> Oficina</w:t>
      </w:r>
      <w:r>
        <w:rPr>
          <w:w w:val="90"/>
        </w:rPr>
        <w:t> de</w:t>
      </w:r>
      <w:r>
        <w:rPr>
          <w:w w:val="90"/>
        </w:rPr>
        <w:t> Talento</w:t>
      </w:r>
      <w:r>
        <w:rPr>
          <w:w w:val="90"/>
        </w:rPr>
        <w:t> Humano,</w:t>
      </w:r>
      <w:r>
        <w:rPr>
          <w:w w:val="90"/>
        </w:rPr>
        <w:t> Oficina</w:t>
      </w:r>
      <w:r>
        <w:rPr>
          <w:w w:val="90"/>
        </w:rPr>
        <w:t> Asesora</w:t>
      </w:r>
      <w:r>
        <w:rPr>
          <w:w w:val="90"/>
        </w:rPr>
        <w:t> de</w:t>
      </w:r>
      <w:r>
        <w:rPr>
          <w:w w:val="90"/>
        </w:rPr>
        <w:t> Planeación,</w:t>
      </w:r>
      <w:r>
        <w:rPr>
          <w:w w:val="90"/>
        </w:rPr>
        <w:t> Oficina</w:t>
      </w:r>
      <w:r>
        <w:rPr>
          <w:w w:val="90"/>
        </w:rPr>
        <w:t> Asesora</w:t>
      </w:r>
      <w:r>
        <w:rPr>
          <w:w w:val="90"/>
        </w:rPr>
        <w:t> de </w:t>
      </w:r>
      <w:r>
        <w:rPr>
          <w:w w:val="80"/>
        </w:rPr>
        <w:t>Comunicaciones</w:t>
      </w:r>
      <w:r>
        <w:rPr>
          <w:spacing w:val="-2"/>
          <w:w w:val="80"/>
        </w:rPr>
        <w:t> </w:t>
      </w:r>
      <w:r>
        <w:rPr>
          <w:w w:val="80"/>
        </w:rPr>
        <w:t>y el Fondo para las Inversiones Ambientales</w:t>
      </w:r>
      <w:r>
        <w:rPr>
          <w:spacing w:val="-2"/>
          <w:w w:val="80"/>
        </w:rPr>
        <w:t> </w:t>
      </w:r>
      <w:r>
        <w:rPr>
          <w:w w:val="80"/>
        </w:rPr>
        <w:t>en la Cuenca del Río de Bogotá</w:t>
      </w:r>
      <w:r>
        <w:rPr>
          <w:spacing w:val="-5"/>
        </w:rPr>
        <w:t> </w:t>
      </w:r>
      <w:r>
        <w:rPr>
          <w:w w:val="80"/>
        </w:rPr>
        <w:t>– FIAB; Dirección </w:t>
      </w:r>
      <w:r>
        <w:rPr>
          <w:w w:val="90"/>
        </w:rPr>
        <w:t>de</w:t>
      </w:r>
      <w:r>
        <w:rPr>
          <w:w w:val="90"/>
        </w:rPr>
        <w:t> Recursos</w:t>
      </w:r>
      <w:r>
        <w:rPr>
          <w:w w:val="90"/>
        </w:rPr>
        <w:t> Naturales;</w:t>
      </w:r>
      <w:r>
        <w:rPr>
          <w:w w:val="90"/>
        </w:rPr>
        <w:t> Dirección</w:t>
      </w:r>
      <w:r>
        <w:rPr>
          <w:w w:val="90"/>
        </w:rPr>
        <w:t> de</w:t>
      </w:r>
      <w:r>
        <w:rPr>
          <w:w w:val="90"/>
        </w:rPr>
        <w:t> Laboratorio</w:t>
      </w:r>
      <w:r>
        <w:rPr>
          <w:w w:val="90"/>
        </w:rPr>
        <w:t> e</w:t>
      </w:r>
      <w:r>
        <w:rPr>
          <w:w w:val="90"/>
        </w:rPr>
        <w:t> Innovación</w:t>
      </w:r>
      <w:r>
        <w:rPr>
          <w:w w:val="90"/>
        </w:rPr>
        <w:t> Ambiental,</w:t>
      </w:r>
      <w:r>
        <w:rPr>
          <w:w w:val="90"/>
        </w:rPr>
        <w:t> Dirección</w:t>
      </w:r>
      <w:r>
        <w:rPr>
          <w:w w:val="90"/>
        </w:rPr>
        <w:t> de</w:t>
      </w:r>
      <w:r>
        <w:rPr>
          <w:w w:val="90"/>
        </w:rPr>
        <w:t> Gestión</w:t>
      </w:r>
      <w:r>
        <w:rPr>
          <w:w w:val="90"/>
        </w:rPr>
        <w:t> del </w:t>
      </w:r>
      <w:r>
        <w:rPr>
          <w:w w:val="80"/>
        </w:rPr>
        <w:t>Ordenamiento Ambiental y Territorial; </w:t>
      </w:r>
      <w:r>
        <w:rPr>
          <w:rFonts w:ascii="Arial" w:hAnsi="Arial"/>
          <w:b/>
          <w:w w:val="80"/>
          <w:u w:val="single"/>
        </w:rPr>
        <w:t>Dirección de Evaluación, Seguimiento y Control Ambiental</w:t>
      </w:r>
      <w:r>
        <w:rPr>
          <w:w w:val="80"/>
        </w:rPr>
        <w:t>; Dirección </w:t>
      </w:r>
      <w:r>
        <w:rPr>
          <w:spacing w:val="-2"/>
          <w:w w:val="85"/>
        </w:rPr>
        <w:t>Jurídica; </w:t>
      </w:r>
      <w:r>
        <w:rPr>
          <w:rFonts w:ascii="Arial" w:hAnsi="Arial"/>
          <w:b/>
          <w:spacing w:val="-2"/>
          <w:w w:val="85"/>
          <w:u w:val="single"/>
        </w:rPr>
        <w:t>Dirección de Infraestructura Ambiental</w:t>
      </w:r>
      <w:r>
        <w:rPr>
          <w:spacing w:val="-2"/>
          <w:w w:val="85"/>
        </w:rPr>
        <w:t>; Dirección de Cultura Ambiental y Servicio al Ciudadano; </w:t>
      </w:r>
      <w:r>
        <w:rPr>
          <w:rFonts w:ascii="Arial" w:hAnsi="Arial"/>
          <w:b/>
          <w:w w:val="85"/>
          <w:u w:val="single"/>
        </w:rPr>
        <w:t>Dirección</w:t>
      </w:r>
      <w:r>
        <w:rPr>
          <w:rFonts w:ascii="Arial" w:hAnsi="Arial"/>
          <w:b/>
          <w:spacing w:val="-7"/>
          <w:w w:val="85"/>
          <w:u w:val="single"/>
        </w:rPr>
        <w:t> </w:t>
      </w:r>
      <w:r>
        <w:rPr>
          <w:rFonts w:ascii="Arial" w:hAnsi="Arial"/>
          <w:b/>
          <w:w w:val="85"/>
          <w:u w:val="single"/>
        </w:rPr>
        <w:t>Administrativa</w:t>
      </w:r>
      <w:r>
        <w:rPr>
          <w:rFonts w:ascii="Arial" w:hAnsi="Arial"/>
          <w:b/>
          <w:spacing w:val="-6"/>
          <w:w w:val="85"/>
          <w:u w:val="single"/>
        </w:rPr>
        <w:t> </w:t>
      </w:r>
      <w:r>
        <w:rPr>
          <w:rFonts w:ascii="Arial" w:hAnsi="Arial"/>
          <w:b/>
          <w:w w:val="85"/>
          <w:u w:val="single"/>
        </w:rPr>
        <w:t>y</w:t>
      </w:r>
      <w:r>
        <w:rPr>
          <w:rFonts w:ascii="Arial" w:hAnsi="Arial"/>
          <w:b/>
          <w:spacing w:val="-6"/>
          <w:w w:val="85"/>
          <w:u w:val="single"/>
        </w:rPr>
        <w:t> </w:t>
      </w:r>
      <w:r>
        <w:rPr>
          <w:rFonts w:ascii="Arial" w:hAnsi="Arial"/>
          <w:b/>
          <w:w w:val="85"/>
          <w:u w:val="single"/>
        </w:rPr>
        <w:t>Financiera</w:t>
      </w:r>
      <w:r>
        <w:rPr>
          <w:rFonts w:ascii="Arial" w:hAnsi="Arial"/>
          <w:b/>
          <w:spacing w:val="-6"/>
          <w:w w:val="85"/>
        </w:rPr>
        <w:t> </w:t>
      </w:r>
      <w:r>
        <w:rPr>
          <w:w w:val="85"/>
        </w:rPr>
        <w:t>y</w:t>
      </w:r>
      <w:r>
        <w:rPr>
          <w:spacing w:val="-6"/>
          <w:w w:val="85"/>
        </w:rPr>
        <w:t> </w:t>
      </w:r>
      <w:r>
        <w:rPr>
          <w:w w:val="85"/>
        </w:rPr>
        <w:t>Direcciones</w:t>
      </w:r>
      <w:r>
        <w:rPr>
          <w:spacing w:val="-6"/>
          <w:w w:val="85"/>
        </w:rPr>
        <w:t> </w:t>
      </w:r>
      <w:r>
        <w:rPr>
          <w:w w:val="85"/>
        </w:rPr>
        <w:t>Regionales.</w:t>
      </w:r>
    </w:p>
    <w:p>
      <w:pPr>
        <w:spacing w:line="254" w:lineRule="auto" w:before="249"/>
        <w:ind w:left="622" w:right="257" w:firstLine="0"/>
        <w:jc w:val="both"/>
        <w:rPr>
          <w:rFonts w:ascii="Arial" w:hAnsi="Arial"/>
          <w:i/>
          <w:sz w:val="22"/>
        </w:rPr>
      </w:pPr>
      <w:r>
        <w:rPr>
          <w:spacing w:val="-2"/>
          <w:w w:val="85"/>
          <w:sz w:val="22"/>
        </w:rPr>
        <w:t>Ahora bien, de conformidad con lo señalado en el artículo 16 del mencionado Acuerdo 22, modificado por el </w:t>
      </w:r>
      <w:r>
        <w:rPr>
          <w:w w:val="85"/>
          <w:sz w:val="22"/>
        </w:rPr>
        <w:t>artículo 4 del Acuerdo 28 de 2017, la Dirección de Infraestructura Ambiental </w:t>
      </w:r>
      <w:r>
        <w:rPr>
          <w:rFonts w:ascii="Arial" w:hAnsi="Arial"/>
          <w:i/>
          <w:w w:val="85"/>
          <w:sz w:val="22"/>
        </w:rPr>
        <w:t>“(…) tiene como propósito la </w:t>
      </w:r>
      <w:r>
        <w:rPr>
          <w:rFonts w:ascii="Arial" w:hAnsi="Arial"/>
          <w:i/>
          <w:w w:val="80"/>
          <w:sz w:val="22"/>
        </w:rPr>
        <w:t>administración,</w:t>
      </w:r>
      <w:r>
        <w:rPr>
          <w:rFonts w:ascii="Arial" w:hAnsi="Arial"/>
          <w:i/>
          <w:sz w:val="22"/>
        </w:rPr>
        <w:t> </w:t>
      </w:r>
      <w:r>
        <w:rPr>
          <w:rFonts w:ascii="Arial" w:hAnsi="Arial"/>
          <w:i/>
          <w:w w:val="80"/>
          <w:sz w:val="22"/>
        </w:rPr>
        <w:t>construcción</w:t>
      </w:r>
      <w:r>
        <w:rPr>
          <w:rFonts w:ascii="Arial" w:hAnsi="Arial"/>
          <w:i/>
          <w:sz w:val="22"/>
        </w:rPr>
        <w:t> </w:t>
      </w:r>
      <w:r>
        <w:rPr>
          <w:rFonts w:ascii="Arial" w:hAnsi="Arial"/>
          <w:i/>
          <w:w w:val="80"/>
          <w:sz w:val="22"/>
        </w:rPr>
        <w:t>y</w:t>
      </w:r>
      <w:r>
        <w:rPr>
          <w:rFonts w:ascii="Arial" w:hAnsi="Arial"/>
          <w:i/>
          <w:sz w:val="22"/>
        </w:rPr>
        <w:t> </w:t>
      </w:r>
      <w:r>
        <w:rPr>
          <w:rFonts w:ascii="Arial" w:hAnsi="Arial"/>
          <w:i/>
          <w:w w:val="80"/>
          <w:sz w:val="22"/>
        </w:rPr>
        <w:t>mantenimiento</w:t>
      </w:r>
      <w:r>
        <w:rPr>
          <w:rFonts w:ascii="Arial" w:hAnsi="Arial"/>
          <w:i/>
          <w:sz w:val="22"/>
        </w:rPr>
        <w:t> </w:t>
      </w:r>
      <w:r>
        <w:rPr>
          <w:rFonts w:ascii="Arial" w:hAnsi="Arial"/>
          <w:i/>
          <w:w w:val="80"/>
          <w:sz w:val="22"/>
        </w:rPr>
        <w:t>de</w:t>
      </w:r>
      <w:r>
        <w:rPr>
          <w:rFonts w:ascii="Arial" w:hAnsi="Arial"/>
          <w:i/>
          <w:sz w:val="22"/>
        </w:rPr>
        <w:t> </w:t>
      </w:r>
      <w:r>
        <w:rPr>
          <w:rFonts w:ascii="Arial" w:hAnsi="Arial"/>
          <w:i/>
          <w:w w:val="80"/>
          <w:sz w:val="22"/>
        </w:rPr>
        <w:t>la</w:t>
      </w:r>
      <w:r>
        <w:rPr>
          <w:rFonts w:ascii="Arial" w:hAnsi="Arial"/>
          <w:i/>
          <w:sz w:val="22"/>
        </w:rPr>
        <w:t> </w:t>
      </w:r>
      <w:r>
        <w:rPr>
          <w:rFonts w:ascii="Arial" w:hAnsi="Arial"/>
          <w:i/>
          <w:w w:val="80"/>
          <w:sz w:val="22"/>
        </w:rPr>
        <w:t>infraestructura</w:t>
      </w:r>
      <w:r>
        <w:rPr>
          <w:rFonts w:ascii="Arial" w:hAnsi="Arial"/>
          <w:i/>
          <w:sz w:val="22"/>
        </w:rPr>
        <w:t> </w:t>
      </w:r>
      <w:r>
        <w:rPr>
          <w:rFonts w:ascii="Arial" w:hAnsi="Arial"/>
          <w:i/>
          <w:w w:val="80"/>
          <w:sz w:val="22"/>
        </w:rPr>
        <w:t>ambiental,</w:t>
      </w:r>
      <w:r>
        <w:rPr>
          <w:rFonts w:ascii="Arial" w:hAnsi="Arial"/>
          <w:i/>
          <w:sz w:val="22"/>
        </w:rPr>
        <w:t> </w:t>
      </w:r>
      <w:r>
        <w:rPr>
          <w:rFonts w:ascii="Arial" w:hAnsi="Arial"/>
          <w:i/>
          <w:w w:val="80"/>
          <w:sz w:val="22"/>
        </w:rPr>
        <w:t>parques</w:t>
      </w:r>
      <w:r>
        <w:rPr>
          <w:rFonts w:ascii="Arial" w:hAnsi="Arial"/>
          <w:i/>
          <w:sz w:val="22"/>
        </w:rPr>
        <w:t> </w:t>
      </w:r>
      <w:r>
        <w:rPr>
          <w:rFonts w:ascii="Arial" w:hAnsi="Arial"/>
          <w:i/>
          <w:w w:val="80"/>
          <w:sz w:val="22"/>
        </w:rPr>
        <w:t>y</w:t>
      </w:r>
      <w:r>
        <w:rPr>
          <w:rFonts w:ascii="Arial" w:hAnsi="Arial"/>
          <w:i/>
          <w:sz w:val="22"/>
        </w:rPr>
        <w:t> </w:t>
      </w:r>
      <w:r>
        <w:rPr>
          <w:rFonts w:ascii="Arial" w:hAnsi="Arial"/>
          <w:i/>
          <w:w w:val="80"/>
          <w:sz w:val="22"/>
        </w:rPr>
        <w:t>demás</w:t>
      </w:r>
      <w:r>
        <w:rPr>
          <w:rFonts w:ascii="Arial" w:hAnsi="Arial"/>
          <w:i/>
          <w:sz w:val="22"/>
        </w:rPr>
        <w:t> </w:t>
      </w:r>
      <w:r>
        <w:rPr>
          <w:rFonts w:ascii="Arial" w:hAnsi="Arial"/>
          <w:i/>
          <w:w w:val="80"/>
          <w:sz w:val="22"/>
        </w:rPr>
        <w:t>instalaciones</w:t>
      </w:r>
      <w:r>
        <w:rPr>
          <w:rFonts w:ascii="Arial" w:hAnsi="Arial"/>
          <w:i/>
          <w:sz w:val="22"/>
        </w:rPr>
        <w:t> </w:t>
      </w:r>
      <w:r>
        <w:rPr>
          <w:rFonts w:ascii="Arial" w:hAnsi="Arial"/>
          <w:i/>
          <w:w w:val="80"/>
          <w:sz w:val="22"/>
        </w:rPr>
        <w:t>de orden misional, al igual que mantener y operar el banco de maquinaria y equipos de la Entidad, mediante el </w:t>
      </w:r>
      <w:r>
        <w:rPr>
          <w:rFonts w:ascii="Arial" w:hAnsi="Arial"/>
          <w:i/>
          <w:w w:val="85"/>
          <w:sz w:val="22"/>
        </w:rPr>
        <w:t>desarrollo de las siguientes funciones: “(…)</w:t>
      </w:r>
    </w:p>
    <w:p>
      <w:pPr>
        <w:pStyle w:val="ListParagraph"/>
        <w:numPr>
          <w:ilvl w:val="2"/>
          <w:numId w:val="1"/>
        </w:numPr>
        <w:tabs>
          <w:tab w:pos="1339" w:val="left" w:leader="none"/>
        </w:tabs>
        <w:spacing w:line="252" w:lineRule="auto" w:before="166" w:after="0"/>
        <w:ind w:left="1188" w:right="261" w:firstLine="0"/>
        <w:jc w:val="both"/>
        <w:rPr>
          <w:rFonts w:ascii="Arial" w:hAnsi="Arial"/>
          <w:i/>
          <w:sz w:val="22"/>
        </w:rPr>
      </w:pPr>
      <w:r>
        <w:rPr>
          <w:rFonts w:ascii="Arial" w:hAnsi="Arial"/>
          <w:i/>
          <w:w w:val="80"/>
          <w:sz w:val="22"/>
          <w:u w:val="single"/>
        </w:rPr>
        <w:t> Administrar, operar y mantener el banco de maquinaria y equipos de la Corporación, necesarios para</w:t>
      </w:r>
      <w:r>
        <w:rPr>
          <w:rFonts w:ascii="Arial" w:hAnsi="Arial"/>
          <w:i/>
          <w:spacing w:val="40"/>
          <w:sz w:val="22"/>
        </w:rPr>
        <w:t> </w:t>
      </w:r>
      <w:r>
        <w:rPr>
          <w:rFonts w:ascii="Arial" w:hAnsi="Arial"/>
          <w:i/>
          <w:w w:val="85"/>
          <w:sz w:val="22"/>
          <w:u w:val="single"/>
        </w:rPr>
        <w:t>la</w:t>
      </w:r>
      <w:r>
        <w:rPr>
          <w:rFonts w:ascii="Arial" w:hAnsi="Arial"/>
          <w:i/>
          <w:spacing w:val="-7"/>
          <w:w w:val="85"/>
          <w:sz w:val="22"/>
          <w:u w:val="single"/>
        </w:rPr>
        <w:t> </w:t>
      </w:r>
      <w:r>
        <w:rPr>
          <w:rFonts w:ascii="Arial" w:hAnsi="Arial"/>
          <w:i/>
          <w:w w:val="85"/>
          <w:sz w:val="22"/>
          <w:u w:val="single"/>
        </w:rPr>
        <w:t>ejecución</w:t>
      </w:r>
      <w:r>
        <w:rPr>
          <w:rFonts w:ascii="Arial" w:hAnsi="Arial"/>
          <w:i/>
          <w:spacing w:val="-6"/>
          <w:w w:val="85"/>
          <w:sz w:val="22"/>
          <w:u w:val="single"/>
        </w:rPr>
        <w:t> </w:t>
      </w:r>
      <w:r>
        <w:rPr>
          <w:rFonts w:ascii="Arial" w:hAnsi="Arial"/>
          <w:i/>
          <w:w w:val="85"/>
          <w:sz w:val="22"/>
          <w:u w:val="single"/>
        </w:rPr>
        <w:t>de</w:t>
      </w:r>
      <w:r>
        <w:rPr>
          <w:rFonts w:ascii="Arial" w:hAnsi="Arial"/>
          <w:i/>
          <w:spacing w:val="-6"/>
          <w:w w:val="85"/>
          <w:sz w:val="22"/>
          <w:u w:val="single"/>
        </w:rPr>
        <w:t> </w:t>
      </w:r>
      <w:r>
        <w:rPr>
          <w:rFonts w:ascii="Arial" w:hAnsi="Arial"/>
          <w:i/>
          <w:w w:val="85"/>
          <w:sz w:val="22"/>
          <w:u w:val="single"/>
        </w:rPr>
        <w:t>los</w:t>
      </w:r>
      <w:r>
        <w:rPr>
          <w:rFonts w:ascii="Arial" w:hAnsi="Arial"/>
          <w:i/>
          <w:spacing w:val="-6"/>
          <w:w w:val="85"/>
          <w:sz w:val="22"/>
          <w:u w:val="single"/>
        </w:rPr>
        <w:t> </w:t>
      </w:r>
      <w:r>
        <w:rPr>
          <w:rFonts w:ascii="Arial" w:hAnsi="Arial"/>
          <w:i/>
          <w:w w:val="85"/>
          <w:sz w:val="22"/>
          <w:u w:val="single"/>
        </w:rPr>
        <w:t>planes,</w:t>
      </w:r>
      <w:r>
        <w:rPr>
          <w:rFonts w:ascii="Arial" w:hAnsi="Arial"/>
          <w:i/>
          <w:spacing w:val="-6"/>
          <w:w w:val="85"/>
          <w:sz w:val="22"/>
          <w:u w:val="single"/>
        </w:rPr>
        <w:t> </w:t>
      </w:r>
      <w:r>
        <w:rPr>
          <w:rFonts w:ascii="Arial" w:hAnsi="Arial"/>
          <w:i/>
          <w:w w:val="85"/>
          <w:sz w:val="22"/>
          <w:u w:val="single"/>
        </w:rPr>
        <w:t>programas</w:t>
      </w:r>
      <w:r>
        <w:rPr>
          <w:rFonts w:ascii="Arial" w:hAnsi="Arial"/>
          <w:i/>
          <w:spacing w:val="-6"/>
          <w:w w:val="85"/>
          <w:sz w:val="22"/>
          <w:u w:val="single"/>
        </w:rPr>
        <w:t> </w:t>
      </w:r>
      <w:r>
        <w:rPr>
          <w:rFonts w:ascii="Arial" w:hAnsi="Arial"/>
          <w:i/>
          <w:w w:val="85"/>
          <w:sz w:val="22"/>
          <w:u w:val="single"/>
        </w:rPr>
        <w:t>y</w:t>
      </w:r>
      <w:r>
        <w:rPr>
          <w:rFonts w:ascii="Arial" w:hAnsi="Arial"/>
          <w:i/>
          <w:spacing w:val="-6"/>
          <w:w w:val="85"/>
          <w:sz w:val="22"/>
          <w:u w:val="single"/>
        </w:rPr>
        <w:t> </w:t>
      </w:r>
      <w:r>
        <w:rPr>
          <w:rFonts w:ascii="Arial" w:hAnsi="Arial"/>
          <w:i/>
          <w:w w:val="85"/>
          <w:sz w:val="22"/>
          <w:u w:val="single"/>
        </w:rPr>
        <w:t>proyectos</w:t>
      </w:r>
      <w:r>
        <w:rPr>
          <w:rFonts w:ascii="Arial" w:hAnsi="Arial"/>
          <w:i/>
          <w:spacing w:val="-6"/>
          <w:w w:val="85"/>
          <w:sz w:val="22"/>
          <w:u w:val="single"/>
        </w:rPr>
        <w:t> </w:t>
      </w:r>
      <w:r>
        <w:rPr>
          <w:rFonts w:ascii="Arial" w:hAnsi="Arial"/>
          <w:i/>
          <w:w w:val="85"/>
          <w:sz w:val="22"/>
          <w:u w:val="single"/>
        </w:rPr>
        <w:t>de</w:t>
      </w:r>
      <w:r>
        <w:rPr>
          <w:rFonts w:ascii="Arial" w:hAnsi="Arial"/>
          <w:i/>
          <w:spacing w:val="-7"/>
          <w:w w:val="85"/>
          <w:sz w:val="22"/>
          <w:u w:val="single"/>
        </w:rPr>
        <w:t> </w:t>
      </w:r>
      <w:r>
        <w:rPr>
          <w:rFonts w:ascii="Arial" w:hAnsi="Arial"/>
          <w:i/>
          <w:w w:val="85"/>
          <w:sz w:val="22"/>
          <w:u w:val="single"/>
        </w:rPr>
        <w:t>la</w:t>
      </w:r>
      <w:r>
        <w:rPr>
          <w:rFonts w:ascii="Arial" w:hAnsi="Arial"/>
          <w:i/>
          <w:spacing w:val="-6"/>
          <w:w w:val="85"/>
          <w:sz w:val="22"/>
          <w:u w:val="single"/>
        </w:rPr>
        <w:t> </w:t>
      </w:r>
      <w:r>
        <w:rPr>
          <w:rFonts w:ascii="Arial" w:hAnsi="Arial"/>
          <w:i/>
          <w:w w:val="85"/>
          <w:sz w:val="22"/>
          <w:u w:val="single"/>
        </w:rPr>
        <w:t>entidad.</w:t>
      </w:r>
    </w:p>
    <w:p>
      <w:pPr>
        <w:pStyle w:val="ListParagraph"/>
        <w:numPr>
          <w:ilvl w:val="2"/>
          <w:numId w:val="1"/>
        </w:numPr>
        <w:tabs>
          <w:tab w:pos="1339" w:val="left" w:leader="none"/>
        </w:tabs>
        <w:spacing w:line="252" w:lineRule="auto" w:before="168" w:after="0"/>
        <w:ind w:left="1188" w:right="256" w:firstLine="0"/>
        <w:jc w:val="both"/>
        <w:rPr>
          <w:rFonts w:ascii="Arial" w:hAnsi="Arial"/>
          <w:i/>
          <w:sz w:val="22"/>
        </w:rPr>
      </w:pPr>
      <w:r>
        <w:rPr>
          <w:rFonts w:ascii="Arial" w:hAnsi="Arial"/>
          <w:i/>
          <w:w w:val="85"/>
          <w:sz w:val="22"/>
          <w:u w:val="single"/>
        </w:rPr>
        <w:t> Diseñar y ejecutar las obras de corrección torrencial y adecuación hidráulica de cauces de ríos y</w:t>
      </w:r>
      <w:r>
        <w:rPr>
          <w:rFonts w:ascii="Arial" w:hAnsi="Arial"/>
          <w:i/>
          <w:w w:val="85"/>
          <w:sz w:val="22"/>
        </w:rPr>
        <w:t> </w:t>
      </w:r>
      <w:r>
        <w:rPr>
          <w:rFonts w:ascii="Arial" w:hAnsi="Arial"/>
          <w:i/>
          <w:w w:val="85"/>
          <w:sz w:val="22"/>
          <w:u w:val="single"/>
        </w:rPr>
        <w:t>quebradas</w:t>
      </w:r>
      <w:r>
        <w:rPr>
          <w:rFonts w:ascii="Arial" w:hAnsi="Arial"/>
          <w:i/>
          <w:spacing w:val="-7"/>
          <w:w w:val="85"/>
          <w:sz w:val="22"/>
          <w:u w:val="single"/>
        </w:rPr>
        <w:t> </w:t>
      </w:r>
      <w:r>
        <w:rPr>
          <w:rFonts w:ascii="Arial" w:hAnsi="Arial"/>
          <w:i/>
          <w:w w:val="85"/>
          <w:sz w:val="22"/>
          <w:u w:val="single"/>
        </w:rPr>
        <w:t>de</w:t>
      </w:r>
      <w:r>
        <w:rPr>
          <w:rFonts w:ascii="Arial" w:hAnsi="Arial"/>
          <w:i/>
          <w:spacing w:val="-6"/>
          <w:w w:val="85"/>
          <w:sz w:val="22"/>
          <w:u w:val="single"/>
        </w:rPr>
        <w:t> </w:t>
      </w:r>
      <w:r>
        <w:rPr>
          <w:rFonts w:ascii="Arial" w:hAnsi="Arial"/>
          <w:i/>
          <w:w w:val="85"/>
          <w:sz w:val="22"/>
          <w:u w:val="single"/>
        </w:rPr>
        <w:t>la</w:t>
      </w:r>
      <w:r>
        <w:rPr>
          <w:rFonts w:ascii="Arial" w:hAnsi="Arial"/>
          <w:i/>
          <w:spacing w:val="-6"/>
          <w:w w:val="85"/>
          <w:sz w:val="22"/>
          <w:u w:val="single"/>
        </w:rPr>
        <w:t> </w:t>
      </w:r>
      <w:r>
        <w:rPr>
          <w:rFonts w:ascii="Arial" w:hAnsi="Arial"/>
          <w:i/>
          <w:w w:val="85"/>
          <w:sz w:val="22"/>
          <w:u w:val="single"/>
        </w:rPr>
        <w:t>jurisdicción,</w:t>
      </w:r>
      <w:r>
        <w:rPr>
          <w:rFonts w:ascii="Arial" w:hAnsi="Arial"/>
          <w:i/>
          <w:spacing w:val="-6"/>
          <w:w w:val="85"/>
          <w:sz w:val="22"/>
          <w:u w:val="single"/>
        </w:rPr>
        <w:t> </w:t>
      </w:r>
      <w:r>
        <w:rPr>
          <w:rFonts w:ascii="Arial" w:hAnsi="Arial"/>
          <w:i/>
          <w:w w:val="85"/>
          <w:sz w:val="22"/>
          <w:u w:val="single"/>
        </w:rPr>
        <w:t>para</w:t>
      </w:r>
      <w:r>
        <w:rPr>
          <w:rFonts w:ascii="Arial" w:hAnsi="Arial"/>
          <w:i/>
          <w:spacing w:val="-6"/>
          <w:w w:val="85"/>
          <w:sz w:val="22"/>
          <w:u w:val="single"/>
        </w:rPr>
        <w:t> </w:t>
      </w:r>
      <w:r>
        <w:rPr>
          <w:rFonts w:ascii="Arial" w:hAnsi="Arial"/>
          <w:i/>
          <w:w w:val="85"/>
          <w:sz w:val="22"/>
          <w:u w:val="single"/>
        </w:rPr>
        <w:t>mantener</w:t>
      </w:r>
      <w:r>
        <w:rPr>
          <w:rFonts w:ascii="Arial" w:hAnsi="Arial"/>
          <w:i/>
          <w:spacing w:val="-6"/>
          <w:w w:val="85"/>
          <w:sz w:val="22"/>
          <w:u w:val="single"/>
        </w:rPr>
        <w:t> </w:t>
      </w:r>
      <w:r>
        <w:rPr>
          <w:rFonts w:ascii="Arial" w:hAnsi="Arial"/>
          <w:i/>
          <w:w w:val="85"/>
          <w:sz w:val="22"/>
          <w:u w:val="single"/>
        </w:rPr>
        <w:t>su</w:t>
      </w:r>
      <w:r>
        <w:rPr>
          <w:rFonts w:ascii="Arial" w:hAnsi="Arial"/>
          <w:i/>
          <w:spacing w:val="-6"/>
          <w:w w:val="85"/>
          <w:sz w:val="22"/>
          <w:u w:val="single"/>
        </w:rPr>
        <w:t> </w:t>
      </w:r>
      <w:r>
        <w:rPr>
          <w:rFonts w:ascii="Arial" w:hAnsi="Arial"/>
          <w:i/>
          <w:w w:val="85"/>
          <w:sz w:val="22"/>
          <w:u w:val="single"/>
        </w:rPr>
        <w:t>capacidad</w:t>
      </w:r>
      <w:r>
        <w:rPr>
          <w:rFonts w:ascii="Arial" w:hAnsi="Arial"/>
          <w:i/>
          <w:spacing w:val="-6"/>
          <w:w w:val="85"/>
          <w:sz w:val="22"/>
          <w:u w:val="single"/>
        </w:rPr>
        <w:t> </w:t>
      </w:r>
      <w:r>
        <w:rPr>
          <w:rFonts w:ascii="Arial" w:hAnsi="Arial"/>
          <w:i/>
          <w:w w:val="85"/>
          <w:sz w:val="22"/>
          <w:u w:val="single"/>
        </w:rPr>
        <w:t>hidráulica.</w:t>
      </w:r>
    </w:p>
    <w:p>
      <w:pPr>
        <w:pStyle w:val="ListParagraph"/>
        <w:numPr>
          <w:ilvl w:val="2"/>
          <w:numId w:val="1"/>
        </w:numPr>
        <w:tabs>
          <w:tab w:pos="1339" w:val="left" w:leader="none"/>
        </w:tabs>
        <w:spacing w:line="254" w:lineRule="auto" w:before="167" w:after="0"/>
        <w:ind w:left="1188" w:right="258" w:firstLine="0"/>
        <w:jc w:val="both"/>
        <w:rPr>
          <w:rFonts w:ascii="Arial" w:hAnsi="Arial"/>
          <w:i/>
          <w:sz w:val="22"/>
        </w:rPr>
      </w:pPr>
      <w:r>
        <w:rPr>
          <w:rFonts w:ascii="Arial" w:hAnsi="Arial"/>
          <w:i/>
          <w:w w:val="80"/>
          <w:sz w:val="22"/>
          <w:u w:val="single"/>
        </w:rPr>
        <w:t> Coordinar con las entidades territoriales y de acuerdo con las directrices impartidas por la Dirección</w:t>
      </w:r>
      <w:r>
        <w:rPr>
          <w:rFonts w:ascii="Arial" w:hAnsi="Arial"/>
          <w:i/>
          <w:w w:val="80"/>
          <w:sz w:val="22"/>
        </w:rPr>
        <w:t> </w:t>
      </w:r>
      <w:r>
        <w:rPr>
          <w:rFonts w:ascii="Arial" w:hAnsi="Arial"/>
          <w:i/>
          <w:spacing w:val="-2"/>
          <w:w w:val="85"/>
          <w:sz w:val="22"/>
          <w:u w:val="single"/>
        </w:rPr>
        <w:t>General, el diseño e implementación de los proyectos de obras de infraestructura cuya ejecución sea</w:t>
      </w:r>
      <w:r>
        <w:rPr>
          <w:rFonts w:ascii="Arial" w:hAnsi="Arial"/>
          <w:i/>
          <w:spacing w:val="-2"/>
          <w:w w:val="85"/>
          <w:sz w:val="22"/>
        </w:rPr>
        <w:t> </w:t>
      </w:r>
      <w:r>
        <w:rPr>
          <w:rFonts w:ascii="Arial" w:hAnsi="Arial"/>
          <w:i/>
          <w:w w:val="85"/>
          <w:sz w:val="22"/>
          <w:u w:val="single"/>
        </w:rPr>
        <w:t>necesaria para la defensa, protección, saneamiento, descontaminación y/o recuperación del medio</w:t>
      </w:r>
      <w:r>
        <w:rPr>
          <w:rFonts w:ascii="Arial" w:hAnsi="Arial"/>
          <w:i/>
          <w:w w:val="85"/>
          <w:sz w:val="22"/>
        </w:rPr>
        <w:t> </w:t>
      </w:r>
      <w:r>
        <w:rPr>
          <w:rFonts w:ascii="Arial" w:hAnsi="Arial"/>
          <w:i/>
          <w:spacing w:val="-2"/>
          <w:w w:val="85"/>
          <w:sz w:val="22"/>
          <w:u w:val="single"/>
        </w:rPr>
        <w:t>ambiente, los recursos naturales renovables y los ecosistemas de la jurisdicción.</w:t>
      </w:r>
    </w:p>
    <w:p>
      <w:pPr>
        <w:spacing w:before="161"/>
        <w:ind w:left="1188" w:right="0" w:firstLine="0"/>
        <w:jc w:val="left"/>
        <w:rPr>
          <w:rFonts w:ascii="Arial" w:hAnsi="Arial"/>
          <w:i/>
          <w:sz w:val="22"/>
        </w:rPr>
      </w:pPr>
      <w:r>
        <w:rPr>
          <w:rFonts w:ascii="Arial" w:hAnsi="Arial"/>
          <w:i/>
          <w:spacing w:val="-4"/>
          <w:w w:val="90"/>
          <w:sz w:val="22"/>
          <w:u w:val="single"/>
        </w:rPr>
        <w:t>(…)”</w:t>
      </w:r>
    </w:p>
    <w:p>
      <w:pPr>
        <w:spacing w:line="254" w:lineRule="auto" w:before="179"/>
        <w:ind w:left="622" w:right="257" w:firstLine="0"/>
        <w:jc w:val="both"/>
        <w:rPr>
          <w:rFonts w:ascii="Arial" w:hAnsi="Arial"/>
          <w:i/>
          <w:sz w:val="22"/>
        </w:rPr>
      </w:pPr>
      <w:r>
        <w:rPr>
          <w:w w:val="85"/>
          <w:sz w:val="22"/>
        </w:rPr>
        <w:t>Por</w:t>
      </w:r>
      <w:r>
        <w:rPr>
          <w:spacing w:val="-3"/>
          <w:w w:val="85"/>
          <w:sz w:val="22"/>
        </w:rPr>
        <w:t> </w:t>
      </w:r>
      <w:r>
        <w:rPr>
          <w:w w:val="85"/>
          <w:sz w:val="22"/>
        </w:rPr>
        <w:t>su</w:t>
      </w:r>
      <w:r>
        <w:rPr>
          <w:spacing w:val="-3"/>
          <w:w w:val="85"/>
          <w:sz w:val="22"/>
        </w:rPr>
        <w:t> </w:t>
      </w:r>
      <w:r>
        <w:rPr>
          <w:w w:val="85"/>
          <w:sz w:val="22"/>
        </w:rPr>
        <w:t>parte,</w:t>
      </w:r>
      <w:r>
        <w:rPr>
          <w:spacing w:val="-2"/>
          <w:w w:val="85"/>
          <w:sz w:val="22"/>
        </w:rPr>
        <w:t> </w:t>
      </w:r>
      <w:r>
        <w:rPr>
          <w:w w:val="85"/>
          <w:sz w:val="22"/>
        </w:rPr>
        <w:t>de</w:t>
      </w:r>
      <w:r>
        <w:rPr>
          <w:spacing w:val="-4"/>
          <w:w w:val="85"/>
          <w:sz w:val="22"/>
        </w:rPr>
        <w:t> </w:t>
      </w:r>
      <w:r>
        <w:rPr>
          <w:w w:val="85"/>
          <w:sz w:val="22"/>
        </w:rPr>
        <w:t>conformidad</w:t>
      </w:r>
      <w:r>
        <w:rPr>
          <w:spacing w:val="-4"/>
          <w:w w:val="85"/>
          <w:sz w:val="22"/>
        </w:rPr>
        <w:t> </w:t>
      </w:r>
      <w:r>
        <w:rPr>
          <w:w w:val="85"/>
          <w:sz w:val="22"/>
        </w:rPr>
        <w:t>con</w:t>
      </w:r>
      <w:r>
        <w:rPr>
          <w:spacing w:val="-1"/>
          <w:w w:val="85"/>
          <w:sz w:val="22"/>
        </w:rPr>
        <w:t> </w:t>
      </w:r>
      <w:r>
        <w:rPr>
          <w:w w:val="85"/>
          <w:sz w:val="22"/>
        </w:rPr>
        <w:t>el</w:t>
      </w:r>
      <w:r>
        <w:rPr>
          <w:spacing w:val="-2"/>
          <w:w w:val="85"/>
          <w:sz w:val="22"/>
        </w:rPr>
        <w:t> </w:t>
      </w:r>
      <w:r>
        <w:rPr>
          <w:w w:val="85"/>
          <w:sz w:val="22"/>
        </w:rPr>
        <w:t>artículo</w:t>
      </w:r>
      <w:r>
        <w:rPr>
          <w:spacing w:val="-2"/>
          <w:w w:val="85"/>
          <w:sz w:val="22"/>
        </w:rPr>
        <w:t> </w:t>
      </w:r>
      <w:r>
        <w:rPr>
          <w:w w:val="85"/>
          <w:sz w:val="22"/>
        </w:rPr>
        <w:t>14</w:t>
      </w:r>
      <w:r>
        <w:rPr>
          <w:spacing w:val="-4"/>
          <w:w w:val="85"/>
          <w:sz w:val="22"/>
        </w:rPr>
        <w:t> </w:t>
      </w:r>
      <w:r>
        <w:rPr>
          <w:w w:val="85"/>
          <w:sz w:val="22"/>
        </w:rPr>
        <w:t>del</w:t>
      </w:r>
      <w:r>
        <w:rPr>
          <w:spacing w:val="-2"/>
          <w:w w:val="85"/>
          <w:sz w:val="22"/>
        </w:rPr>
        <w:t> </w:t>
      </w:r>
      <w:r>
        <w:rPr>
          <w:w w:val="85"/>
          <w:sz w:val="22"/>
        </w:rPr>
        <w:t>Acuerdo</w:t>
      </w:r>
      <w:r>
        <w:rPr>
          <w:spacing w:val="-3"/>
          <w:w w:val="85"/>
          <w:sz w:val="22"/>
        </w:rPr>
        <w:t> </w:t>
      </w:r>
      <w:r>
        <w:rPr>
          <w:w w:val="85"/>
          <w:sz w:val="22"/>
        </w:rPr>
        <w:t>CAR</w:t>
      </w:r>
      <w:r>
        <w:rPr>
          <w:spacing w:val="-3"/>
          <w:w w:val="85"/>
          <w:sz w:val="22"/>
        </w:rPr>
        <w:t> </w:t>
      </w:r>
      <w:r>
        <w:rPr>
          <w:w w:val="85"/>
          <w:sz w:val="22"/>
        </w:rPr>
        <w:t>022</w:t>
      </w:r>
      <w:r>
        <w:rPr>
          <w:spacing w:val="-2"/>
          <w:w w:val="85"/>
          <w:sz w:val="22"/>
        </w:rPr>
        <w:t> </w:t>
      </w:r>
      <w:r>
        <w:rPr>
          <w:w w:val="85"/>
          <w:sz w:val="22"/>
        </w:rPr>
        <w:t>de</w:t>
      </w:r>
      <w:r>
        <w:rPr>
          <w:spacing w:val="-3"/>
          <w:w w:val="85"/>
          <w:sz w:val="22"/>
        </w:rPr>
        <w:t> </w:t>
      </w:r>
      <w:r>
        <w:rPr>
          <w:w w:val="85"/>
          <w:sz w:val="22"/>
        </w:rPr>
        <w:t>2014,</w:t>
      </w:r>
      <w:r>
        <w:rPr>
          <w:spacing w:val="-2"/>
          <w:w w:val="85"/>
          <w:sz w:val="22"/>
        </w:rPr>
        <w:t> </w:t>
      </w:r>
      <w:r>
        <w:rPr>
          <w:w w:val="85"/>
          <w:sz w:val="22"/>
        </w:rPr>
        <w:t>la</w:t>
      </w:r>
      <w:r>
        <w:rPr>
          <w:spacing w:val="-2"/>
          <w:w w:val="85"/>
          <w:sz w:val="22"/>
        </w:rPr>
        <w:t> </w:t>
      </w:r>
      <w:r>
        <w:rPr>
          <w:w w:val="85"/>
          <w:sz w:val="22"/>
        </w:rPr>
        <w:t>Dirección</w:t>
      </w:r>
      <w:r>
        <w:rPr>
          <w:spacing w:val="-3"/>
          <w:w w:val="85"/>
          <w:sz w:val="22"/>
        </w:rPr>
        <w:t> </w:t>
      </w:r>
      <w:r>
        <w:rPr>
          <w:w w:val="85"/>
          <w:sz w:val="22"/>
        </w:rPr>
        <w:t>de</w:t>
      </w:r>
      <w:r>
        <w:rPr>
          <w:spacing w:val="-3"/>
          <w:w w:val="85"/>
          <w:sz w:val="22"/>
        </w:rPr>
        <w:t> </w:t>
      </w:r>
      <w:r>
        <w:rPr>
          <w:w w:val="85"/>
          <w:sz w:val="22"/>
        </w:rPr>
        <w:t>Evaluación, </w:t>
      </w:r>
      <w:r>
        <w:rPr>
          <w:w w:val="80"/>
          <w:sz w:val="22"/>
        </w:rPr>
        <w:t>Seguimiento y Control Ambiental - DESCA “(…) </w:t>
      </w:r>
      <w:r>
        <w:rPr>
          <w:rFonts w:ascii="Arial" w:hAnsi="Arial"/>
          <w:i/>
          <w:w w:val="80"/>
          <w:sz w:val="22"/>
        </w:rPr>
        <w:t>tiene como propósito asesorar, formular, y aplicar las políticas, </w:t>
      </w:r>
      <w:r>
        <w:rPr>
          <w:rFonts w:ascii="Arial" w:hAnsi="Arial"/>
          <w:i/>
          <w:w w:val="85"/>
          <w:sz w:val="22"/>
        </w:rPr>
        <w:t>normas y procedimientos para el ejercicio de la autoridad ambiental a través de acciones de evaluación, seguimiento</w:t>
      </w:r>
      <w:r>
        <w:rPr>
          <w:rFonts w:ascii="Arial" w:hAnsi="Arial"/>
          <w:i/>
          <w:spacing w:val="-5"/>
          <w:w w:val="85"/>
          <w:sz w:val="22"/>
        </w:rPr>
        <w:t> </w:t>
      </w:r>
      <w:r>
        <w:rPr>
          <w:rFonts w:ascii="Arial" w:hAnsi="Arial"/>
          <w:i/>
          <w:w w:val="85"/>
          <w:sz w:val="22"/>
        </w:rPr>
        <w:t>y</w:t>
      </w:r>
      <w:r>
        <w:rPr>
          <w:rFonts w:ascii="Arial" w:hAnsi="Arial"/>
          <w:i/>
          <w:spacing w:val="-6"/>
          <w:w w:val="85"/>
          <w:sz w:val="22"/>
        </w:rPr>
        <w:t> </w:t>
      </w:r>
      <w:r>
        <w:rPr>
          <w:rFonts w:ascii="Arial" w:hAnsi="Arial"/>
          <w:i/>
          <w:w w:val="85"/>
          <w:sz w:val="22"/>
        </w:rPr>
        <w:t>control</w:t>
      </w:r>
      <w:r>
        <w:rPr>
          <w:rFonts w:ascii="Arial" w:hAnsi="Arial"/>
          <w:i/>
          <w:spacing w:val="-6"/>
          <w:w w:val="85"/>
          <w:sz w:val="22"/>
        </w:rPr>
        <w:t> </w:t>
      </w:r>
      <w:r>
        <w:rPr>
          <w:rFonts w:ascii="Arial" w:hAnsi="Arial"/>
          <w:i/>
          <w:w w:val="85"/>
          <w:sz w:val="22"/>
        </w:rPr>
        <w:t>ambiental</w:t>
      </w:r>
      <w:r>
        <w:rPr>
          <w:rFonts w:ascii="Arial" w:hAnsi="Arial"/>
          <w:i/>
          <w:spacing w:val="-4"/>
          <w:w w:val="85"/>
          <w:sz w:val="22"/>
        </w:rPr>
        <w:t> </w:t>
      </w:r>
      <w:r>
        <w:rPr>
          <w:rFonts w:ascii="Arial" w:hAnsi="Arial"/>
          <w:i/>
          <w:w w:val="85"/>
          <w:sz w:val="22"/>
        </w:rPr>
        <w:t>de</w:t>
      </w:r>
      <w:r>
        <w:rPr>
          <w:rFonts w:ascii="Arial" w:hAnsi="Arial"/>
          <w:i/>
          <w:spacing w:val="-6"/>
          <w:w w:val="85"/>
          <w:sz w:val="22"/>
        </w:rPr>
        <w:t> </w:t>
      </w:r>
      <w:r>
        <w:rPr>
          <w:rFonts w:ascii="Arial" w:hAnsi="Arial"/>
          <w:i/>
          <w:w w:val="85"/>
          <w:sz w:val="22"/>
        </w:rPr>
        <w:t>los</w:t>
      </w:r>
      <w:r>
        <w:rPr>
          <w:rFonts w:ascii="Arial" w:hAnsi="Arial"/>
          <w:i/>
          <w:spacing w:val="-4"/>
          <w:w w:val="85"/>
          <w:sz w:val="22"/>
        </w:rPr>
        <w:t> </w:t>
      </w:r>
      <w:r>
        <w:rPr>
          <w:rFonts w:ascii="Arial" w:hAnsi="Arial"/>
          <w:i/>
          <w:w w:val="85"/>
          <w:sz w:val="22"/>
        </w:rPr>
        <w:t>recursos</w:t>
      </w:r>
      <w:r>
        <w:rPr>
          <w:rFonts w:ascii="Arial" w:hAnsi="Arial"/>
          <w:i/>
          <w:spacing w:val="-4"/>
          <w:w w:val="85"/>
          <w:sz w:val="22"/>
        </w:rPr>
        <w:t> </w:t>
      </w:r>
      <w:r>
        <w:rPr>
          <w:rFonts w:ascii="Arial" w:hAnsi="Arial"/>
          <w:i/>
          <w:w w:val="85"/>
          <w:sz w:val="22"/>
        </w:rPr>
        <w:t>naturales</w:t>
      </w:r>
      <w:r>
        <w:rPr>
          <w:rFonts w:ascii="Arial" w:hAnsi="Arial"/>
          <w:i/>
          <w:spacing w:val="-6"/>
          <w:w w:val="85"/>
          <w:sz w:val="22"/>
        </w:rPr>
        <w:t> </w:t>
      </w:r>
      <w:r>
        <w:rPr>
          <w:rFonts w:ascii="Arial" w:hAnsi="Arial"/>
          <w:i/>
          <w:w w:val="85"/>
          <w:sz w:val="22"/>
        </w:rPr>
        <w:t>y</w:t>
      </w:r>
      <w:r>
        <w:rPr>
          <w:rFonts w:ascii="Arial" w:hAnsi="Arial"/>
          <w:i/>
          <w:spacing w:val="-6"/>
          <w:w w:val="85"/>
          <w:sz w:val="22"/>
        </w:rPr>
        <w:t> </w:t>
      </w:r>
      <w:r>
        <w:rPr>
          <w:rFonts w:ascii="Arial" w:hAnsi="Arial"/>
          <w:i/>
          <w:w w:val="85"/>
          <w:sz w:val="22"/>
        </w:rPr>
        <w:t>los</w:t>
      </w:r>
      <w:r>
        <w:rPr>
          <w:rFonts w:ascii="Arial" w:hAnsi="Arial"/>
          <w:i/>
          <w:spacing w:val="-6"/>
          <w:w w:val="85"/>
          <w:sz w:val="22"/>
        </w:rPr>
        <w:t> </w:t>
      </w:r>
      <w:r>
        <w:rPr>
          <w:rFonts w:ascii="Arial" w:hAnsi="Arial"/>
          <w:i/>
          <w:w w:val="85"/>
          <w:sz w:val="22"/>
        </w:rPr>
        <w:t>ecosistemas</w:t>
      </w:r>
      <w:r>
        <w:rPr>
          <w:rFonts w:ascii="Arial" w:hAnsi="Arial"/>
          <w:i/>
          <w:spacing w:val="-4"/>
          <w:w w:val="85"/>
          <w:sz w:val="22"/>
        </w:rPr>
        <w:t> </w:t>
      </w:r>
      <w:r>
        <w:rPr>
          <w:rFonts w:ascii="Arial" w:hAnsi="Arial"/>
          <w:i/>
          <w:w w:val="85"/>
          <w:sz w:val="22"/>
        </w:rPr>
        <w:t>en</w:t>
      </w:r>
      <w:r>
        <w:rPr>
          <w:rFonts w:ascii="Arial" w:hAnsi="Arial"/>
          <w:i/>
          <w:spacing w:val="-5"/>
          <w:w w:val="85"/>
          <w:sz w:val="22"/>
        </w:rPr>
        <w:t> </w:t>
      </w:r>
      <w:r>
        <w:rPr>
          <w:rFonts w:ascii="Arial" w:hAnsi="Arial"/>
          <w:i/>
          <w:w w:val="85"/>
          <w:sz w:val="22"/>
        </w:rPr>
        <w:t>el</w:t>
      </w:r>
      <w:r>
        <w:rPr>
          <w:rFonts w:ascii="Arial" w:hAnsi="Arial"/>
          <w:i/>
          <w:spacing w:val="-4"/>
          <w:w w:val="85"/>
          <w:sz w:val="22"/>
        </w:rPr>
        <w:t> </w:t>
      </w:r>
      <w:r>
        <w:rPr>
          <w:rFonts w:ascii="Arial" w:hAnsi="Arial"/>
          <w:i/>
          <w:w w:val="85"/>
          <w:sz w:val="22"/>
        </w:rPr>
        <w:t>área</w:t>
      </w:r>
      <w:r>
        <w:rPr>
          <w:rFonts w:ascii="Arial" w:hAnsi="Arial"/>
          <w:i/>
          <w:spacing w:val="-6"/>
          <w:w w:val="85"/>
          <w:sz w:val="22"/>
        </w:rPr>
        <w:t> </w:t>
      </w:r>
      <w:r>
        <w:rPr>
          <w:rFonts w:ascii="Arial" w:hAnsi="Arial"/>
          <w:i/>
          <w:w w:val="85"/>
          <w:sz w:val="22"/>
        </w:rPr>
        <w:t>de</w:t>
      </w:r>
      <w:r>
        <w:rPr>
          <w:rFonts w:ascii="Arial" w:hAnsi="Arial"/>
          <w:i/>
          <w:spacing w:val="-5"/>
          <w:w w:val="85"/>
          <w:sz w:val="22"/>
        </w:rPr>
        <w:t> </w:t>
      </w:r>
      <w:r>
        <w:rPr>
          <w:rFonts w:ascii="Arial" w:hAnsi="Arial"/>
          <w:i/>
          <w:w w:val="85"/>
          <w:sz w:val="22"/>
        </w:rPr>
        <w:t>jurisdicción</w:t>
      </w:r>
      <w:r>
        <w:rPr>
          <w:rFonts w:ascii="Arial" w:hAnsi="Arial"/>
          <w:i/>
          <w:spacing w:val="-5"/>
          <w:w w:val="85"/>
          <w:sz w:val="22"/>
        </w:rPr>
        <w:t> </w:t>
      </w:r>
      <w:r>
        <w:rPr>
          <w:rFonts w:ascii="Arial" w:hAnsi="Arial"/>
          <w:i/>
          <w:w w:val="85"/>
          <w:sz w:val="22"/>
        </w:rPr>
        <w:t>de</w:t>
      </w:r>
      <w:r>
        <w:rPr>
          <w:rFonts w:ascii="Arial" w:hAnsi="Arial"/>
          <w:i/>
          <w:spacing w:val="-5"/>
          <w:w w:val="85"/>
          <w:sz w:val="22"/>
        </w:rPr>
        <w:t> </w:t>
      </w:r>
      <w:r>
        <w:rPr>
          <w:rFonts w:ascii="Arial" w:hAnsi="Arial"/>
          <w:i/>
          <w:w w:val="85"/>
          <w:sz w:val="22"/>
        </w:rPr>
        <w:t>la Corporación,</w:t>
      </w:r>
      <w:r>
        <w:rPr>
          <w:rFonts w:ascii="Arial" w:hAnsi="Arial"/>
          <w:i/>
          <w:spacing w:val="-7"/>
          <w:w w:val="85"/>
          <w:sz w:val="22"/>
        </w:rPr>
        <w:t> </w:t>
      </w:r>
      <w:r>
        <w:rPr>
          <w:rFonts w:ascii="Arial" w:hAnsi="Arial"/>
          <w:i/>
          <w:w w:val="85"/>
          <w:sz w:val="22"/>
        </w:rPr>
        <w:t>mediante</w:t>
      </w:r>
      <w:r>
        <w:rPr>
          <w:rFonts w:ascii="Arial" w:hAnsi="Arial"/>
          <w:i/>
          <w:spacing w:val="-6"/>
          <w:w w:val="85"/>
          <w:sz w:val="22"/>
        </w:rPr>
        <w:t> </w:t>
      </w:r>
      <w:r>
        <w:rPr>
          <w:rFonts w:ascii="Arial" w:hAnsi="Arial"/>
          <w:i/>
          <w:w w:val="85"/>
          <w:sz w:val="22"/>
        </w:rPr>
        <w:t>el</w:t>
      </w:r>
      <w:r>
        <w:rPr>
          <w:rFonts w:ascii="Arial" w:hAnsi="Arial"/>
          <w:i/>
          <w:spacing w:val="-6"/>
          <w:w w:val="85"/>
          <w:sz w:val="22"/>
        </w:rPr>
        <w:t> </w:t>
      </w:r>
      <w:r>
        <w:rPr>
          <w:rFonts w:ascii="Arial" w:hAnsi="Arial"/>
          <w:i/>
          <w:w w:val="85"/>
          <w:sz w:val="22"/>
        </w:rPr>
        <w:t>desarrollo</w:t>
      </w:r>
      <w:r>
        <w:rPr>
          <w:rFonts w:ascii="Arial" w:hAnsi="Arial"/>
          <w:i/>
          <w:spacing w:val="-6"/>
          <w:w w:val="85"/>
          <w:sz w:val="22"/>
        </w:rPr>
        <w:t> </w:t>
      </w:r>
      <w:r>
        <w:rPr>
          <w:rFonts w:ascii="Arial" w:hAnsi="Arial"/>
          <w:i/>
          <w:w w:val="85"/>
          <w:sz w:val="22"/>
        </w:rPr>
        <w:t>de</w:t>
      </w:r>
      <w:r>
        <w:rPr>
          <w:rFonts w:ascii="Arial" w:hAnsi="Arial"/>
          <w:i/>
          <w:spacing w:val="-6"/>
          <w:w w:val="85"/>
          <w:sz w:val="22"/>
        </w:rPr>
        <w:t> </w:t>
      </w:r>
      <w:r>
        <w:rPr>
          <w:rFonts w:ascii="Arial" w:hAnsi="Arial"/>
          <w:i/>
          <w:w w:val="85"/>
          <w:sz w:val="22"/>
        </w:rPr>
        <w:t>la</w:t>
      </w:r>
      <w:r>
        <w:rPr>
          <w:rFonts w:ascii="Arial" w:hAnsi="Arial"/>
          <w:i/>
          <w:spacing w:val="-6"/>
          <w:w w:val="85"/>
          <w:sz w:val="22"/>
        </w:rPr>
        <w:t> </w:t>
      </w:r>
      <w:r>
        <w:rPr>
          <w:rFonts w:ascii="Arial" w:hAnsi="Arial"/>
          <w:i/>
          <w:w w:val="85"/>
          <w:sz w:val="22"/>
        </w:rPr>
        <w:t>siguiente</w:t>
      </w:r>
      <w:r>
        <w:rPr>
          <w:rFonts w:ascii="Arial" w:hAnsi="Arial"/>
          <w:i/>
          <w:spacing w:val="-6"/>
          <w:w w:val="85"/>
          <w:sz w:val="22"/>
        </w:rPr>
        <w:t> </w:t>
      </w:r>
      <w:r>
        <w:rPr>
          <w:rFonts w:ascii="Arial" w:hAnsi="Arial"/>
          <w:i/>
          <w:w w:val="85"/>
          <w:sz w:val="22"/>
        </w:rPr>
        <w:t>función:”</w:t>
      </w:r>
      <w:r>
        <w:rPr>
          <w:rFonts w:ascii="Arial" w:hAnsi="Arial"/>
          <w:i/>
          <w:spacing w:val="-6"/>
          <w:w w:val="85"/>
          <w:sz w:val="22"/>
        </w:rPr>
        <w:t> </w:t>
      </w:r>
      <w:r>
        <w:rPr>
          <w:rFonts w:ascii="Arial" w:hAnsi="Arial"/>
          <w:i/>
          <w:w w:val="85"/>
          <w:sz w:val="22"/>
        </w:rPr>
        <w:t>(…)</w:t>
      </w:r>
    </w:p>
    <w:p>
      <w:pPr>
        <w:spacing w:line="254" w:lineRule="auto" w:before="166"/>
        <w:ind w:left="1188" w:right="257" w:firstLine="0"/>
        <w:jc w:val="both"/>
        <w:rPr>
          <w:rFonts w:ascii="Arial" w:hAnsi="Arial"/>
          <w:i/>
          <w:sz w:val="22"/>
        </w:rPr>
      </w:pPr>
      <w:r>
        <w:rPr>
          <w:rFonts w:ascii="Arial" w:hAnsi="Arial"/>
          <w:i/>
          <w:w w:val="90"/>
          <w:sz w:val="22"/>
          <w:u w:val="single"/>
        </w:rPr>
        <w:t>8.</w:t>
      </w:r>
      <w:r>
        <w:rPr>
          <w:rFonts w:ascii="Arial" w:hAnsi="Arial"/>
          <w:i/>
          <w:w w:val="90"/>
          <w:sz w:val="22"/>
          <w:u w:val="single"/>
        </w:rPr>
        <w:t> Orientar</w:t>
      </w:r>
      <w:r>
        <w:rPr>
          <w:rFonts w:ascii="Arial" w:hAnsi="Arial"/>
          <w:i/>
          <w:w w:val="90"/>
          <w:sz w:val="22"/>
          <w:u w:val="single"/>
        </w:rPr>
        <w:t> a</w:t>
      </w:r>
      <w:r>
        <w:rPr>
          <w:rFonts w:ascii="Arial" w:hAnsi="Arial"/>
          <w:i/>
          <w:w w:val="90"/>
          <w:sz w:val="22"/>
          <w:u w:val="single"/>
        </w:rPr>
        <w:t> las</w:t>
      </w:r>
      <w:r>
        <w:rPr>
          <w:rFonts w:ascii="Arial" w:hAnsi="Arial"/>
          <w:i/>
          <w:w w:val="90"/>
          <w:sz w:val="22"/>
          <w:u w:val="single"/>
        </w:rPr>
        <w:t> Direcciones</w:t>
      </w:r>
      <w:r>
        <w:rPr>
          <w:rFonts w:ascii="Arial" w:hAnsi="Arial"/>
          <w:i/>
          <w:w w:val="90"/>
          <w:sz w:val="22"/>
          <w:u w:val="single"/>
        </w:rPr>
        <w:t> Regionales</w:t>
      </w:r>
      <w:r>
        <w:rPr>
          <w:rFonts w:ascii="Arial" w:hAnsi="Arial"/>
          <w:i/>
          <w:w w:val="90"/>
          <w:sz w:val="22"/>
          <w:u w:val="single"/>
        </w:rPr>
        <w:t> en</w:t>
      </w:r>
      <w:r>
        <w:rPr>
          <w:rFonts w:ascii="Arial" w:hAnsi="Arial"/>
          <w:i/>
          <w:w w:val="90"/>
          <w:sz w:val="22"/>
          <w:u w:val="single"/>
        </w:rPr>
        <w:t> el</w:t>
      </w:r>
      <w:r>
        <w:rPr>
          <w:rFonts w:ascii="Arial" w:hAnsi="Arial"/>
          <w:i/>
          <w:w w:val="90"/>
          <w:sz w:val="22"/>
          <w:u w:val="single"/>
        </w:rPr>
        <w:t> control</w:t>
      </w:r>
      <w:r>
        <w:rPr>
          <w:rFonts w:ascii="Arial" w:hAnsi="Arial"/>
          <w:i/>
          <w:w w:val="90"/>
          <w:sz w:val="22"/>
          <w:u w:val="single"/>
        </w:rPr>
        <w:t> de</w:t>
      </w:r>
      <w:r>
        <w:rPr>
          <w:rFonts w:ascii="Arial" w:hAnsi="Arial"/>
          <w:i/>
          <w:w w:val="90"/>
          <w:sz w:val="22"/>
          <w:u w:val="single"/>
        </w:rPr>
        <w:t> la</w:t>
      </w:r>
      <w:r>
        <w:rPr>
          <w:rFonts w:ascii="Arial" w:hAnsi="Arial"/>
          <w:i/>
          <w:w w:val="90"/>
          <w:sz w:val="22"/>
          <w:u w:val="single"/>
        </w:rPr>
        <w:t> movilización,</w:t>
      </w:r>
      <w:r>
        <w:rPr>
          <w:rFonts w:ascii="Arial" w:hAnsi="Arial"/>
          <w:i/>
          <w:w w:val="90"/>
          <w:sz w:val="22"/>
          <w:u w:val="single"/>
        </w:rPr>
        <w:t> procesamiento</w:t>
      </w:r>
      <w:r>
        <w:rPr>
          <w:rFonts w:ascii="Arial" w:hAnsi="Arial"/>
          <w:i/>
          <w:w w:val="90"/>
          <w:sz w:val="22"/>
          <w:u w:val="single"/>
        </w:rPr>
        <w:t> y</w:t>
      </w:r>
      <w:r>
        <w:rPr>
          <w:rFonts w:ascii="Arial" w:hAnsi="Arial"/>
          <w:i/>
          <w:w w:val="90"/>
          <w:sz w:val="22"/>
        </w:rPr>
        <w:t> </w:t>
      </w:r>
      <w:r>
        <w:rPr>
          <w:rFonts w:ascii="Arial" w:hAnsi="Arial"/>
          <w:i/>
          <w:w w:val="80"/>
          <w:sz w:val="22"/>
          <w:u w:val="single"/>
        </w:rPr>
        <w:t>comercialización de los recursos naturales renovables y no renovables en coordinación con las demás</w:t>
      </w:r>
      <w:r>
        <w:rPr>
          <w:rFonts w:ascii="Arial" w:hAnsi="Arial"/>
          <w:i/>
          <w:w w:val="80"/>
          <w:sz w:val="22"/>
        </w:rPr>
        <w:t> </w:t>
      </w:r>
      <w:r>
        <w:rPr>
          <w:rFonts w:ascii="Arial" w:hAnsi="Arial"/>
          <w:i/>
          <w:w w:val="80"/>
          <w:sz w:val="22"/>
          <w:u w:val="single"/>
        </w:rPr>
        <w:t>Autoridades</w:t>
      </w:r>
      <w:r>
        <w:rPr>
          <w:rFonts w:ascii="Arial" w:hAnsi="Arial"/>
          <w:i/>
          <w:sz w:val="22"/>
          <w:u w:val="single"/>
        </w:rPr>
        <w:t> </w:t>
      </w:r>
      <w:r>
        <w:rPr>
          <w:rFonts w:ascii="Arial" w:hAnsi="Arial"/>
          <w:i/>
          <w:w w:val="80"/>
          <w:sz w:val="22"/>
          <w:u w:val="single"/>
        </w:rPr>
        <w:t>Ambientales, las</w:t>
      </w:r>
      <w:r>
        <w:rPr>
          <w:rFonts w:ascii="Arial" w:hAnsi="Arial"/>
          <w:i/>
          <w:sz w:val="22"/>
          <w:u w:val="single"/>
        </w:rPr>
        <w:t> </w:t>
      </w:r>
      <w:r>
        <w:rPr>
          <w:rFonts w:ascii="Arial" w:hAnsi="Arial"/>
          <w:i/>
          <w:w w:val="80"/>
          <w:sz w:val="22"/>
          <w:u w:val="single"/>
        </w:rPr>
        <w:t>entidades</w:t>
      </w:r>
      <w:r>
        <w:rPr>
          <w:rFonts w:ascii="Arial" w:hAnsi="Arial"/>
          <w:i/>
          <w:sz w:val="22"/>
          <w:u w:val="single"/>
        </w:rPr>
        <w:t> </w:t>
      </w:r>
      <w:r>
        <w:rPr>
          <w:rFonts w:ascii="Arial" w:hAnsi="Arial"/>
          <w:i/>
          <w:w w:val="80"/>
          <w:sz w:val="22"/>
          <w:u w:val="single"/>
        </w:rPr>
        <w:t>territoriales</w:t>
      </w:r>
      <w:r>
        <w:rPr>
          <w:rFonts w:ascii="Arial" w:hAnsi="Arial"/>
          <w:i/>
          <w:sz w:val="22"/>
          <w:u w:val="single"/>
        </w:rPr>
        <w:t> </w:t>
      </w:r>
      <w:r>
        <w:rPr>
          <w:rFonts w:ascii="Arial" w:hAnsi="Arial"/>
          <w:i/>
          <w:w w:val="80"/>
          <w:sz w:val="22"/>
          <w:u w:val="single"/>
        </w:rPr>
        <w:t>y</w:t>
      </w:r>
      <w:r>
        <w:rPr>
          <w:rFonts w:ascii="Arial" w:hAnsi="Arial"/>
          <w:i/>
          <w:sz w:val="22"/>
          <w:u w:val="single"/>
        </w:rPr>
        <w:t> </w:t>
      </w:r>
      <w:r>
        <w:rPr>
          <w:rFonts w:ascii="Arial" w:hAnsi="Arial"/>
          <w:i/>
          <w:w w:val="80"/>
          <w:sz w:val="22"/>
          <w:u w:val="single"/>
        </w:rPr>
        <w:t>otras</w:t>
      </w:r>
      <w:r>
        <w:rPr>
          <w:rFonts w:ascii="Arial" w:hAnsi="Arial"/>
          <w:i/>
          <w:sz w:val="22"/>
          <w:u w:val="single"/>
        </w:rPr>
        <w:t> </w:t>
      </w:r>
      <w:r>
        <w:rPr>
          <w:rFonts w:ascii="Arial" w:hAnsi="Arial"/>
          <w:i/>
          <w:w w:val="80"/>
          <w:sz w:val="22"/>
          <w:u w:val="single"/>
        </w:rPr>
        <w:t>autoridades</w:t>
      </w:r>
      <w:r>
        <w:rPr>
          <w:rFonts w:ascii="Arial" w:hAnsi="Arial"/>
          <w:i/>
          <w:sz w:val="22"/>
          <w:u w:val="single"/>
        </w:rPr>
        <w:t> </w:t>
      </w:r>
      <w:r>
        <w:rPr>
          <w:rFonts w:ascii="Arial" w:hAnsi="Arial"/>
          <w:i/>
          <w:w w:val="80"/>
          <w:sz w:val="22"/>
          <w:u w:val="single"/>
        </w:rPr>
        <w:t>de</w:t>
      </w:r>
      <w:r>
        <w:rPr>
          <w:rFonts w:ascii="Arial" w:hAnsi="Arial"/>
          <w:i/>
          <w:sz w:val="22"/>
          <w:u w:val="single"/>
        </w:rPr>
        <w:t> </w:t>
      </w:r>
      <w:r>
        <w:rPr>
          <w:rFonts w:ascii="Arial" w:hAnsi="Arial"/>
          <w:i/>
          <w:w w:val="80"/>
          <w:sz w:val="22"/>
          <w:u w:val="single"/>
        </w:rPr>
        <w:t>policía,</w:t>
      </w:r>
      <w:r>
        <w:rPr>
          <w:rFonts w:ascii="Arial" w:hAnsi="Arial"/>
          <w:i/>
          <w:sz w:val="22"/>
          <w:u w:val="single"/>
        </w:rPr>
        <w:t> </w:t>
      </w:r>
      <w:r>
        <w:rPr>
          <w:rFonts w:ascii="Arial" w:hAnsi="Arial"/>
          <w:i/>
          <w:w w:val="80"/>
          <w:sz w:val="22"/>
          <w:u w:val="single"/>
        </w:rPr>
        <w:t>de</w:t>
      </w:r>
      <w:r>
        <w:rPr>
          <w:rFonts w:ascii="Arial" w:hAnsi="Arial"/>
          <w:i/>
          <w:sz w:val="22"/>
          <w:u w:val="single"/>
        </w:rPr>
        <w:t> </w:t>
      </w:r>
      <w:r>
        <w:rPr>
          <w:rFonts w:ascii="Arial" w:hAnsi="Arial"/>
          <w:i/>
          <w:w w:val="80"/>
          <w:sz w:val="22"/>
          <w:u w:val="single"/>
        </w:rPr>
        <w:t>conformidad</w:t>
      </w:r>
      <w:r>
        <w:rPr>
          <w:rFonts w:ascii="Arial" w:hAnsi="Arial"/>
          <w:i/>
          <w:sz w:val="22"/>
          <w:u w:val="single"/>
        </w:rPr>
        <w:t> </w:t>
      </w:r>
      <w:r>
        <w:rPr>
          <w:rFonts w:ascii="Arial" w:hAnsi="Arial"/>
          <w:i/>
          <w:w w:val="80"/>
          <w:sz w:val="22"/>
          <w:u w:val="single"/>
        </w:rPr>
        <w:t>con</w:t>
      </w:r>
      <w:r>
        <w:rPr>
          <w:rFonts w:ascii="Arial" w:hAnsi="Arial"/>
          <w:i/>
          <w:w w:val="80"/>
          <w:sz w:val="22"/>
        </w:rPr>
        <w:t> </w:t>
      </w:r>
      <w:r>
        <w:rPr>
          <w:rFonts w:ascii="Arial" w:hAnsi="Arial"/>
          <w:i/>
          <w:w w:val="90"/>
          <w:sz w:val="22"/>
          <w:u w:val="single"/>
        </w:rPr>
        <w:t>la</w:t>
      </w:r>
      <w:r>
        <w:rPr>
          <w:rFonts w:ascii="Arial" w:hAnsi="Arial"/>
          <w:i/>
          <w:spacing w:val="-10"/>
          <w:w w:val="90"/>
          <w:sz w:val="22"/>
          <w:u w:val="single"/>
        </w:rPr>
        <w:t> </w:t>
      </w:r>
      <w:r>
        <w:rPr>
          <w:rFonts w:ascii="Arial" w:hAnsi="Arial"/>
          <w:i/>
          <w:w w:val="90"/>
          <w:sz w:val="22"/>
          <w:u w:val="single"/>
        </w:rPr>
        <w:t>normatividad</w:t>
      </w:r>
      <w:r>
        <w:rPr>
          <w:rFonts w:ascii="Arial" w:hAnsi="Arial"/>
          <w:i/>
          <w:spacing w:val="-9"/>
          <w:w w:val="90"/>
          <w:sz w:val="22"/>
          <w:u w:val="single"/>
        </w:rPr>
        <w:t> </w:t>
      </w:r>
      <w:r>
        <w:rPr>
          <w:rFonts w:ascii="Arial" w:hAnsi="Arial"/>
          <w:i/>
          <w:w w:val="90"/>
          <w:sz w:val="22"/>
          <w:u w:val="single"/>
        </w:rPr>
        <w:t>vigente</w:t>
      </w:r>
    </w:p>
    <w:p>
      <w:pPr>
        <w:spacing w:before="161"/>
        <w:ind w:left="1188" w:right="0" w:firstLine="0"/>
        <w:jc w:val="left"/>
        <w:rPr>
          <w:rFonts w:ascii="Arial" w:hAnsi="Arial"/>
          <w:i/>
          <w:sz w:val="22"/>
        </w:rPr>
      </w:pPr>
      <w:r>
        <w:rPr>
          <w:rFonts w:ascii="Arial" w:hAnsi="Arial"/>
          <w:i/>
          <w:spacing w:val="-4"/>
          <w:w w:val="90"/>
          <w:sz w:val="22"/>
        </w:rPr>
        <w:t>(…)”.</w:t>
      </w:r>
    </w:p>
    <w:p>
      <w:pPr>
        <w:spacing w:before="180"/>
        <w:ind w:left="622" w:right="255" w:firstLine="0"/>
        <w:jc w:val="both"/>
        <w:rPr>
          <w:sz w:val="22"/>
        </w:rPr>
      </w:pPr>
      <w:r>
        <w:rPr>
          <w:w w:val="85"/>
          <w:sz w:val="22"/>
        </w:rPr>
        <w:t>Aunado a lo anterior, la Dirección Administrativa y Financiera – DAF tiene como propósito ‘‘(…) </w:t>
      </w:r>
      <w:r>
        <w:rPr>
          <w:rFonts w:ascii="Arial" w:hAnsi="Arial"/>
          <w:i/>
          <w:w w:val="85"/>
          <w:sz w:val="22"/>
        </w:rPr>
        <w:t>asesorar, </w:t>
      </w:r>
      <w:r>
        <w:rPr>
          <w:rFonts w:ascii="Arial" w:hAnsi="Arial"/>
          <w:i/>
          <w:w w:val="90"/>
          <w:sz w:val="22"/>
        </w:rPr>
        <w:t>administrar,</w:t>
      </w:r>
      <w:r>
        <w:rPr>
          <w:rFonts w:ascii="Arial" w:hAnsi="Arial"/>
          <w:i/>
          <w:w w:val="90"/>
          <w:sz w:val="22"/>
        </w:rPr>
        <w:t> ejecutar,</w:t>
      </w:r>
      <w:r>
        <w:rPr>
          <w:rFonts w:ascii="Arial" w:hAnsi="Arial"/>
          <w:i/>
          <w:w w:val="90"/>
          <w:sz w:val="22"/>
        </w:rPr>
        <w:t> coordinar</w:t>
      </w:r>
      <w:r>
        <w:rPr>
          <w:rFonts w:ascii="Arial" w:hAnsi="Arial"/>
          <w:i/>
          <w:w w:val="90"/>
          <w:sz w:val="22"/>
        </w:rPr>
        <w:t> las</w:t>
      </w:r>
      <w:r>
        <w:rPr>
          <w:rFonts w:ascii="Arial" w:hAnsi="Arial"/>
          <w:i/>
          <w:w w:val="90"/>
          <w:sz w:val="22"/>
        </w:rPr>
        <w:t> acciones</w:t>
      </w:r>
      <w:r>
        <w:rPr>
          <w:rFonts w:ascii="Arial" w:hAnsi="Arial"/>
          <w:i/>
          <w:w w:val="90"/>
          <w:sz w:val="22"/>
        </w:rPr>
        <w:t> y</w:t>
      </w:r>
      <w:r>
        <w:rPr>
          <w:rFonts w:ascii="Arial" w:hAnsi="Arial"/>
          <w:i/>
          <w:w w:val="90"/>
          <w:sz w:val="22"/>
        </w:rPr>
        <w:t> procedimientos</w:t>
      </w:r>
      <w:r>
        <w:rPr>
          <w:rFonts w:ascii="Arial" w:hAnsi="Arial"/>
          <w:i/>
          <w:w w:val="90"/>
          <w:sz w:val="22"/>
        </w:rPr>
        <w:t> administrativos</w:t>
      </w:r>
      <w:r>
        <w:rPr>
          <w:rFonts w:ascii="Arial" w:hAnsi="Arial"/>
          <w:i/>
          <w:w w:val="90"/>
          <w:sz w:val="22"/>
        </w:rPr>
        <w:t> y</w:t>
      </w:r>
      <w:r>
        <w:rPr>
          <w:rFonts w:ascii="Arial" w:hAnsi="Arial"/>
          <w:i/>
          <w:w w:val="90"/>
          <w:sz w:val="22"/>
        </w:rPr>
        <w:t> financieros</w:t>
      </w:r>
      <w:r>
        <w:rPr>
          <w:rFonts w:ascii="Arial" w:hAnsi="Arial"/>
          <w:i/>
          <w:w w:val="90"/>
          <w:sz w:val="22"/>
        </w:rPr>
        <w:t> para</w:t>
      </w:r>
      <w:r>
        <w:rPr>
          <w:rFonts w:ascii="Arial" w:hAnsi="Arial"/>
          <w:i/>
          <w:w w:val="90"/>
          <w:sz w:val="22"/>
        </w:rPr>
        <w:t> el </w:t>
      </w:r>
      <w:r>
        <w:rPr>
          <w:rFonts w:ascii="Arial" w:hAnsi="Arial"/>
          <w:i/>
          <w:spacing w:val="-2"/>
          <w:w w:val="85"/>
          <w:sz w:val="22"/>
        </w:rPr>
        <w:t>funcionamiento normal, eficaz y eficiente</w:t>
      </w:r>
      <w:r>
        <w:rPr>
          <w:rFonts w:ascii="Arial" w:hAnsi="Arial"/>
          <w:i/>
          <w:spacing w:val="-8"/>
          <w:sz w:val="22"/>
        </w:rPr>
        <w:t> </w:t>
      </w:r>
      <w:r>
        <w:rPr>
          <w:rFonts w:ascii="Arial" w:hAnsi="Arial"/>
          <w:i/>
          <w:spacing w:val="-2"/>
          <w:w w:val="85"/>
          <w:sz w:val="22"/>
        </w:rPr>
        <w:t>de</w:t>
      </w:r>
      <w:r>
        <w:rPr>
          <w:rFonts w:ascii="Arial" w:hAnsi="Arial"/>
          <w:i/>
          <w:spacing w:val="-3"/>
          <w:w w:val="85"/>
          <w:sz w:val="22"/>
        </w:rPr>
        <w:t> </w:t>
      </w:r>
      <w:r>
        <w:rPr>
          <w:rFonts w:ascii="Arial" w:hAnsi="Arial"/>
          <w:i/>
          <w:spacing w:val="-2"/>
          <w:w w:val="85"/>
          <w:sz w:val="22"/>
        </w:rPr>
        <w:t>Corporación,</w:t>
      </w:r>
      <w:r>
        <w:rPr>
          <w:rFonts w:ascii="Arial" w:hAnsi="Arial"/>
          <w:i/>
          <w:spacing w:val="-3"/>
          <w:w w:val="85"/>
          <w:sz w:val="22"/>
        </w:rPr>
        <w:t> </w:t>
      </w:r>
      <w:r>
        <w:rPr>
          <w:rFonts w:ascii="Arial" w:hAnsi="Arial"/>
          <w:i/>
          <w:spacing w:val="-2"/>
          <w:w w:val="85"/>
          <w:sz w:val="22"/>
        </w:rPr>
        <w:t>mediante el desarrollo</w:t>
      </w:r>
      <w:r>
        <w:rPr>
          <w:rFonts w:ascii="Arial" w:hAnsi="Arial"/>
          <w:i/>
          <w:spacing w:val="-3"/>
          <w:w w:val="85"/>
          <w:sz w:val="22"/>
        </w:rPr>
        <w:t> </w:t>
      </w:r>
      <w:r>
        <w:rPr>
          <w:rFonts w:ascii="Arial" w:hAnsi="Arial"/>
          <w:i/>
          <w:spacing w:val="-2"/>
          <w:w w:val="85"/>
          <w:sz w:val="22"/>
        </w:rPr>
        <w:t>de las siguientes funciones: </w:t>
      </w:r>
      <w:r>
        <w:rPr>
          <w:spacing w:val="-4"/>
          <w:w w:val="90"/>
          <w:sz w:val="22"/>
        </w:rPr>
        <w:t>(…)</w:t>
      </w:r>
    </w:p>
    <w:p>
      <w:pPr>
        <w:spacing w:before="251"/>
        <w:ind w:left="1342" w:right="256" w:firstLine="0"/>
        <w:jc w:val="both"/>
        <w:rPr>
          <w:rFonts w:ascii="Arial" w:hAnsi="Arial"/>
          <w:i/>
          <w:sz w:val="22"/>
        </w:rPr>
      </w:pPr>
      <w:r>
        <w:rPr>
          <w:rFonts w:ascii="Arial" w:hAnsi="Arial"/>
          <w:i/>
          <w:w w:val="85"/>
          <w:sz w:val="22"/>
          <w:u w:val="single"/>
        </w:rPr>
        <w:t>1)</w:t>
      </w:r>
      <w:r>
        <w:rPr>
          <w:rFonts w:ascii="Arial" w:hAnsi="Arial"/>
          <w:i/>
          <w:spacing w:val="-6"/>
          <w:w w:val="85"/>
          <w:sz w:val="22"/>
          <w:u w:val="single"/>
        </w:rPr>
        <w:t> </w:t>
      </w:r>
      <w:r>
        <w:rPr>
          <w:rFonts w:ascii="Arial" w:hAnsi="Arial"/>
          <w:i/>
          <w:w w:val="85"/>
          <w:sz w:val="22"/>
          <w:u w:val="single"/>
        </w:rPr>
        <w:t>Asesorar</w:t>
      </w:r>
      <w:r>
        <w:rPr>
          <w:rFonts w:ascii="Arial" w:hAnsi="Arial"/>
          <w:i/>
          <w:spacing w:val="-5"/>
          <w:w w:val="85"/>
          <w:sz w:val="22"/>
          <w:u w:val="single"/>
        </w:rPr>
        <w:t> </w:t>
      </w:r>
      <w:r>
        <w:rPr>
          <w:rFonts w:ascii="Arial" w:hAnsi="Arial"/>
          <w:i/>
          <w:w w:val="85"/>
          <w:sz w:val="22"/>
          <w:u w:val="single"/>
        </w:rPr>
        <w:t>a</w:t>
      </w:r>
      <w:r>
        <w:rPr>
          <w:rFonts w:ascii="Arial" w:hAnsi="Arial"/>
          <w:i/>
          <w:spacing w:val="-7"/>
          <w:w w:val="85"/>
          <w:sz w:val="22"/>
          <w:u w:val="single"/>
        </w:rPr>
        <w:t> </w:t>
      </w:r>
      <w:r>
        <w:rPr>
          <w:rFonts w:ascii="Arial" w:hAnsi="Arial"/>
          <w:i/>
          <w:w w:val="85"/>
          <w:sz w:val="22"/>
          <w:u w:val="single"/>
        </w:rPr>
        <w:t>la</w:t>
      </w:r>
      <w:r>
        <w:rPr>
          <w:rFonts w:ascii="Arial" w:hAnsi="Arial"/>
          <w:i/>
          <w:spacing w:val="-4"/>
          <w:w w:val="85"/>
          <w:sz w:val="22"/>
          <w:u w:val="single"/>
        </w:rPr>
        <w:t> </w:t>
      </w:r>
      <w:r>
        <w:rPr>
          <w:rFonts w:ascii="Arial" w:hAnsi="Arial"/>
          <w:i/>
          <w:w w:val="85"/>
          <w:sz w:val="22"/>
          <w:u w:val="single"/>
        </w:rPr>
        <w:t>Dirección</w:t>
      </w:r>
      <w:r>
        <w:rPr>
          <w:rFonts w:ascii="Arial" w:hAnsi="Arial"/>
          <w:i/>
          <w:spacing w:val="-7"/>
          <w:w w:val="85"/>
          <w:sz w:val="22"/>
          <w:u w:val="single"/>
        </w:rPr>
        <w:t> </w:t>
      </w:r>
      <w:r>
        <w:rPr>
          <w:rFonts w:ascii="Arial" w:hAnsi="Arial"/>
          <w:i/>
          <w:w w:val="85"/>
          <w:sz w:val="22"/>
          <w:u w:val="single"/>
        </w:rPr>
        <w:t>General</w:t>
      </w:r>
      <w:r>
        <w:rPr>
          <w:rFonts w:ascii="Arial" w:hAnsi="Arial"/>
          <w:i/>
          <w:spacing w:val="-4"/>
          <w:w w:val="85"/>
          <w:sz w:val="22"/>
          <w:u w:val="single"/>
        </w:rPr>
        <w:t> </w:t>
      </w:r>
      <w:r>
        <w:rPr>
          <w:rFonts w:ascii="Arial" w:hAnsi="Arial"/>
          <w:i/>
          <w:w w:val="85"/>
          <w:sz w:val="22"/>
          <w:u w:val="single"/>
        </w:rPr>
        <w:t>en</w:t>
      </w:r>
      <w:r>
        <w:rPr>
          <w:rFonts w:ascii="Arial" w:hAnsi="Arial"/>
          <w:i/>
          <w:spacing w:val="-6"/>
          <w:w w:val="85"/>
          <w:sz w:val="22"/>
          <w:u w:val="single"/>
        </w:rPr>
        <w:t> </w:t>
      </w:r>
      <w:r>
        <w:rPr>
          <w:rFonts w:ascii="Arial" w:hAnsi="Arial"/>
          <w:i/>
          <w:w w:val="85"/>
          <w:sz w:val="22"/>
          <w:u w:val="single"/>
        </w:rPr>
        <w:t>la</w:t>
      </w:r>
      <w:r>
        <w:rPr>
          <w:rFonts w:ascii="Arial" w:hAnsi="Arial"/>
          <w:i/>
          <w:spacing w:val="-6"/>
          <w:w w:val="85"/>
          <w:sz w:val="22"/>
          <w:u w:val="single"/>
        </w:rPr>
        <w:t> </w:t>
      </w:r>
      <w:r>
        <w:rPr>
          <w:rFonts w:ascii="Arial" w:hAnsi="Arial"/>
          <w:i/>
          <w:w w:val="85"/>
          <w:sz w:val="22"/>
          <w:u w:val="single"/>
        </w:rPr>
        <w:t>formulación</w:t>
      </w:r>
      <w:r>
        <w:rPr>
          <w:rFonts w:ascii="Arial" w:hAnsi="Arial"/>
          <w:i/>
          <w:spacing w:val="-6"/>
          <w:w w:val="85"/>
          <w:sz w:val="22"/>
          <w:u w:val="single"/>
        </w:rPr>
        <w:t> </w:t>
      </w:r>
      <w:r>
        <w:rPr>
          <w:rFonts w:ascii="Arial" w:hAnsi="Arial"/>
          <w:i/>
          <w:w w:val="85"/>
          <w:sz w:val="22"/>
          <w:u w:val="single"/>
        </w:rPr>
        <w:t>de</w:t>
      </w:r>
      <w:r>
        <w:rPr>
          <w:rFonts w:ascii="Arial" w:hAnsi="Arial"/>
          <w:i/>
          <w:spacing w:val="-5"/>
          <w:w w:val="85"/>
          <w:sz w:val="22"/>
          <w:u w:val="single"/>
        </w:rPr>
        <w:t> </w:t>
      </w:r>
      <w:r>
        <w:rPr>
          <w:rFonts w:ascii="Arial" w:hAnsi="Arial"/>
          <w:i/>
          <w:w w:val="85"/>
          <w:sz w:val="22"/>
          <w:u w:val="single"/>
        </w:rPr>
        <w:t>políticas,</w:t>
      </w:r>
      <w:r>
        <w:rPr>
          <w:rFonts w:ascii="Arial" w:hAnsi="Arial"/>
          <w:i/>
          <w:spacing w:val="-5"/>
          <w:w w:val="85"/>
          <w:sz w:val="22"/>
          <w:u w:val="single"/>
        </w:rPr>
        <w:t> </w:t>
      </w:r>
      <w:r>
        <w:rPr>
          <w:rFonts w:ascii="Arial" w:hAnsi="Arial"/>
          <w:i/>
          <w:w w:val="85"/>
          <w:sz w:val="22"/>
          <w:u w:val="single"/>
        </w:rPr>
        <w:t>normas</w:t>
      </w:r>
      <w:r>
        <w:rPr>
          <w:rFonts w:ascii="Arial" w:hAnsi="Arial"/>
          <w:i/>
          <w:spacing w:val="-6"/>
          <w:w w:val="85"/>
          <w:sz w:val="22"/>
          <w:u w:val="single"/>
        </w:rPr>
        <w:t> </w:t>
      </w:r>
      <w:r>
        <w:rPr>
          <w:rFonts w:ascii="Arial" w:hAnsi="Arial"/>
          <w:i/>
          <w:w w:val="85"/>
          <w:sz w:val="22"/>
          <w:u w:val="single"/>
        </w:rPr>
        <w:t>y</w:t>
      </w:r>
      <w:r>
        <w:rPr>
          <w:rFonts w:ascii="Arial" w:hAnsi="Arial"/>
          <w:i/>
          <w:spacing w:val="-5"/>
          <w:w w:val="85"/>
          <w:sz w:val="22"/>
          <w:u w:val="single"/>
        </w:rPr>
        <w:t> </w:t>
      </w:r>
      <w:r>
        <w:rPr>
          <w:rFonts w:ascii="Arial" w:hAnsi="Arial"/>
          <w:i/>
          <w:w w:val="85"/>
          <w:sz w:val="22"/>
          <w:u w:val="single"/>
        </w:rPr>
        <w:t>procedimientos</w:t>
      </w:r>
      <w:r>
        <w:rPr>
          <w:rFonts w:ascii="Arial" w:hAnsi="Arial"/>
          <w:i/>
          <w:spacing w:val="-5"/>
          <w:w w:val="85"/>
          <w:sz w:val="22"/>
          <w:u w:val="single"/>
        </w:rPr>
        <w:t> </w:t>
      </w:r>
      <w:r>
        <w:rPr>
          <w:rFonts w:ascii="Arial" w:hAnsi="Arial"/>
          <w:i/>
          <w:w w:val="85"/>
          <w:sz w:val="22"/>
          <w:u w:val="single"/>
        </w:rPr>
        <w:t>para</w:t>
      </w:r>
      <w:r>
        <w:rPr>
          <w:rFonts w:ascii="Arial" w:hAnsi="Arial"/>
          <w:i/>
          <w:spacing w:val="-7"/>
          <w:w w:val="85"/>
          <w:sz w:val="22"/>
          <w:u w:val="single"/>
        </w:rPr>
        <w:t> </w:t>
      </w:r>
      <w:r>
        <w:rPr>
          <w:rFonts w:ascii="Arial" w:hAnsi="Arial"/>
          <w:i/>
          <w:w w:val="85"/>
          <w:sz w:val="22"/>
          <w:u w:val="single"/>
        </w:rPr>
        <w:t>la</w:t>
      </w:r>
      <w:r>
        <w:rPr>
          <w:rFonts w:ascii="Arial" w:hAnsi="Arial"/>
          <w:i/>
          <w:w w:val="85"/>
          <w:sz w:val="22"/>
        </w:rPr>
        <w:t> </w:t>
      </w:r>
      <w:r>
        <w:rPr>
          <w:rFonts w:ascii="Arial" w:hAnsi="Arial"/>
          <w:i/>
          <w:w w:val="85"/>
          <w:sz w:val="22"/>
          <w:u w:val="single"/>
        </w:rPr>
        <w:t>administración de los recursos económicos, financieros y físicos de la Corporación y en el apoyo</w:t>
      </w:r>
      <w:r>
        <w:rPr>
          <w:rFonts w:ascii="Arial" w:hAnsi="Arial"/>
          <w:i/>
          <w:w w:val="85"/>
          <w:sz w:val="22"/>
        </w:rPr>
        <w:t> </w:t>
      </w:r>
      <w:r>
        <w:rPr>
          <w:rFonts w:ascii="Arial" w:hAnsi="Arial"/>
          <w:i/>
          <w:w w:val="85"/>
          <w:sz w:val="22"/>
          <w:u w:val="single"/>
        </w:rPr>
        <w:t>logístico</w:t>
      </w:r>
      <w:r>
        <w:rPr>
          <w:rFonts w:ascii="Arial" w:hAnsi="Arial"/>
          <w:i/>
          <w:spacing w:val="-7"/>
          <w:w w:val="85"/>
          <w:sz w:val="22"/>
          <w:u w:val="single"/>
        </w:rPr>
        <w:t> </w:t>
      </w:r>
      <w:r>
        <w:rPr>
          <w:rFonts w:ascii="Arial" w:hAnsi="Arial"/>
          <w:i/>
          <w:w w:val="85"/>
          <w:sz w:val="22"/>
          <w:u w:val="single"/>
        </w:rPr>
        <w:t>requerido</w:t>
      </w:r>
      <w:r>
        <w:rPr>
          <w:rFonts w:ascii="Arial" w:hAnsi="Arial"/>
          <w:i/>
          <w:spacing w:val="-6"/>
          <w:w w:val="85"/>
          <w:sz w:val="22"/>
          <w:u w:val="single"/>
        </w:rPr>
        <w:t> </w:t>
      </w:r>
      <w:r>
        <w:rPr>
          <w:rFonts w:ascii="Arial" w:hAnsi="Arial"/>
          <w:i/>
          <w:w w:val="85"/>
          <w:sz w:val="22"/>
          <w:u w:val="single"/>
        </w:rPr>
        <w:t>para</w:t>
      </w:r>
      <w:r>
        <w:rPr>
          <w:rFonts w:ascii="Arial" w:hAnsi="Arial"/>
          <w:i/>
          <w:spacing w:val="-6"/>
          <w:w w:val="85"/>
          <w:sz w:val="22"/>
          <w:u w:val="single"/>
        </w:rPr>
        <w:t> </w:t>
      </w:r>
      <w:r>
        <w:rPr>
          <w:rFonts w:ascii="Arial" w:hAnsi="Arial"/>
          <w:i/>
          <w:w w:val="85"/>
          <w:sz w:val="22"/>
          <w:u w:val="single"/>
        </w:rPr>
        <w:t>el</w:t>
      </w:r>
      <w:r>
        <w:rPr>
          <w:rFonts w:ascii="Arial" w:hAnsi="Arial"/>
          <w:i/>
          <w:spacing w:val="-6"/>
          <w:w w:val="85"/>
          <w:sz w:val="22"/>
          <w:u w:val="single"/>
        </w:rPr>
        <w:t> </w:t>
      </w:r>
      <w:r>
        <w:rPr>
          <w:rFonts w:ascii="Arial" w:hAnsi="Arial"/>
          <w:i/>
          <w:w w:val="85"/>
          <w:sz w:val="22"/>
          <w:u w:val="single"/>
        </w:rPr>
        <w:t>normal</w:t>
      </w:r>
      <w:r>
        <w:rPr>
          <w:rFonts w:ascii="Arial" w:hAnsi="Arial"/>
          <w:i/>
          <w:spacing w:val="-6"/>
          <w:w w:val="85"/>
          <w:sz w:val="22"/>
          <w:u w:val="single"/>
        </w:rPr>
        <w:t> </w:t>
      </w:r>
      <w:r>
        <w:rPr>
          <w:rFonts w:ascii="Arial" w:hAnsi="Arial"/>
          <w:i/>
          <w:w w:val="85"/>
          <w:sz w:val="22"/>
          <w:u w:val="single"/>
        </w:rPr>
        <w:t>funcionamiento</w:t>
      </w:r>
      <w:r>
        <w:rPr>
          <w:rFonts w:ascii="Arial" w:hAnsi="Arial"/>
          <w:i/>
          <w:spacing w:val="-6"/>
          <w:w w:val="85"/>
          <w:sz w:val="22"/>
          <w:u w:val="single"/>
        </w:rPr>
        <w:t> </w:t>
      </w:r>
      <w:r>
        <w:rPr>
          <w:rFonts w:ascii="Arial" w:hAnsi="Arial"/>
          <w:i/>
          <w:w w:val="85"/>
          <w:sz w:val="22"/>
          <w:u w:val="single"/>
        </w:rPr>
        <w:t>de</w:t>
      </w:r>
      <w:r>
        <w:rPr>
          <w:rFonts w:ascii="Arial" w:hAnsi="Arial"/>
          <w:i/>
          <w:spacing w:val="-6"/>
          <w:w w:val="85"/>
          <w:sz w:val="22"/>
          <w:u w:val="single"/>
        </w:rPr>
        <w:t> </w:t>
      </w:r>
      <w:r>
        <w:rPr>
          <w:rFonts w:ascii="Arial" w:hAnsi="Arial"/>
          <w:i/>
          <w:w w:val="85"/>
          <w:sz w:val="22"/>
          <w:u w:val="single"/>
        </w:rPr>
        <w:t>la</w:t>
      </w:r>
      <w:r>
        <w:rPr>
          <w:rFonts w:ascii="Arial" w:hAnsi="Arial"/>
          <w:i/>
          <w:spacing w:val="-6"/>
          <w:w w:val="85"/>
          <w:sz w:val="22"/>
          <w:u w:val="single"/>
        </w:rPr>
        <w:t> </w:t>
      </w:r>
      <w:r>
        <w:rPr>
          <w:rFonts w:ascii="Arial" w:hAnsi="Arial"/>
          <w:i/>
          <w:w w:val="85"/>
          <w:sz w:val="22"/>
          <w:u w:val="single"/>
        </w:rPr>
        <w:t>Entidad.</w:t>
      </w:r>
    </w:p>
    <w:p>
      <w:pPr>
        <w:pStyle w:val="ListParagraph"/>
        <w:numPr>
          <w:ilvl w:val="0"/>
          <w:numId w:val="2"/>
        </w:numPr>
        <w:tabs>
          <w:tab w:pos="1603" w:val="left" w:leader="none"/>
        </w:tabs>
        <w:spacing w:line="240" w:lineRule="auto" w:before="251" w:after="0"/>
        <w:ind w:left="1342" w:right="263" w:firstLine="0"/>
        <w:jc w:val="both"/>
        <w:rPr>
          <w:rFonts w:ascii="Arial" w:hAnsi="Arial"/>
          <w:i/>
          <w:sz w:val="22"/>
        </w:rPr>
      </w:pPr>
      <w:r>
        <w:rPr>
          <w:rFonts w:ascii="Arial" w:hAnsi="Arial"/>
          <w:i/>
          <w:spacing w:val="-4"/>
          <w:w w:val="85"/>
          <w:sz w:val="22"/>
          <w:u w:val="single"/>
        </w:rPr>
        <w:t> </w:t>
      </w:r>
      <w:r>
        <w:rPr>
          <w:rFonts w:ascii="Arial" w:hAnsi="Arial"/>
          <w:i/>
          <w:w w:val="85"/>
          <w:sz w:val="22"/>
          <w:u w:val="single"/>
        </w:rPr>
        <w:t>Administrar</w:t>
      </w:r>
      <w:r>
        <w:rPr>
          <w:rFonts w:ascii="Arial" w:hAnsi="Arial"/>
          <w:i/>
          <w:spacing w:val="-6"/>
          <w:w w:val="85"/>
          <w:sz w:val="22"/>
          <w:u w:val="single"/>
        </w:rPr>
        <w:t> </w:t>
      </w:r>
      <w:r>
        <w:rPr>
          <w:rFonts w:ascii="Arial" w:hAnsi="Arial"/>
          <w:i/>
          <w:w w:val="85"/>
          <w:sz w:val="22"/>
          <w:u w:val="single"/>
        </w:rPr>
        <w:t>y</w:t>
      </w:r>
      <w:r>
        <w:rPr>
          <w:rFonts w:ascii="Arial" w:hAnsi="Arial"/>
          <w:i/>
          <w:spacing w:val="-5"/>
          <w:w w:val="85"/>
          <w:sz w:val="22"/>
          <w:u w:val="single"/>
        </w:rPr>
        <w:t> </w:t>
      </w:r>
      <w:r>
        <w:rPr>
          <w:rFonts w:ascii="Arial" w:hAnsi="Arial"/>
          <w:i/>
          <w:w w:val="85"/>
          <w:sz w:val="22"/>
          <w:u w:val="single"/>
        </w:rPr>
        <w:t>mantener</w:t>
      </w:r>
      <w:r>
        <w:rPr>
          <w:rFonts w:ascii="Arial" w:hAnsi="Arial"/>
          <w:i/>
          <w:spacing w:val="-4"/>
          <w:w w:val="85"/>
          <w:sz w:val="22"/>
          <w:u w:val="single"/>
        </w:rPr>
        <w:t> </w:t>
      </w:r>
      <w:r>
        <w:rPr>
          <w:rFonts w:ascii="Arial" w:hAnsi="Arial"/>
          <w:i/>
          <w:w w:val="85"/>
          <w:sz w:val="22"/>
          <w:u w:val="single"/>
        </w:rPr>
        <w:t>los</w:t>
      </w:r>
      <w:r>
        <w:rPr>
          <w:rFonts w:ascii="Arial" w:hAnsi="Arial"/>
          <w:i/>
          <w:spacing w:val="-4"/>
          <w:w w:val="85"/>
          <w:sz w:val="22"/>
          <w:u w:val="single"/>
        </w:rPr>
        <w:t> </w:t>
      </w:r>
      <w:r>
        <w:rPr>
          <w:rFonts w:ascii="Arial" w:hAnsi="Arial"/>
          <w:i/>
          <w:w w:val="85"/>
          <w:sz w:val="22"/>
          <w:u w:val="single"/>
        </w:rPr>
        <w:t>recursos</w:t>
      </w:r>
      <w:r>
        <w:rPr>
          <w:rFonts w:ascii="Arial" w:hAnsi="Arial"/>
          <w:i/>
          <w:spacing w:val="-5"/>
          <w:w w:val="85"/>
          <w:sz w:val="22"/>
          <w:u w:val="single"/>
        </w:rPr>
        <w:t> </w:t>
      </w:r>
      <w:r>
        <w:rPr>
          <w:rFonts w:ascii="Arial" w:hAnsi="Arial"/>
          <w:i/>
          <w:w w:val="85"/>
          <w:sz w:val="22"/>
          <w:u w:val="single"/>
        </w:rPr>
        <w:t>físicos</w:t>
      </w:r>
      <w:r>
        <w:rPr>
          <w:rFonts w:ascii="Arial" w:hAnsi="Arial"/>
          <w:i/>
          <w:spacing w:val="-5"/>
          <w:w w:val="85"/>
          <w:sz w:val="22"/>
          <w:u w:val="single"/>
        </w:rPr>
        <w:t> </w:t>
      </w:r>
      <w:r>
        <w:rPr>
          <w:rFonts w:ascii="Arial" w:hAnsi="Arial"/>
          <w:i/>
          <w:w w:val="85"/>
          <w:sz w:val="22"/>
          <w:u w:val="single"/>
        </w:rPr>
        <w:t>de</w:t>
      </w:r>
      <w:r>
        <w:rPr>
          <w:rFonts w:ascii="Arial" w:hAnsi="Arial"/>
          <w:i/>
          <w:spacing w:val="-4"/>
          <w:w w:val="85"/>
          <w:sz w:val="22"/>
          <w:u w:val="single"/>
        </w:rPr>
        <w:t> </w:t>
      </w:r>
      <w:r>
        <w:rPr>
          <w:rFonts w:ascii="Arial" w:hAnsi="Arial"/>
          <w:i/>
          <w:w w:val="85"/>
          <w:sz w:val="22"/>
          <w:u w:val="single"/>
        </w:rPr>
        <w:t>la</w:t>
      </w:r>
      <w:r>
        <w:rPr>
          <w:rFonts w:ascii="Arial" w:hAnsi="Arial"/>
          <w:i/>
          <w:spacing w:val="-4"/>
          <w:w w:val="85"/>
          <w:sz w:val="22"/>
          <w:u w:val="single"/>
        </w:rPr>
        <w:t> </w:t>
      </w:r>
      <w:r>
        <w:rPr>
          <w:rFonts w:ascii="Arial" w:hAnsi="Arial"/>
          <w:i/>
          <w:w w:val="85"/>
          <w:sz w:val="22"/>
          <w:u w:val="single"/>
        </w:rPr>
        <w:t>Corporación,</w:t>
      </w:r>
      <w:r>
        <w:rPr>
          <w:rFonts w:ascii="Arial" w:hAnsi="Arial"/>
          <w:i/>
          <w:spacing w:val="-4"/>
          <w:w w:val="85"/>
          <w:sz w:val="22"/>
          <w:u w:val="single"/>
        </w:rPr>
        <w:t> </w:t>
      </w:r>
      <w:r>
        <w:rPr>
          <w:rFonts w:ascii="Arial" w:hAnsi="Arial"/>
          <w:i/>
          <w:w w:val="85"/>
          <w:sz w:val="22"/>
          <w:u w:val="single"/>
        </w:rPr>
        <w:t>de</w:t>
      </w:r>
      <w:r>
        <w:rPr>
          <w:rFonts w:ascii="Arial" w:hAnsi="Arial"/>
          <w:i/>
          <w:spacing w:val="-6"/>
          <w:w w:val="85"/>
          <w:sz w:val="22"/>
          <w:u w:val="single"/>
        </w:rPr>
        <w:t> </w:t>
      </w:r>
      <w:r>
        <w:rPr>
          <w:rFonts w:ascii="Arial" w:hAnsi="Arial"/>
          <w:i/>
          <w:w w:val="85"/>
          <w:sz w:val="22"/>
          <w:u w:val="single"/>
        </w:rPr>
        <w:t>conformidad</w:t>
      </w:r>
      <w:r>
        <w:rPr>
          <w:rFonts w:ascii="Arial" w:hAnsi="Arial"/>
          <w:i/>
          <w:spacing w:val="-4"/>
          <w:w w:val="85"/>
          <w:sz w:val="22"/>
          <w:u w:val="single"/>
        </w:rPr>
        <w:t> </w:t>
      </w:r>
      <w:r>
        <w:rPr>
          <w:rFonts w:ascii="Arial" w:hAnsi="Arial"/>
          <w:i/>
          <w:w w:val="85"/>
          <w:sz w:val="22"/>
          <w:u w:val="single"/>
        </w:rPr>
        <w:t>con</w:t>
      </w:r>
      <w:r>
        <w:rPr>
          <w:rFonts w:ascii="Arial" w:hAnsi="Arial"/>
          <w:i/>
          <w:spacing w:val="-4"/>
          <w:w w:val="85"/>
          <w:sz w:val="22"/>
          <w:u w:val="single"/>
        </w:rPr>
        <w:t> </w:t>
      </w:r>
      <w:r>
        <w:rPr>
          <w:rFonts w:ascii="Arial" w:hAnsi="Arial"/>
          <w:i/>
          <w:w w:val="85"/>
          <w:sz w:val="22"/>
          <w:u w:val="single"/>
        </w:rPr>
        <w:t>las</w:t>
      </w:r>
      <w:r>
        <w:rPr>
          <w:rFonts w:ascii="Arial" w:hAnsi="Arial"/>
          <w:i/>
          <w:spacing w:val="-4"/>
          <w:w w:val="85"/>
          <w:sz w:val="22"/>
          <w:u w:val="single"/>
        </w:rPr>
        <w:t> </w:t>
      </w:r>
      <w:r>
        <w:rPr>
          <w:rFonts w:ascii="Arial" w:hAnsi="Arial"/>
          <w:i/>
          <w:w w:val="85"/>
          <w:sz w:val="22"/>
          <w:u w:val="single"/>
        </w:rPr>
        <w:t>normas</w:t>
      </w:r>
      <w:r>
        <w:rPr>
          <w:rFonts w:ascii="Arial" w:hAnsi="Arial"/>
          <w:i/>
          <w:w w:val="85"/>
          <w:sz w:val="22"/>
        </w:rPr>
        <w:t> </w:t>
      </w:r>
      <w:r>
        <w:rPr>
          <w:rFonts w:ascii="Arial" w:hAnsi="Arial"/>
          <w:i/>
          <w:w w:val="85"/>
          <w:sz w:val="22"/>
          <w:u w:val="single"/>
        </w:rPr>
        <w:t>legales</w:t>
      </w:r>
      <w:r>
        <w:rPr>
          <w:rFonts w:ascii="Arial" w:hAnsi="Arial"/>
          <w:i/>
          <w:spacing w:val="-3"/>
          <w:w w:val="85"/>
          <w:sz w:val="22"/>
          <w:u w:val="single"/>
        </w:rPr>
        <w:t> </w:t>
      </w:r>
      <w:r>
        <w:rPr>
          <w:rFonts w:ascii="Arial" w:hAnsi="Arial"/>
          <w:i/>
          <w:w w:val="85"/>
          <w:sz w:val="22"/>
          <w:u w:val="single"/>
        </w:rPr>
        <w:t>vigentes</w:t>
      </w:r>
      <w:r>
        <w:rPr>
          <w:rFonts w:ascii="Arial" w:hAnsi="Arial"/>
          <w:i/>
          <w:spacing w:val="-4"/>
          <w:w w:val="85"/>
          <w:sz w:val="22"/>
          <w:u w:val="single"/>
        </w:rPr>
        <w:t> </w:t>
      </w:r>
      <w:r>
        <w:rPr>
          <w:rFonts w:ascii="Arial" w:hAnsi="Arial"/>
          <w:i/>
          <w:w w:val="85"/>
          <w:sz w:val="22"/>
          <w:u w:val="single"/>
        </w:rPr>
        <w:t>y</w:t>
      </w:r>
      <w:r>
        <w:rPr>
          <w:rFonts w:ascii="Arial" w:hAnsi="Arial"/>
          <w:i/>
          <w:spacing w:val="-6"/>
          <w:w w:val="85"/>
          <w:sz w:val="22"/>
          <w:u w:val="single"/>
        </w:rPr>
        <w:t> </w:t>
      </w:r>
      <w:r>
        <w:rPr>
          <w:rFonts w:ascii="Arial" w:hAnsi="Arial"/>
          <w:i/>
          <w:w w:val="85"/>
          <w:sz w:val="22"/>
          <w:u w:val="single"/>
        </w:rPr>
        <w:t>las</w:t>
      </w:r>
      <w:r>
        <w:rPr>
          <w:rFonts w:ascii="Arial" w:hAnsi="Arial"/>
          <w:i/>
          <w:spacing w:val="-6"/>
          <w:w w:val="85"/>
          <w:sz w:val="22"/>
          <w:u w:val="single"/>
        </w:rPr>
        <w:t> </w:t>
      </w:r>
      <w:r>
        <w:rPr>
          <w:rFonts w:ascii="Arial" w:hAnsi="Arial"/>
          <w:i/>
          <w:w w:val="85"/>
          <w:sz w:val="22"/>
          <w:u w:val="single"/>
        </w:rPr>
        <w:t>políticas</w:t>
      </w:r>
      <w:r>
        <w:rPr>
          <w:rFonts w:ascii="Arial" w:hAnsi="Arial"/>
          <w:i/>
          <w:spacing w:val="-6"/>
          <w:w w:val="85"/>
          <w:sz w:val="22"/>
          <w:u w:val="single"/>
        </w:rPr>
        <w:t> </w:t>
      </w:r>
      <w:r>
        <w:rPr>
          <w:rFonts w:ascii="Arial" w:hAnsi="Arial"/>
          <w:i/>
          <w:w w:val="85"/>
          <w:sz w:val="22"/>
          <w:u w:val="single"/>
        </w:rPr>
        <w:t>de</w:t>
      </w:r>
      <w:r>
        <w:rPr>
          <w:rFonts w:ascii="Arial" w:hAnsi="Arial"/>
          <w:i/>
          <w:spacing w:val="-4"/>
          <w:w w:val="85"/>
          <w:sz w:val="22"/>
          <w:u w:val="single"/>
        </w:rPr>
        <w:t> </w:t>
      </w:r>
      <w:r>
        <w:rPr>
          <w:rFonts w:ascii="Arial" w:hAnsi="Arial"/>
          <w:i/>
          <w:w w:val="85"/>
          <w:sz w:val="22"/>
          <w:u w:val="single"/>
        </w:rPr>
        <w:t>la</w:t>
      </w:r>
      <w:r>
        <w:rPr>
          <w:rFonts w:ascii="Arial" w:hAnsi="Arial"/>
          <w:i/>
          <w:spacing w:val="-4"/>
          <w:w w:val="85"/>
          <w:sz w:val="22"/>
          <w:u w:val="single"/>
        </w:rPr>
        <w:t> </w:t>
      </w:r>
      <w:r>
        <w:rPr>
          <w:rFonts w:ascii="Arial" w:hAnsi="Arial"/>
          <w:i/>
          <w:w w:val="85"/>
          <w:sz w:val="22"/>
          <w:u w:val="single"/>
        </w:rPr>
        <w:t>Dirección</w:t>
      </w:r>
      <w:r>
        <w:rPr>
          <w:rFonts w:ascii="Arial" w:hAnsi="Arial"/>
          <w:i/>
          <w:spacing w:val="-4"/>
          <w:w w:val="85"/>
          <w:sz w:val="22"/>
          <w:u w:val="single"/>
        </w:rPr>
        <w:t> </w:t>
      </w:r>
      <w:r>
        <w:rPr>
          <w:rFonts w:ascii="Arial" w:hAnsi="Arial"/>
          <w:i/>
          <w:w w:val="85"/>
          <w:sz w:val="22"/>
          <w:u w:val="single"/>
        </w:rPr>
        <w:t>General.</w:t>
      </w:r>
    </w:p>
    <w:p>
      <w:pPr>
        <w:pStyle w:val="ListParagraph"/>
        <w:numPr>
          <w:ilvl w:val="0"/>
          <w:numId w:val="2"/>
        </w:numPr>
        <w:tabs>
          <w:tab w:pos="1603" w:val="left" w:leader="none"/>
        </w:tabs>
        <w:spacing w:line="240" w:lineRule="auto" w:before="250" w:after="0"/>
        <w:ind w:left="1342" w:right="261" w:firstLine="0"/>
        <w:jc w:val="both"/>
        <w:rPr>
          <w:rFonts w:ascii="Arial" w:hAnsi="Arial"/>
          <w:i/>
          <w:sz w:val="22"/>
        </w:rPr>
      </w:pPr>
      <w:r>
        <w:rPr>
          <w:rFonts w:ascii="Arial" w:hAnsi="Arial"/>
          <w:i/>
          <w:spacing w:val="-13"/>
          <w:sz w:val="22"/>
          <w:u w:val="single"/>
        </w:rPr>
        <w:t> </w:t>
      </w:r>
      <w:r>
        <w:rPr>
          <w:rFonts w:ascii="Arial" w:hAnsi="Arial"/>
          <w:i/>
          <w:w w:val="90"/>
          <w:sz w:val="22"/>
          <w:u w:val="single"/>
        </w:rPr>
        <w:t>Administrar</w:t>
      </w:r>
      <w:r>
        <w:rPr>
          <w:rFonts w:ascii="Arial" w:hAnsi="Arial"/>
          <w:i/>
          <w:spacing w:val="-8"/>
          <w:w w:val="90"/>
          <w:sz w:val="22"/>
          <w:u w:val="single"/>
        </w:rPr>
        <w:t> </w:t>
      </w:r>
      <w:r>
        <w:rPr>
          <w:rFonts w:ascii="Arial" w:hAnsi="Arial"/>
          <w:i/>
          <w:w w:val="90"/>
          <w:sz w:val="22"/>
          <w:u w:val="single"/>
        </w:rPr>
        <w:t>y</w:t>
      </w:r>
      <w:r>
        <w:rPr>
          <w:rFonts w:ascii="Arial" w:hAnsi="Arial"/>
          <w:i/>
          <w:spacing w:val="-6"/>
          <w:w w:val="90"/>
          <w:sz w:val="22"/>
          <w:u w:val="single"/>
        </w:rPr>
        <w:t> </w:t>
      </w:r>
      <w:r>
        <w:rPr>
          <w:rFonts w:ascii="Arial" w:hAnsi="Arial"/>
          <w:i/>
          <w:w w:val="90"/>
          <w:sz w:val="22"/>
          <w:u w:val="single"/>
        </w:rPr>
        <w:t>controlar</w:t>
      </w:r>
      <w:r>
        <w:rPr>
          <w:rFonts w:ascii="Arial" w:hAnsi="Arial"/>
          <w:i/>
          <w:spacing w:val="-8"/>
          <w:w w:val="90"/>
          <w:sz w:val="22"/>
          <w:u w:val="single"/>
        </w:rPr>
        <w:t> </w:t>
      </w:r>
      <w:r>
        <w:rPr>
          <w:rFonts w:ascii="Arial" w:hAnsi="Arial"/>
          <w:i/>
          <w:w w:val="90"/>
          <w:sz w:val="22"/>
          <w:u w:val="single"/>
        </w:rPr>
        <w:t>la</w:t>
      </w:r>
      <w:r>
        <w:rPr>
          <w:rFonts w:ascii="Arial" w:hAnsi="Arial"/>
          <w:i/>
          <w:spacing w:val="-7"/>
          <w:w w:val="90"/>
          <w:sz w:val="22"/>
          <w:u w:val="single"/>
        </w:rPr>
        <w:t> </w:t>
      </w:r>
      <w:r>
        <w:rPr>
          <w:rFonts w:ascii="Arial" w:hAnsi="Arial"/>
          <w:i/>
          <w:w w:val="90"/>
          <w:sz w:val="22"/>
          <w:u w:val="single"/>
        </w:rPr>
        <w:t>adecuada</w:t>
      </w:r>
      <w:r>
        <w:rPr>
          <w:rFonts w:ascii="Arial" w:hAnsi="Arial"/>
          <w:i/>
          <w:spacing w:val="-7"/>
          <w:w w:val="90"/>
          <w:sz w:val="22"/>
          <w:u w:val="single"/>
        </w:rPr>
        <w:t> </w:t>
      </w:r>
      <w:r>
        <w:rPr>
          <w:rFonts w:ascii="Arial" w:hAnsi="Arial"/>
          <w:i/>
          <w:w w:val="90"/>
          <w:sz w:val="22"/>
          <w:u w:val="single"/>
        </w:rPr>
        <w:t>prestación</w:t>
      </w:r>
      <w:r>
        <w:rPr>
          <w:rFonts w:ascii="Arial" w:hAnsi="Arial"/>
          <w:i/>
          <w:spacing w:val="-7"/>
          <w:w w:val="90"/>
          <w:sz w:val="22"/>
          <w:u w:val="single"/>
        </w:rPr>
        <w:t> </w:t>
      </w:r>
      <w:r>
        <w:rPr>
          <w:rFonts w:ascii="Arial" w:hAnsi="Arial"/>
          <w:i/>
          <w:w w:val="90"/>
          <w:sz w:val="22"/>
          <w:u w:val="single"/>
        </w:rPr>
        <w:t>de</w:t>
      </w:r>
      <w:r>
        <w:rPr>
          <w:rFonts w:ascii="Arial" w:hAnsi="Arial"/>
          <w:i/>
          <w:spacing w:val="-7"/>
          <w:w w:val="90"/>
          <w:sz w:val="22"/>
          <w:u w:val="single"/>
        </w:rPr>
        <w:t> </w:t>
      </w:r>
      <w:r>
        <w:rPr>
          <w:rFonts w:ascii="Arial" w:hAnsi="Arial"/>
          <w:i/>
          <w:w w:val="90"/>
          <w:sz w:val="22"/>
          <w:u w:val="single"/>
        </w:rPr>
        <w:t>los</w:t>
      </w:r>
      <w:r>
        <w:rPr>
          <w:rFonts w:ascii="Arial" w:hAnsi="Arial"/>
          <w:i/>
          <w:spacing w:val="-6"/>
          <w:w w:val="90"/>
          <w:sz w:val="22"/>
          <w:u w:val="single"/>
        </w:rPr>
        <w:t> </w:t>
      </w:r>
      <w:r>
        <w:rPr>
          <w:rFonts w:ascii="Arial" w:hAnsi="Arial"/>
          <w:i/>
          <w:w w:val="90"/>
          <w:sz w:val="22"/>
          <w:u w:val="single"/>
        </w:rPr>
        <w:t>servicios</w:t>
      </w:r>
      <w:r>
        <w:rPr>
          <w:rFonts w:ascii="Arial" w:hAnsi="Arial"/>
          <w:i/>
          <w:spacing w:val="-7"/>
          <w:w w:val="90"/>
          <w:sz w:val="22"/>
          <w:u w:val="single"/>
        </w:rPr>
        <w:t> </w:t>
      </w:r>
      <w:r>
        <w:rPr>
          <w:rFonts w:ascii="Arial" w:hAnsi="Arial"/>
          <w:i/>
          <w:w w:val="90"/>
          <w:sz w:val="22"/>
          <w:u w:val="single"/>
        </w:rPr>
        <w:t>generales</w:t>
      </w:r>
      <w:r>
        <w:rPr>
          <w:rFonts w:ascii="Arial" w:hAnsi="Arial"/>
          <w:i/>
          <w:spacing w:val="-6"/>
          <w:w w:val="90"/>
          <w:sz w:val="22"/>
          <w:u w:val="single"/>
        </w:rPr>
        <w:t> </w:t>
      </w:r>
      <w:r>
        <w:rPr>
          <w:rFonts w:ascii="Arial" w:hAnsi="Arial"/>
          <w:i/>
          <w:w w:val="90"/>
          <w:sz w:val="22"/>
          <w:u w:val="single"/>
        </w:rPr>
        <w:t>para</w:t>
      </w:r>
      <w:r>
        <w:rPr>
          <w:rFonts w:ascii="Arial" w:hAnsi="Arial"/>
          <w:i/>
          <w:spacing w:val="-8"/>
          <w:w w:val="90"/>
          <w:sz w:val="22"/>
          <w:u w:val="single"/>
        </w:rPr>
        <w:t> </w:t>
      </w:r>
      <w:r>
        <w:rPr>
          <w:rFonts w:ascii="Arial" w:hAnsi="Arial"/>
          <w:i/>
          <w:w w:val="90"/>
          <w:sz w:val="22"/>
          <w:u w:val="single"/>
        </w:rPr>
        <w:t>el</w:t>
      </w:r>
      <w:r>
        <w:rPr>
          <w:rFonts w:ascii="Arial" w:hAnsi="Arial"/>
          <w:i/>
          <w:spacing w:val="-7"/>
          <w:w w:val="90"/>
          <w:sz w:val="22"/>
          <w:u w:val="single"/>
        </w:rPr>
        <w:t> </w:t>
      </w:r>
      <w:r>
        <w:rPr>
          <w:rFonts w:ascii="Arial" w:hAnsi="Arial"/>
          <w:i/>
          <w:w w:val="90"/>
          <w:sz w:val="22"/>
          <w:u w:val="single"/>
        </w:rPr>
        <w:t>correcto</w:t>
      </w:r>
      <w:r>
        <w:rPr>
          <w:rFonts w:ascii="Arial" w:hAnsi="Arial"/>
          <w:i/>
          <w:w w:val="90"/>
          <w:sz w:val="22"/>
        </w:rPr>
        <w:t> </w:t>
      </w:r>
      <w:r>
        <w:rPr>
          <w:rFonts w:ascii="Arial" w:hAnsi="Arial"/>
          <w:i/>
          <w:w w:val="85"/>
          <w:sz w:val="22"/>
          <w:u w:val="single"/>
        </w:rPr>
        <w:t>funcionamiento de la Corporación</w:t>
      </w:r>
      <w:r>
        <w:rPr>
          <w:rFonts w:ascii="Arial" w:hAnsi="Arial"/>
          <w:i/>
          <w:w w:val="85"/>
          <w:sz w:val="22"/>
        </w:rPr>
        <w:t>.</w:t>
      </w:r>
    </w:p>
    <w:p>
      <w:pPr>
        <w:pStyle w:val="BodyText"/>
        <w:ind w:left="0"/>
        <w:rPr>
          <w:rFonts w:ascii="Arial"/>
          <w:i/>
        </w:rPr>
      </w:pPr>
    </w:p>
    <w:p>
      <w:pPr>
        <w:spacing w:before="0"/>
        <w:ind w:left="1342" w:right="0" w:firstLine="0"/>
        <w:jc w:val="left"/>
        <w:rPr>
          <w:sz w:val="22"/>
        </w:rPr>
      </w:pPr>
      <w:r>
        <w:rPr>
          <w:spacing w:val="-2"/>
          <w:w w:val="90"/>
          <w:sz w:val="22"/>
        </w:rPr>
        <w:t>(…)”.</w:t>
      </w:r>
    </w:p>
    <w:p>
      <w:pPr>
        <w:spacing w:after="0"/>
        <w:jc w:val="left"/>
        <w:rPr>
          <w:sz w:val="22"/>
        </w:rPr>
        <w:sectPr>
          <w:pgSz w:w="12240" w:h="18720"/>
          <w:pgMar w:header="469" w:footer="653" w:top="1820" w:bottom="840" w:left="1080" w:right="1440"/>
        </w:sectPr>
      </w:pPr>
    </w:p>
    <w:p>
      <w:pPr>
        <w:pStyle w:val="BodyText"/>
        <w:spacing w:before="90"/>
        <w:ind w:right="255"/>
        <w:jc w:val="both"/>
        <w:rPr>
          <w:rFonts w:ascii="Arial" w:hAnsi="Arial"/>
          <w:b/>
        </w:rPr>
      </w:pPr>
      <w:r>
        <w:rPr>
          <w:w w:val="85"/>
        </w:rPr>
        <w:t>En este orden de ideas, en cumplimiento de sus funciones, la Dirección Administrativa y Financiera es la </w:t>
      </w:r>
      <w:r>
        <w:rPr>
          <w:spacing w:val="-2"/>
          <w:w w:val="85"/>
        </w:rPr>
        <w:t>encargada del parque automotor de propiedad de la entidad,</w:t>
      </w:r>
      <w:r>
        <w:rPr>
          <w:spacing w:val="-3"/>
        </w:rPr>
        <w:t> </w:t>
      </w:r>
      <w:r>
        <w:rPr>
          <w:spacing w:val="-2"/>
          <w:w w:val="85"/>
        </w:rPr>
        <w:t>que actualmente está compuesto de </w:t>
      </w:r>
      <w:r>
        <w:rPr>
          <w:rFonts w:ascii="Arial" w:hAnsi="Arial"/>
          <w:b/>
          <w:spacing w:val="-2"/>
          <w:w w:val="85"/>
        </w:rPr>
        <w:t>cuarenta</w:t>
      </w:r>
    </w:p>
    <w:p>
      <w:pPr>
        <w:spacing w:before="0"/>
        <w:ind w:left="622" w:right="0" w:firstLine="0"/>
        <w:jc w:val="left"/>
        <w:rPr>
          <w:sz w:val="22"/>
        </w:rPr>
      </w:pPr>
      <w:r>
        <w:rPr>
          <w:rFonts w:ascii="Arial" w:hAnsi="Arial"/>
          <w:b/>
          <w:w w:val="80"/>
          <w:sz w:val="22"/>
        </w:rPr>
        <w:t>(40)</w:t>
      </w:r>
      <w:r>
        <w:rPr>
          <w:rFonts w:ascii="Arial" w:hAnsi="Arial"/>
          <w:b/>
          <w:spacing w:val="1"/>
          <w:sz w:val="22"/>
        </w:rPr>
        <w:t> </w:t>
      </w:r>
      <w:r>
        <w:rPr>
          <w:rFonts w:ascii="Arial" w:hAnsi="Arial"/>
          <w:b/>
          <w:w w:val="80"/>
          <w:sz w:val="22"/>
        </w:rPr>
        <w:t>vehículos</w:t>
      </w:r>
      <w:r>
        <w:rPr>
          <w:rFonts w:ascii="Arial" w:hAnsi="Arial"/>
          <w:b/>
          <w:spacing w:val="1"/>
          <w:sz w:val="22"/>
        </w:rPr>
        <w:t> </w:t>
      </w:r>
      <w:r>
        <w:rPr>
          <w:rFonts w:ascii="Arial" w:hAnsi="Arial"/>
          <w:b/>
          <w:w w:val="80"/>
          <w:sz w:val="22"/>
        </w:rPr>
        <w:t>propios</w:t>
      </w:r>
      <w:r>
        <w:rPr>
          <w:w w:val="80"/>
          <w:sz w:val="22"/>
        </w:rPr>
        <w:t>,</w:t>
      </w:r>
      <w:r>
        <w:rPr>
          <w:spacing w:val="1"/>
          <w:sz w:val="22"/>
        </w:rPr>
        <w:t> </w:t>
      </w:r>
      <w:r>
        <w:rPr>
          <w:w w:val="80"/>
          <w:sz w:val="22"/>
        </w:rPr>
        <w:t>diferenciados</w:t>
      </w:r>
      <w:r>
        <w:rPr>
          <w:spacing w:val="1"/>
          <w:sz w:val="22"/>
        </w:rPr>
        <w:t> </w:t>
      </w:r>
      <w:r>
        <w:rPr>
          <w:spacing w:val="-4"/>
          <w:w w:val="80"/>
          <w:sz w:val="22"/>
        </w:rPr>
        <w:t>así:</w:t>
      </w:r>
    </w:p>
    <w:p>
      <w:pPr>
        <w:pStyle w:val="ListParagraph"/>
        <w:numPr>
          <w:ilvl w:val="0"/>
          <w:numId w:val="3"/>
        </w:numPr>
        <w:tabs>
          <w:tab w:pos="1391" w:val="left" w:leader="none"/>
        </w:tabs>
        <w:spacing w:line="252" w:lineRule="exact" w:before="251" w:after="0"/>
        <w:ind w:left="1391" w:right="0" w:hanging="359"/>
        <w:jc w:val="left"/>
        <w:rPr>
          <w:sz w:val="22"/>
        </w:rPr>
      </w:pPr>
      <w:r>
        <w:rPr>
          <w:w w:val="80"/>
          <w:sz w:val="22"/>
        </w:rPr>
        <w:t>Un</w:t>
      </w:r>
      <w:r>
        <w:rPr>
          <w:spacing w:val="-7"/>
          <w:sz w:val="22"/>
        </w:rPr>
        <w:t> </w:t>
      </w:r>
      <w:r>
        <w:rPr>
          <w:w w:val="80"/>
          <w:sz w:val="22"/>
        </w:rPr>
        <w:t>(1)</w:t>
      </w:r>
      <w:r>
        <w:rPr>
          <w:spacing w:val="-6"/>
          <w:sz w:val="22"/>
        </w:rPr>
        <w:t> </w:t>
      </w:r>
      <w:r>
        <w:rPr>
          <w:spacing w:val="-4"/>
          <w:w w:val="80"/>
          <w:sz w:val="22"/>
        </w:rPr>
        <w:t>bus,</w:t>
      </w:r>
    </w:p>
    <w:p>
      <w:pPr>
        <w:pStyle w:val="ListParagraph"/>
        <w:numPr>
          <w:ilvl w:val="0"/>
          <w:numId w:val="3"/>
        </w:numPr>
        <w:tabs>
          <w:tab w:pos="1391" w:val="left" w:leader="none"/>
        </w:tabs>
        <w:spacing w:line="252" w:lineRule="exact" w:before="0" w:after="0"/>
        <w:ind w:left="1391" w:right="0" w:hanging="359"/>
        <w:jc w:val="left"/>
        <w:rPr>
          <w:sz w:val="22"/>
        </w:rPr>
      </w:pPr>
      <w:r>
        <w:rPr>
          <w:w w:val="80"/>
          <w:sz w:val="22"/>
        </w:rPr>
        <w:t>Un</w:t>
      </w:r>
      <w:r>
        <w:rPr>
          <w:spacing w:val="-7"/>
          <w:sz w:val="22"/>
        </w:rPr>
        <w:t> </w:t>
      </w:r>
      <w:r>
        <w:rPr>
          <w:w w:val="80"/>
          <w:sz w:val="22"/>
        </w:rPr>
        <w:t>(1)</w:t>
      </w:r>
      <w:r>
        <w:rPr>
          <w:spacing w:val="-6"/>
          <w:sz w:val="22"/>
        </w:rPr>
        <w:t> </w:t>
      </w:r>
      <w:r>
        <w:rPr>
          <w:spacing w:val="-2"/>
          <w:w w:val="80"/>
          <w:sz w:val="22"/>
        </w:rPr>
        <w:t>camión,</w:t>
      </w:r>
    </w:p>
    <w:p>
      <w:pPr>
        <w:pStyle w:val="ListParagraph"/>
        <w:numPr>
          <w:ilvl w:val="0"/>
          <w:numId w:val="3"/>
        </w:numPr>
        <w:tabs>
          <w:tab w:pos="1391" w:val="left" w:leader="none"/>
        </w:tabs>
        <w:spacing w:line="252" w:lineRule="exact" w:before="0" w:after="0"/>
        <w:ind w:left="1391" w:right="0" w:hanging="359"/>
        <w:jc w:val="left"/>
        <w:rPr>
          <w:sz w:val="22"/>
        </w:rPr>
      </w:pPr>
      <w:r>
        <w:rPr>
          <w:w w:val="80"/>
          <w:sz w:val="22"/>
        </w:rPr>
        <w:t>Once</w:t>
      </w:r>
      <w:r>
        <w:rPr>
          <w:spacing w:val="-4"/>
          <w:sz w:val="22"/>
        </w:rPr>
        <w:t> </w:t>
      </w:r>
      <w:r>
        <w:rPr>
          <w:w w:val="80"/>
          <w:sz w:val="22"/>
        </w:rPr>
        <w:t>(11)</w:t>
      </w:r>
      <w:r>
        <w:rPr>
          <w:spacing w:val="-4"/>
          <w:sz w:val="22"/>
        </w:rPr>
        <w:t> </w:t>
      </w:r>
      <w:r>
        <w:rPr>
          <w:spacing w:val="-2"/>
          <w:w w:val="80"/>
          <w:sz w:val="22"/>
        </w:rPr>
        <w:t>camionetas,</w:t>
      </w:r>
    </w:p>
    <w:p>
      <w:pPr>
        <w:pStyle w:val="ListParagraph"/>
        <w:numPr>
          <w:ilvl w:val="0"/>
          <w:numId w:val="3"/>
        </w:numPr>
        <w:tabs>
          <w:tab w:pos="1391" w:val="left" w:leader="none"/>
        </w:tabs>
        <w:spacing w:line="252" w:lineRule="exact" w:before="2" w:after="0"/>
        <w:ind w:left="1391" w:right="0" w:hanging="359"/>
        <w:jc w:val="left"/>
        <w:rPr>
          <w:sz w:val="22"/>
        </w:rPr>
      </w:pPr>
      <w:r>
        <w:rPr>
          <w:w w:val="80"/>
          <w:sz w:val="22"/>
        </w:rPr>
        <w:t>Nueve</w:t>
      </w:r>
      <w:r>
        <w:rPr>
          <w:spacing w:val="-4"/>
          <w:sz w:val="22"/>
        </w:rPr>
        <w:t> </w:t>
      </w:r>
      <w:r>
        <w:rPr>
          <w:w w:val="80"/>
          <w:sz w:val="22"/>
        </w:rPr>
        <w:t>(9)</w:t>
      </w:r>
      <w:r>
        <w:rPr>
          <w:spacing w:val="-4"/>
          <w:sz w:val="22"/>
        </w:rPr>
        <w:t> </w:t>
      </w:r>
      <w:r>
        <w:rPr>
          <w:spacing w:val="-2"/>
          <w:w w:val="80"/>
          <w:sz w:val="22"/>
        </w:rPr>
        <w:t>camperos,</w:t>
      </w:r>
    </w:p>
    <w:p>
      <w:pPr>
        <w:pStyle w:val="ListParagraph"/>
        <w:numPr>
          <w:ilvl w:val="0"/>
          <w:numId w:val="3"/>
        </w:numPr>
        <w:tabs>
          <w:tab w:pos="1391" w:val="left" w:leader="none"/>
        </w:tabs>
        <w:spacing w:line="252" w:lineRule="exact" w:before="0" w:after="0"/>
        <w:ind w:left="1391" w:right="0" w:hanging="359"/>
        <w:jc w:val="left"/>
        <w:rPr>
          <w:sz w:val="22"/>
        </w:rPr>
      </w:pPr>
      <w:r>
        <w:rPr>
          <w:w w:val="80"/>
          <w:sz w:val="22"/>
        </w:rPr>
        <w:t>Un</w:t>
      </w:r>
      <w:r>
        <w:rPr>
          <w:spacing w:val="-5"/>
          <w:sz w:val="22"/>
        </w:rPr>
        <w:t> </w:t>
      </w:r>
      <w:r>
        <w:rPr>
          <w:w w:val="80"/>
          <w:sz w:val="22"/>
        </w:rPr>
        <w:t>(1)</w:t>
      </w:r>
      <w:r>
        <w:rPr>
          <w:spacing w:val="-5"/>
          <w:sz w:val="22"/>
        </w:rPr>
        <w:t> </w:t>
      </w:r>
      <w:r>
        <w:rPr>
          <w:w w:val="80"/>
          <w:sz w:val="22"/>
        </w:rPr>
        <w:t>Camión</w:t>
      </w:r>
      <w:r>
        <w:rPr>
          <w:spacing w:val="-4"/>
          <w:sz w:val="22"/>
        </w:rPr>
        <w:t> </w:t>
      </w:r>
      <w:r>
        <w:rPr>
          <w:spacing w:val="-2"/>
          <w:w w:val="80"/>
          <w:sz w:val="22"/>
        </w:rPr>
        <w:t>Cisterna,</w:t>
      </w:r>
    </w:p>
    <w:p>
      <w:pPr>
        <w:pStyle w:val="ListParagraph"/>
        <w:numPr>
          <w:ilvl w:val="0"/>
          <w:numId w:val="3"/>
        </w:numPr>
        <w:tabs>
          <w:tab w:pos="1391" w:val="left" w:leader="none"/>
        </w:tabs>
        <w:spacing w:line="252" w:lineRule="exact" w:before="0" w:after="0"/>
        <w:ind w:left="1391" w:right="0" w:hanging="359"/>
        <w:jc w:val="left"/>
        <w:rPr>
          <w:sz w:val="22"/>
        </w:rPr>
      </w:pPr>
      <w:r>
        <w:rPr>
          <w:w w:val="80"/>
          <w:sz w:val="22"/>
        </w:rPr>
        <w:t>Siete</w:t>
      </w:r>
      <w:r>
        <w:rPr>
          <w:spacing w:val="-5"/>
          <w:sz w:val="22"/>
        </w:rPr>
        <w:t> </w:t>
      </w:r>
      <w:r>
        <w:rPr>
          <w:w w:val="80"/>
          <w:sz w:val="22"/>
        </w:rPr>
        <w:t>(7)</w:t>
      </w:r>
      <w:r>
        <w:rPr>
          <w:spacing w:val="-5"/>
          <w:sz w:val="22"/>
        </w:rPr>
        <w:t> </w:t>
      </w:r>
      <w:r>
        <w:rPr>
          <w:w w:val="80"/>
          <w:sz w:val="22"/>
        </w:rPr>
        <w:t>doble</w:t>
      </w:r>
      <w:r>
        <w:rPr>
          <w:spacing w:val="-7"/>
          <w:sz w:val="22"/>
        </w:rPr>
        <w:t> </w:t>
      </w:r>
      <w:r>
        <w:rPr>
          <w:spacing w:val="-2"/>
          <w:w w:val="80"/>
          <w:sz w:val="22"/>
        </w:rPr>
        <w:t>cabina,</w:t>
      </w:r>
    </w:p>
    <w:p>
      <w:pPr>
        <w:pStyle w:val="ListParagraph"/>
        <w:numPr>
          <w:ilvl w:val="0"/>
          <w:numId w:val="3"/>
        </w:numPr>
        <w:tabs>
          <w:tab w:pos="1391" w:val="left" w:leader="none"/>
        </w:tabs>
        <w:spacing w:line="252" w:lineRule="exact" w:before="0" w:after="0"/>
        <w:ind w:left="1391" w:right="0" w:hanging="359"/>
        <w:jc w:val="left"/>
        <w:rPr>
          <w:sz w:val="22"/>
        </w:rPr>
      </w:pPr>
      <w:r>
        <w:rPr>
          <w:w w:val="80"/>
          <w:sz w:val="22"/>
        </w:rPr>
        <w:t>Diez</w:t>
      </w:r>
      <w:r>
        <w:rPr>
          <w:spacing w:val="-4"/>
          <w:sz w:val="22"/>
        </w:rPr>
        <w:t> </w:t>
      </w:r>
      <w:r>
        <w:rPr>
          <w:w w:val="80"/>
          <w:sz w:val="22"/>
        </w:rPr>
        <w:t>(10)</w:t>
      </w:r>
      <w:r>
        <w:rPr>
          <w:spacing w:val="-8"/>
          <w:sz w:val="22"/>
        </w:rPr>
        <w:t> </w:t>
      </w:r>
      <w:r>
        <w:rPr>
          <w:spacing w:val="-2"/>
          <w:w w:val="80"/>
          <w:sz w:val="22"/>
        </w:rPr>
        <w:t>volquetas.</w:t>
      </w:r>
    </w:p>
    <w:p>
      <w:pPr>
        <w:pStyle w:val="BodyText"/>
        <w:spacing w:before="251"/>
        <w:ind w:right="254"/>
        <w:jc w:val="both"/>
      </w:pPr>
      <w:r>
        <w:rPr>
          <w:w w:val="80"/>
        </w:rPr>
        <w:t>De los vehículos relacionados anteriormente, las</w:t>
      </w:r>
      <w:r>
        <w:rPr/>
        <w:t> </w:t>
      </w:r>
      <w:r>
        <w:rPr>
          <w:w w:val="80"/>
        </w:rPr>
        <w:t>diez (10) volquetas y un (1) camión cisterna se incluyen en la relación del Banco de Maquinaria de la Corporación a cargo de la Dirección de Infraestructura Ambiental; por</w:t>
      </w:r>
      <w:r>
        <w:rPr>
          <w:spacing w:val="40"/>
        </w:rPr>
        <w:t> </w:t>
      </w:r>
      <w:r>
        <w:rPr>
          <w:w w:val="80"/>
        </w:rPr>
        <w:t>otra parte, se relacionan a continuación los vehículos con los cuales la Dirección Administrativa y Financiera</w:t>
      </w:r>
      <w:r>
        <w:rPr/>
        <w:t> </w:t>
      </w:r>
      <w:r>
        <w:rPr>
          <w:w w:val="80"/>
        </w:rPr>
        <w:t>– </w:t>
      </w:r>
      <w:r>
        <w:rPr>
          <w:spacing w:val="-2"/>
          <w:w w:val="90"/>
        </w:rPr>
        <w:t>DAF</w:t>
      </w:r>
      <w:r>
        <w:rPr>
          <w:spacing w:val="-7"/>
          <w:w w:val="90"/>
        </w:rPr>
        <w:t> </w:t>
      </w:r>
      <w:r>
        <w:rPr>
          <w:spacing w:val="-2"/>
          <w:w w:val="90"/>
        </w:rPr>
        <w:t>cuenta</w:t>
      </w:r>
      <w:r>
        <w:rPr>
          <w:spacing w:val="-7"/>
          <w:w w:val="90"/>
        </w:rPr>
        <w:t> </w:t>
      </w:r>
      <w:r>
        <w:rPr>
          <w:spacing w:val="-2"/>
          <w:w w:val="90"/>
        </w:rPr>
        <w:t>en</w:t>
      </w:r>
      <w:r>
        <w:rPr>
          <w:spacing w:val="-7"/>
          <w:w w:val="90"/>
        </w:rPr>
        <w:t> </w:t>
      </w:r>
      <w:r>
        <w:rPr>
          <w:spacing w:val="-2"/>
          <w:w w:val="90"/>
        </w:rPr>
        <w:t>operatividad.</w:t>
      </w:r>
    </w:p>
    <w:p>
      <w:pPr>
        <w:pStyle w:val="BodyText"/>
        <w:spacing w:before="18"/>
        <w:ind w:left="0"/>
        <w:rPr>
          <w:sz w:val="20"/>
        </w:rPr>
      </w:pPr>
    </w:p>
    <w:tbl>
      <w:tblPr>
        <w:tblW w:w="0" w:type="auto"/>
        <w:jc w:val="left"/>
        <w:tblInd w:w="4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454"/>
        <w:gridCol w:w="917"/>
        <w:gridCol w:w="915"/>
        <w:gridCol w:w="1093"/>
        <w:gridCol w:w="1717"/>
        <w:gridCol w:w="1126"/>
        <w:gridCol w:w="1416"/>
        <w:gridCol w:w="1491"/>
      </w:tblGrid>
      <w:tr>
        <w:trPr>
          <w:trHeight w:val="1185" w:hRule="atLeast"/>
        </w:trPr>
        <w:tc>
          <w:tcPr>
            <w:tcW w:w="454" w:type="dxa"/>
            <w:tcBorders>
              <w:top w:val="nil"/>
              <w:left w:val="nil"/>
              <w:right w:val="nil"/>
            </w:tcBorders>
            <w:shd w:val="clear" w:color="auto" w:fill="4471C4"/>
          </w:tcPr>
          <w:p>
            <w:pPr>
              <w:pStyle w:val="TableParagraph"/>
              <w:jc w:val="left"/>
              <w:rPr>
                <w:sz w:val="20"/>
              </w:rPr>
            </w:pPr>
          </w:p>
          <w:p>
            <w:pPr>
              <w:pStyle w:val="TableParagraph"/>
              <w:spacing w:before="17"/>
              <w:jc w:val="left"/>
              <w:rPr>
                <w:sz w:val="20"/>
              </w:rPr>
            </w:pPr>
          </w:p>
          <w:p>
            <w:pPr>
              <w:pStyle w:val="TableParagraph"/>
              <w:ind w:left="6"/>
              <w:rPr>
                <w:rFonts w:ascii="Arial"/>
                <w:b/>
                <w:sz w:val="20"/>
              </w:rPr>
            </w:pPr>
            <w:r>
              <w:rPr>
                <w:rFonts w:ascii="Arial"/>
                <w:b/>
                <w:spacing w:val="-5"/>
                <w:w w:val="90"/>
                <w:sz w:val="20"/>
              </w:rPr>
              <w:t>No.</w:t>
            </w:r>
          </w:p>
        </w:tc>
        <w:tc>
          <w:tcPr>
            <w:tcW w:w="917" w:type="dxa"/>
            <w:tcBorders>
              <w:top w:val="nil"/>
              <w:left w:val="nil"/>
              <w:right w:val="nil"/>
            </w:tcBorders>
            <w:shd w:val="clear" w:color="auto" w:fill="4471C4"/>
          </w:tcPr>
          <w:p>
            <w:pPr>
              <w:pStyle w:val="TableParagraph"/>
              <w:jc w:val="left"/>
              <w:rPr>
                <w:sz w:val="20"/>
              </w:rPr>
            </w:pPr>
          </w:p>
          <w:p>
            <w:pPr>
              <w:pStyle w:val="TableParagraph"/>
              <w:spacing w:before="17"/>
              <w:jc w:val="left"/>
              <w:rPr>
                <w:sz w:val="20"/>
              </w:rPr>
            </w:pPr>
          </w:p>
          <w:p>
            <w:pPr>
              <w:pStyle w:val="TableParagraph"/>
              <w:ind w:left="3"/>
              <w:rPr>
                <w:rFonts w:ascii="Arial"/>
                <w:b/>
                <w:sz w:val="20"/>
              </w:rPr>
            </w:pPr>
            <w:r>
              <w:rPr>
                <w:rFonts w:ascii="Arial"/>
                <w:b/>
                <w:spacing w:val="-2"/>
                <w:w w:val="90"/>
                <w:sz w:val="20"/>
              </w:rPr>
              <w:t>PLACA</w:t>
            </w:r>
          </w:p>
        </w:tc>
        <w:tc>
          <w:tcPr>
            <w:tcW w:w="915" w:type="dxa"/>
            <w:tcBorders>
              <w:top w:val="nil"/>
              <w:left w:val="nil"/>
              <w:right w:val="nil"/>
            </w:tcBorders>
            <w:shd w:val="clear" w:color="auto" w:fill="4471C4"/>
          </w:tcPr>
          <w:p>
            <w:pPr>
              <w:pStyle w:val="TableParagraph"/>
              <w:jc w:val="left"/>
              <w:rPr>
                <w:sz w:val="20"/>
              </w:rPr>
            </w:pPr>
          </w:p>
          <w:p>
            <w:pPr>
              <w:pStyle w:val="TableParagraph"/>
              <w:spacing w:before="17"/>
              <w:jc w:val="left"/>
              <w:rPr>
                <w:sz w:val="20"/>
              </w:rPr>
            </w:pPr>
          </w:p>
          <w:p>
            <w:pPr>
              <w:pStyle w:val="TableParagraph"/>
              <w:ind w:left="2"/>
              <w:rPr>
                <w:rFonts w:ascii="Arial"/>
                <w:b/>
                <w:sz w:val="20"/>
              </w:rPr>
            </w:pPr>
            <w:r>
              <w:rPr>
                <w:rFonts w:ascii="Arial"/>
                <w:b/>
                <w:spacing w:val="-2"/>
                <w:w w:val="90"/>
                <w:sz w:val="20"/>
              </w:rPr>
              <w:t>MODELO</w:t>
            </w:r>
          </w:p>
        </w:tc>
        <w:tc>
          <w:tcPr>
            <w:tcW w:w="1093" w:type="dxa"/>
            <w:tcBorders>
              <w:top w:val="nil"/>
              <w:left w:val="nil"/>
              <w:right w:val="nil"/>
            </w:tcBorders>
            <w:shd w:val="clear" w:color="auto" w:fill="4471C4"/>
          </w:tcPr>
          <w:p>
            <w:pPr>
              <w:pStyle w:val="TableParagraph"/>
              <w:jc w:val="left"/>
              <w:rPr>
                <w:sz w:val="20"/>
              </w:rPr>
            </w:pPr>
          </w:p>
          <w:p>
            <w:pPr>
              <w:pStyle w:val="TableParagraph"/>
              <w:spacing w:before="17"/>
              <w:jc w:val="left"/>
              <w:rPr>
                <w:sz w:val="20"/>
              </w:rPr>
            </w:pPr>
          </w:p>
          <w:p>
            <w:pPr>
              <w:pStyle w:val="TableParagraph"/>
              <w:ind w:left="2"/>
              <w:rPr>
                <w:rFonts w:ascii="Arial"/>
                <w:b/>
                <w:sz w:val="20"/>
              </w:rPr>
            </w:pPr>
            <w:r>
              <w:rPr>
                <w:rFonts w:ascii="Arial"/>
                <w:b/>
                <w:spacing w:val="-2"/>
                <w:w w:val="90"/>
                <w:sz w:val="20"/>
              </w:rPr>
              <w:t>MARCA</w:t>
            </w:r>
          </w:p>
        </w:tc>
        <w:tc>
          <w:tcPr>
            <w:tcW w:w="1717" w:type="dxa"/>
            <w:tcBorders>
              <w:top w:val="nil"/>
              <w:left w:val="nil"/>
              <w:right w:val="nil"/>
            </w:tcBorders>
            <w:shd w:val="clear" w:color="auto" w:fill="4471C4"/>
          </w:tcPr>
          <w:p>
            <w:pPr>
              <w:pStyle w:val="TableParagraph"/>
              <w:jc w:val="left"/>
              <w:rPr>
                <w:sz w:val="20"/>
              </w:rPr>
            </w:pPr>
          </w:p>
          <w:p>
            <w:pPr>
              <w:pStyle w:val="TableParagraph"/>
              <w:spacing w:before="17"/>
              <w:jc w:val="left"/>
              <w:rPr>
                <w:sz w:val="20"/>
              </w:rPr>
            </w:pPr>
          </w:p>
          <w:p>
            <w:pPr>
              <w:pStyle w:val="TableParagraph"/>
              <w:ind w:left="2"/>
              <w:rPr>
                <w:rFonts w:ascii="Arial"/>
                <w:b/>
                <w:sz w:val="20"/>
              </w:rPr>
            </w:pPr>
            <w:r>
              <w:rPr>
                <w:rFonts w:ascii="Arial"/>
                <w:b/>
                <w:spacing w:val="-2"/>
                <w:w w:val="90"/>
                <w:sz w:val="20"/>
              </w:rPr>
              <w:t>LINEA</w:t>
            </w:r>
          </w:p>
        </w:tc>
        <w:tc>
          <w:tcPr>
            <w:tcW w:w="1126" w:type="dxa"/>
            <w:tcBorders>
              <w:top w:val="nil"/>
              <w:left w:val="nil"/>
              <w:right w:val="nil"/>
            </w:tcBorders>
            <w:shd w:val="clear" w:color="auto" w:fill="4471C4"/>
          </w:tcPr>
          <w:p>
            <w:pPr>
              <w:pStyle w:val="TableParagraph"/>
              <w:jc w:val="left"/>
              <w:rPr>
                <w:sz w:val="20"/>
              </w:rPr>
            </w:pPr>
          </w:p>
          <w:p>
            <w:pPr>
              <w:pStyle w:val="TableParagraph"/>
              <w:spacing w:before="17"/>
              <w:jc w:val="left"/>
              <w:rPr>
                <w:sz w:val="20"/>
              </w:rPr>
            </w:pPr>
          </w:p>
          <w:p>
            <w:pPr>
              <w:pStyle w:val="TableParagraph"/>
              <w:rPr>
                <w:rFonts w:ascii="Arial"/>
                <w:b/>
                <w:sz w:val="20"/>
              </w:rPr>
            </w:pPr>
            <w:r>
              <w:rPr>
                <w:rFonts w:ascii="Arial"/>
                <w:b/>
                <w:spacing w:val="-2"/>
                <w:w w:val="90"/>
                <w:sz w:val="20"/>
              </w:rPr>
              <w:t>CILINDRAJE</w:t>
            </w:r>
          </w:p>
        </w:tc>
        <w:tc>
          <w:tcPr>
            <w:tcW w:w="1416" w:type="dxa"/>
            <w:tcBorders>
              <w:top w:val="nil"/>
              <w:left w:val="nil"/>
              <w:right w:val="nil"/>
            </w:tcBorders>
            <w:shd w:val="clear" w:color="auto" w:fill="4471C4"/>
          </w:tcPr>
          <w:p>
            <w:pPr>
              <w:pStyle w:val="TableParagraph"/>
              <w:jc w:val="left"/>
              <w:rPr>
                <w:sz w:val="20"/>
              </w:rPr>
            </w:pPr>
          </w:p>
          <w:p>
            <w:pPr>
              <w:pStyle w:val="TableParagraph"/>
              <w:spacing w:before="17"/>
              <w:jc w:val="left"/>
              <w:rPr>
                <w:sz w:val="20"/>
              </w:rPr>
            </w:pPr>
          </w:p>
          <w:p>
            <w:pPr>
              <w:pStyle w:val="TableParagraph"/>
              <w:rPr>
                <w:rFonts w:ascii="Arial"/>
                <w:b/>
                <w:sz w:val="20"/>
              </w:rPr>
            </w:pPr>
            <w:r>
              <w:rPr>
                <w:rFonts w:ascii="Arial"/>
                <w:b/>
                <w:spacing w:val="-2"/>
                <w:w w:val="90"/>
                <w:sz w:val="20"/>
              </w:rPr>
              <w:t>COMBUSTIBLE</w:t>
            </w:r>
          </w:p>
        </w:tc>
        <w:tc>
          <w:tcPr>
            <w:tcW w:w="1491" w:type="dxa"/>
            <w:tcBorders>
              <w:top w:val="nil"/>
              <w:left w:val="nil"/>
              <w:right w:val="nil"/>
            </w:tcBorders>
            <w:shd w:val="clear" w:color="auto" w:fill="4471C4"/>
          </w:tcPr>
          <w:p>
            <w:pPr>
              <w:pStyle w:val="TableParagraph"/>
              <w:spacing w:before="134"/>
              <w:jc w:val="left"/>
              <w:rPr>
                <w:sz w:val="20"/>
              </w:rPr>
            </w:pPr>
          </w:p>
          <w:p>
            <w:pPr>
              <w:pStyle w:val="TableParagraph"/>
              <w:ind w:left="324" w:right="320" w:firstLine="96"/>
              <w:jc w:val="left"/>
              <w:rPr>
                <w:rFonts w:ascii="Arial"/>
                <w:b/>
                <w:sz w:val="20"/>
              </w:rPr>
            </w:pPr>
            <w:r>
              <w:rPr>
                <w:rFonts w:ascii="Arial"/>
                <w:b/>
                <w:w w:val="90"/>
                <w:sz w:val="20"/>
              </w:rPr>
              <w:t>TIPO</w:t>
            </w:r>
            <w:r>
              <w:rPr>
                <w:rFonts w:ascii="Arial"/>
                <w:b/>
                <w:spacing w:val="-9"/>
                <w:w w:val="90"/>
                <w:sz w:val="20"/>
              </w:rPr>
              <w:t> </w:t>
            </w:r>
            <w:r>
              <w:rPr>
                <w:rFonts w:ascii="Arial"/>
                <w:b/>
                <w:w w:val="90"/>
                <w:sz w:val="20"/>
              </w:rPr>
              <w:t>DE </w:t>
            </w:r>
            <w:r>
              <w:rPr>
                <w:rFonts w:ascii="Arial"/>
                <w:b/>
                <w:spacing w:val="-2"/>
                <w:w w:val="80"/>
                <w:sz w:val="20"/>
              </w:rPr>
              <w:t>VEHICULO</w:t>
            </w:r>
          </w:p>
        </w:tc>
      </w:tr>
      <w:tr>
        <w:trPr>
          <w:trHeight w:val="292" w:hRule="atLeast"/>
        </w:trPr>
        <w:tc>
          <w:tcPr>
            <w:tcW w:w="454" w:type="dxa"/>
          </w:tcPr>
          <w:p>
            <w:pPr>
              <w:pStyle w:val="TableParagraph"/>
              <w:spacing w:line="215" w:lineRule="exact" w:before="57"/>
              <w:ind w:left="6"/>
              <w:rPr>
                <w:sz w:val="20"/>
              </w:rPr>
            </w:pPr>
            <w:r>
              <w:rPr>
                <w:spacing w:val="-10"/>
                <w:w w:val="90"/>
                <w:sz w:val="20"/>
              </w:rPr>
              <w:t>1</w:t>
            </w:r>
          </w:p>
        </w:tc>
        <w:tc>
          <w:tcPr>
            <w:tcW w:w="917" w:type="dxa"/>
          </w:tcPr>
          <w:p>
            <w:pPr>
              <w:pStyle w:val="TableParagraph"/>
              <w:spacing w:line="215" w:lineRule="exact" w:before="57"/>
              <w:ind w:left="5" w:right="5"/>
              <w:rPr>
                <w:sz w:val="20"/>
              </w:rPr>
            </w:pPr>
            <w:r>
              <w:rPr>
                <w:spacing w:val="-2"/>
                <w:w w:val="90"/>
                <w:sz w:val="20"/>
              </w:rPr>
              <w:t>OBI348</w:t>
            </w:r>
          </w:p>
        </w:tc>
        <w:tc>
          <w:tcPr>
            <w:tcW w:w="915" w:type="dxa"/>
          </w:tcPr>
          <w:p>
            <w:pPr>
              <w:pStyle w:val="TableParagraph"/>
              <w:spacing w:line="215" w:lineRule="exact" w:before="57"/>
              <w:ind w:left="5"/>
              <w:rPr>
                <w:sz w:val="20"/>
              </w:rPr>
            </w:pPr>
            <w:r>
              <w:rPr>
                <w:spacing w:val="-4"/>
                <w:w w:val="90"/>
                <w:sz w:val="20"/>
              </w:rPr>
              <w:t>2011</w:t>
            </w:r>
          </w:p>
        </w:tc>
        <w:tc>
          <w:tcPr>
            <w:tcW w:w="1093" w:type="dxa"/>
          </w:tcPr>
          <w:p>
            <w:pPr>
              <w:pStyle w:val="TableParagraph"/>
              <w:spacing w:line="215" w:lineRule="exact" w:before="57"/>
              <w:ind w:left="6"/>
              <w:rPr>
                <w:sz w:val="20"/>
              </w:rPr>
            </w:pPr>
            <w:r>
              <w:rPr>
                <w:spacing w:val="-2"/>
                <w:w w:val="90"/>
                <w:sz w:val="20"/>
              </w:rPr>
              <w:t>Toyota</w:t>
            </w:r>
          </w:p>
        </w:tc>
        <w:tc>
          <w:tcPr>
            <w:tcW w:w="1717" w:type="dxa"/>
          </w:tcPr>
          <w:p>
            <w:pPr>
              <w:pStyle w:val="TableParagraph"/>
              <w:spacing w:line="215" w:lineRule="exact" w:before="57"/>
              <w:ind w:left="5" w:right="5"/>
              <w:rPr>
                <w:sz w:val="20"/>
              </w:rPr>
            </w:pPr>
            <w:r>
              <w:rPr>
                <w:spacing w:val="-2"/>
                <w:w w:val="90"/>
                <w:sz w:val="20"/>
              </w:rPr>
              <w:t>Hilux</w:t>
            </w:r>
          </w:p>
        </w:tc>
        <w:tc>
          <w:tcPr>
            <w:tcW w:w="1126" w:type="dxa"/>
          </w:tcPr>
          <w:p>
            <w:pPr>
              <w:pStyle w:val="TableParagraph"/>
              <w:spacing w:line="215" w:lineRule="exact" w:before="57"/>
              <w:ind w:left="2"/>
              <w:rPr>
                <w:sz w:val="20"/>
              </w:rPr>
            </w:pPr>
            <w:r>
              <w:rPr>
                <w:spacing w:val="-4"/>
                <w:w w:val="90"/>
                <w:sz w:val="20"/>
              </w:rPr>
              <w:t>2494</w:t>
            </w:r>
          </w:p>
        </w:tc>
        <w:tc>
          <w:tcPr>
            <w:tcW w:w="1416" w:type="dxa"/>
          </w:tcPr>
          <w:p>
            <w:pPr>
              <w:pStyle w:val="TableParagraph"/>
              <w:spacing w:before="26"/>
              <w:ind w:right="1"/>
              <w:rPr>
                <w:sz w:val="20"/>
              </w:rPr>
            </w:pPr>
            <w:r>
              <w:rPr>
                <w:spacing w:val="-2"/>
                <w:w w:val="90"/>
                <w:sz w:val="20"/>
              </w:rPr>
              <w:t>DIESEL</w:t>
            </w:r>
          </w:p>
        </w:tc>
        <w:tc>
          <w:tcPr>
            <w:tcW w:w="1491" w:type="dxa"/>
          </w:tcPr>
          <w:p>
            <w:pPr>
              <w:pStyle w:val="TableParagraph"/>
              <w:spacing w:before="26"/>
              <w:ind w:left="2" w:right="2"/>
              <w:rPr>
                <w:sz w:val="20"/>
              </w:rPr>
            </w:pPr>
            <w:r>
              <w:rPr>
                <w:spacing w:val="-2"/>
                <w:w w:val="90"/>
                <w:sz w:val="20"/>
              </w:rPr>
              <w:t>CAMIONETA</w:t>
            </w:r>
          </w:p>
        </w:tc>
      </w:tr>
      <w:tr>
        <w:trPr>
          <w:trHeight w:val="292" w:hRule="atLeast"/>
        </w:trPr>
        <w:tc>
          <w:tcPr>
            <w:tcW w:w="454" w:type="dxa"/>
          </w:tcPr>
          <w:p>
            <w:pPr>
              <w:pStyle w:val="TableParagraph"/>
              <w:spacing w:line="213" w:lineRule="exact" w:before="59"/>
              <w:ind w:left="6"/>
              <w:rPr>
                <w:sz w:val="20"/>
              </w:rPr>
            </w:pPr>
            <w:r>
              <w:rPr>
                <w:spacing w:val="-10"/>
                <w:w w:val="90"/>
                <w:sz w:val="20"/>
              </w:rPr>
              <w:t>2</w:t>
            </w:r>
          </w:p>
        </w:tc>
        <w:tc>
          <w:tcPr>
            <w:tcW w:w="917" w:type="dxa"/>
          </w:tcPr>
          <w:p>
            <w:pPr>
              <w:pStyle w:val="TableParagraph"/>
              <w:spacing w:line="213" w:lineRule="exact" w:before="59"/>
              <w:ind w:left="5" w:right="5"/>
              <w:rPr>
                <w:sz w:val="20"/>
              </w:rPr>
            </w:pPr>
            <w:r>
              <w:rPr>
                <w:spacing w:val="-2"/>
                <w:w w:val="90"/>
                <w:sz w:val="20"/>
              </w:rPr>
              <w:t>OBI349</w:t>
            </w:r>
          </w:p>
        </w:tc>
        <w:tc>
          <w:tcPr>
            <w:tcW w:w="915" w:type="dxa"/>
          </w:tcPr>
          <w:p>
            <w:pPr>
              <w:pStyle w:val="TableParagraph"/>
              <w:spacing w:line="213" w:lineRule="exact" w:before="59"/>
              <w:ind w:left="5"/>
              <w:rPr>
                <w:sz w:val="20"/>
              </w:rPr>
            </w:pPr>
            <w:r>
              <w:rPr>
                <w:spacing w:val="-4"/>
                <w:w w:val="90"/>
                <w:sz w:val="20"/>
              </w:rPr>
              <w:t>2011</w:t>
            </w:r>
          </w:p>
        </w:tc>
        <w:tc>
          <w:tcPr>
            <w:tcW w:w="1093" w:type="dxa"/>
          </w:tcPr>
          <w:p>
            <w:pPr>
              <w:pStyle w:val="TableParagraph"/>
              <w:spacing w:line="213" w:lineRule="exact" w:before="59"/>
              <w:ind w:left="6"/>
              <w:rPr>
                <w:sz w:val="20"/>
              </w:rPr>
            </w:pPr>
            <w:r>
              <w:rPr>
                <w:spacing w:val="-2"/>
                <w:w w:val="90"/>
                <w:sz w:val="20"/>
              </w:rPr>
              <w:t>Toyota</w:t>
            </w:r>
          </w:p>
        </w:tc>
        <w:tc>
          <w:tcPr>
            <w:tcW w:w="1717" w:type="dxa"/>
          </w:tcPr>
          <w:p>
            <w:pPr>
              <w:pStyle w:val="TableParagraph"/>
              <w:spacing w:line="213" w:lineRule="exact" w:before="59"/>
              <w:ind w:left="5" w:right="5"/>
              <w:rPr>
                <w:sz w:val="20"/>
              </w:rPr>
            </w:pPr>
            <w:r>
              <w:rPr>
                <w:spacing w:val="-2"/>
                <w:w w:val="90"/>
                <w:sz w:val="20"/>
              </w:rPr>
              <w:t>Hilux</w:t>
            </w:r>
          </w:p>
        </w:tc>
        <w:tc>
          <w:tcPr>
            <w:tcW w:w="1126" w:type="dxa"/>
          </w:tcPr>
          <w:p>
            <w:pPr>
              <w:pStyle w:val="TableParagraph"/>
              <w:spacing w:line="213" w:lineRule="exact" w:before="59"/>
              <w:ind w:left="2"/>
              <w:rPr>
                <w:sz w:val="20"/>
              </w:rPr>
            </w:pPr>
            <w:r>
              <w:rPr>
                <w:spacing w:val="-4"/>
                <w:w w:val="90"/>
                <w:sz w:val="20"/>
              </w:rPr>
              <w:t>2494</w:t>
            </w:r>
          </w:p>
        </w:tc>
        <w:tc>
          <w:tcPr>
            <w:tcW w:w="1416" w:type="dxa"/>
          </w:tcPr>
          <w:p>
            <w:pPr>
              <w:pStyle w:val="TableParagraph"/>
              <w:spacing w:before="26"/>
              <w:ind w:right="1"/>
              <w:rPr>
                <w:sz w:val="20"/>
              </w:rPr>
            </w:pPr>
            <w:r>
              <w:rPr>
                <w:spacing w:val="-2"/>
                <w:w w:val="90"/>
                <w:sz w:val="20"/>
              </w:rPr>
              <w:t>DIESEL</w:t>
            </w:r>
          </w:p>
        </w:tc>
        <w:tc>
          <w:tcPr>
            <w:tcW w:w="1491" w:type="dxa"/>
          </w:tcPr>
          <w:p>
            <w:pPr>
              <w:pStyle w:val="TableParagraph"/>
              <w:spacing w:before="26"/>
              <w:ind w:left="2" w:right="2"/>
              <w:rPr>
                <w:sz w:val="20"/>
              </w:rPr>
            </w:pPr>
            <w:r>
              <w:rPr>
                <w:spacing w:val="-2"/>
                <w:w w:val="90"/>
                <w:sz w:val="20"/>
              </w:rPr>
              <w:t>CAMIONETA</w:t>
            </w:r>
          </w:p>
        </w:tc>
      </w:tr>
      <w:tr>
        <w:trPr>
          <w:trHeight w:val="292" w:hRule="atLeast"/>
        </w:trPr>
        <w:tc>
          <w:tcPr>
            <w:tcW w:w="454" w:type="dxa"/>
          </w:tcPr>
          <w:p>
            <w:pPr>
              <w:pStyle w:val="TableParagraph"/>
              <w:spacing w:line="213" w:lineRule="exact" w:before="59"/>
              <w:ind w:left="6"/>
              <w:rPr>
                <w:sz w:val="20"/>
              </w:rPr>
            </w:pPr>
            <w:r>
              <w:rPr>
                <w:spacing w:val="-10"/>
                <w:w w:val="90"/>
                <w:sz w:val="20"/>
              </w:rPr>
              <w:t>3</w:t>
            </w:r>
          </w:p>
        </w:tc>
        <w:tc>
          <w:tcPr>
            <w:tcW w:w="917" w:type="dxa"/>
          </w:tcPr>
          <w:p>
            <w:pPr>
              <w:pStyle w:val="TableParagraph"/>
              <w:spacing w:line="213" w:lineRule="exact" w:before="59"/>
              <w:ind w:left="5" w:right="5"/>
              <w:rPr>
                <w:sz w:val="20"/>
              </w:rPr>
            </w:pPr>
            <w:r>
              <w:rPr>
                <w:spacing w:val="-2"/>
                <w:w w:val="90"/>
                <w:sz w:val="20"/>
              </w:rPr>
              <w:t>OCK719</w:t>
            </w:r>
          </w:p>
        </w:tc>
        <w:tc>
          <w:tcPr>
            <w:tcW w:w="915" w:type="dxa"/>
          </w:tcPr>
          <w:p>
            <w:pPr>
              <w:pStyle w:val="TableParagraph"/>
              <w:spacing w:line="213" w:lineRule="exact" w:before="59"/>
              <w:ind w:left="5"/>
              <w:rPr>
                <w:sz w:val="20"/>
              </w:rPr>
            </w:pPr>
            <w:r>
              <w:rPr>
                <w:spacing w:val="-4"/>
                <w:w w:val="90"/>
                <w:sz w:val="20"/>
              </w:rPr>
              <w:t>2013</w:t>
            </w:r>
          </w:p>
        </w:tc>
        <w:tc>
          <w:tcPr>
            <w:tcW w:w="1093" w:type="dxa"/>
          </w:tcPr>
          <w:p>
            <w:pPr>
              <w:pStyle w:val="TableParagraph"/>
              <w:spacing w:line="213" w:lineRule="exact" w:before="59"/>
              <w:ind w:left="6"/>
              <w:rPr>
                <w:sz w:val="20"/>
              </w:rPr>
            </w:pPr>
            <w:r>
              <w:rPr>
                <w:spacing w:val="-2"/>
                <w:w w:val="90"/>
                <w:sz w:val="20"/>
              </w:rPr>
              <w:t>Toyota</w:t>
            </w:r>
          </w:p>
        </w:tc>
        <w:tc>
          <w:tcPr>
            <w:tcW w:w="1717" w:type="dxa"/>
          </w:tcPr>
          <w:p>
            <w:pPr>
              <w:pStyle w:val="TableParagraph"/>
              <w:spacing w:line="213" w:lineRule="exact" w:before="59"/>
              <w:ind w:left="5" w:right="3"/>
              <w:rPr>
                <w:sz w:val="20"/>
              </w:rPr>
            </w:pPr>
            <w:r>
              <w:rPr>
                <w:spacing w:val="-2"/>
                <w:w w:val="90"/>
                <w:sz w:val="20"/>
              </w:rPr>
              <w:t>Prado</w:t>
            </w:r>
          </w:p>
        </w:tc>
        <w:tc>
          <w:tcPr>
            <w:tcW w:w="1126" w:type="dxa"/>
          </w:tcPr>
          <w:p>
            <w:pPr>
              <w:pStyle w:val="TableParagraph"/>
              <w:spacing w:line="213" w:lineRule="exact" w:before="59"/>
              <w:ind w:left="2"/>
              <w:rPr>
                <w:sz w:val="20"/>
              </w:rPr>
            </w:pPr>
            <w:r>
              <w:rPr>
                <w:spacing w:val="-4"/>
                <w:w w:val="90"/>
                <w:sz w:val="20"/>
              </w:rPr>
              <w:t>2982</w:t>
            </w:r>
          </w:p>
        </w:tc>
        <w:tc>
          <w:tcPr>
            <w:tcW w:w="1416" w:type="dxa"/>
          </w:tcPr>
          <w:p>
            <w:pPr>
              <w:pStyle w:val="TableParagraph"/>
              <w:spacing w:before="28"/>
              <w:ind w:right="1"/>
              <w:rPr>
                <w:sz w:val="20"/>
              </w:rPr>
            </w:pPr>
            <w:r>
              <w:rPr>
                <w:spacing w:val="-2"/>
                <w:w w:val="90"/>
                <w:sz w:val="20"/>
              </w:rPr>
              <w:t>DIESEL</w:t>
            </w:r>
          </w:p>
        </w:tc>
        <w:tc>
          <w:tcPr>
            <w:tcW w:w="1491" w:type="dxa"/>
          </w:tcPr>
          <w:p>
            <w:pPr>
              <w:pStyle w:val="TableParagraph"/>
              <w:spacing w:before="28"/>
              <w:ind w:left="2"/>
              <w:rPr>
                <w:sz w:val="20"/>
              </w:rPr>
            </w:pPr>
            <w:r>
              <w:rPr>
                <w:spacing w:val="-2"/>
                <w:w w:val="90"/>
                <w:sz w:val="20"/>
              </w:rPr>
              <w:t>CAMPERO</w:t>
            </w:r>
          </w:p>
        </w:tc>
      </w:tr>
      <w:tr>
        <w:trPr>
          <w:trHeight w:val="294" w:hRule="atLeast"/>
        </w:trPr>
        <w:tc>
          <w:tcPr>
            <w:tcW w:w="454" w:type="dxa"/>
          </w:tcPr>
          <w:p>
            <w:pPr>
              <w:pStyle w:val="TableParagraph"/>
              <w:spacing w:line="215" w:lineRule="exact" w:before="59"/>
              <w:ind w:left="6"/>
              <w:rPr>
                <w:sz w:val="20"/>
              </w:rPr>
            </w:pPr>
            <w:r>
              <w:rPr>
                <w:spacing w:val="-10"/>
                <w:w w:val="90"/>
                <w:sz w:val="20"/>
              </w:rPr>
              <w:t>4</w:t>
            </w:r>
          </w:p>
        </w:tc>
        <w:tc>
          <w:tcPr>
            <w:tcW w:w="917" w:type="dxa"/>
          </w:tcPr>
          <w:p>
            <w:pPr>
              <w:pStyle w:val="TableParagraph"/>
              <w:spacing w:line="215" w:lineRule="exact" w:before="59"/>
              <w:ind w:left="5" w:right="5"/>
              <w:rPr>
                <w:sz w:val="20"/>
              </w:rPr>
            </w:pPr>
            <w:r>
              <w:rPr>
                <w:spacing w:val="-2"/>
                <w:w w:val="90"/>
                <w:sz w:val="20"/>
              </w:rPr>
              <w:t>ODR765</w:t>
            </w:r>
          </w:p>
        </w:tc>
        <w:tc>
          <w:tcPr>
            <w:tcW w:w="915" w:type="dxa"/>
          </w:tcPr>
          <w:p>
            <w:pPr>
              <w:pStyle w:val="TableParagraph"/>
              <w:spacing w:line="215" w:lineRule="exact" w:before="59"/>
              <w:ind w:left="5"/>
              <w:rPr>
                <w:sz w:val="20"/>
              </w:rPr>
            </w:pPr>
            <w:r>
              <w:rPr>
                <w:spacing w:val="-4"/>
                <w:w w:val="90"/>
                <w:sz w:val="20"/>
              </w:rPr>
              <w:t>2017</w:t>
            </w:r>
          </w:p>
        </w:tc>
        <w:tc>
          <w:tcPr>
            <w:tcW w:w="1093" w:type="dxa"/>
          </w:tcPr>
          <w:p>
            <w:pPr>
              <w:pStyle w:val="TableParagraph"/>
              <w:spacing w:line="215" w:lineRule="exact" w:before="59"/>
              <w:ind w:left="6"/>
              <w:rPr>
                <w:sz w:val="20"/>
              </w:rPr>
            </w:pPr>
            <w:r>
              <w:rPr>
                <w:spacing w:val="-2"/>
                <w:w w:val="90"/>
                <w:sz w:val="20"/>
              </w:rPr>
              <w:t>Volkswagen</w:t>
            </w:r>
          </w:p>
        </w:tc>
        <w:tc>
          <w:tcPr>
            <w:tcW w:w="1717" w:type="dxa"/>
          </w:tcPr>
          <w:p>
            <w:pPr>
              <w:pStyle w:val="TableParagraph"/>
              <w:spacing w:line="215" w:lineRule="exact" w:before="59"/>
              <w:ind w:left="5" w:right="1"/>
              <w:rPr>
                <w:sz w:val="20"/>
              </w:rPr>
            </w:pPr>
            <w:r>
              <w:rPr>
                <w:spacing w:val="-2"/>
                <w:w w:val="90"/>
                <w:sz w:val="20"/>
              </w:rPr>
              <w:t>Amarok</w:t>
            </w:r>
          </w:p>
        </w:tc>
        <w:tc>
          <w:tcPr>
            <w:tcW w:w="1126" w:type="dxa"/>
          </w:tcPr>
          <w:p>
            <w:pPr>
              <w:pStyle w:val="TableParagraph"/>
              <w:spacing w:line="215" w:lineRule="exact" w:before="59"/>
              <w:ind w:left="2"/>
              <w:rPr>
                <w:sz w:val="20"/>
              </w:rPr>
            </w:pPr>
            <w:r>
              <w:rPr>
                <w:spacing w:val="-4"/>
                <w:w w:val="90"/>
                <w:sz w:val="20"/>
              </w:rPr>
              <w:t>1968</w:t>
            </w:r>
          </w:p>
        </w:tc>
        <w:tc>
          <w:tcPr>
            <w:tcW w:w="1416" w:type="dxa"/>
          </w:tcPr>
          <w:p>
            <w:pPr>
              <w:pStyle w:val="TableParagraph"/>
              <w:spacing w:before="28"/>
              <w:ind w:right="1"/>
              <w:rPr>
                <w:sz w:val="20"/>
              </w:rPr>
            </w:pPr>
            <w:r>
              <w:rPr>
                <w:spacing w:val="-2"/>
                <w:w w:val="90"/>
                <w:sz w:val="20"/>
              </w:rPr>
              <w:t>DIESEL</w:t>
            </w:r>
          </w:p>
        </w:tc>
        <w:tc>
          <w:tcPr>
            <w:tcW w:w="1491" w:type="dxa"/>
          </w:tcPr>
          <w:p>
            <w:pPr>
              <w:pStyle w:val="TableParagraph"/>
              <w:spacing w:before="28"/>
              <w:ind w:left="2" w:right="2"/>
              <w:rPr>
                <w:sz w:val="20"/>
              </w:rPr>
            </w:pPr>
            <w:r>
              <w:rPr>
                <w:spacing w:val="-2"/>
                <w:w w:val="90"/>
                <w:sz w:val="20"/>
              </w:rPr>
              <w:t>CAMIONETA</w:t>
            </w:r>
          </w:p>
        </w:tc>
      </w:tr>
      <w:tr>
        <w:trPr>
          <w:trHeight w:val="292" w:hRule="atLeast"/>
        </w:trPr>
        <w:tc>
          <w:tcPr>
            <w:tcW w:w="454" w:type="dxa"/>
          </w:tcPr>
          <w:p>
            <w:pPr>
              <w:pStyle w:val="TableParagraph"/>
              <w:spacing w:line="215" w:lineRule="exact" w:before="57"/>
              <w:ind w:left="6"/>
              <w:rPr>
                <w:sz w:val="20"/>
              </w:rPr>
            </w:pPr>
            <w:r>
              <w:rPr>
                <w:spacing w:val="-10"/>
                <w:w w:val="90"/>
                <w:sz w:val="20"/>
              </w:rPr>
              <w:t>5</w:t>
            </w:r>
          </w:p>
        </w:tc>
        <w:tc>
          <w:tcPr>
            <w:tcW w:w="917" w:type="dxa"/>
          </w:tcPr>
          <w:p>
            <w:pPr>
              <w:pStyle w:val="TableParagraph"/>
              <w:spacing w:line="215" w:lineRule="exact" w:before="57"/>
              <w:ind w:left="5" w:right="5"/>
              <w:rPr>
                <w:sz w:val="20"/>
              </w:rPr>
            </w:pPr>
            <w:r>
              <w:rPr>
                <w:spacing w:val="-2"/>
                <w:w w:val="90"/>
                <w:sz w:val="20"/>
              </w:rPr>
              <w:t>ODR766</w:t>
            </w:r>
          </w:p>
        </w:tc>
        <w:tc>
          <w:tcPr>
            <w:tcW w:w="915" w:type="dxa"/>
          </w:tcPr>
          <w:p>
            <w:pPr>
              <w:pStyle w:val="TableParagraph"/>
              <w:spacing w:line="215" w:lineRule="exact" w:before="57"/>
              <w:ind w:left="5"/>
              <w:rPr>
                <w:sz w:val="20"/>
              </w:rPr>
            </w:pPr>
            <w:r>
              <w:rPr>
                <w:spacing w:val="-4"/>
                <w:w w:val="90"/>
                <w:sz w:val="20"/>
              </w:rPr>
              <w:t>2017</w:t>
            </w:r>
          </w:p>
        </w:tc>
        <w:tc>
          <w:tcPr>
            <w:tcW w:w="1093" w:type="dxa"/>
          </w:tcPr>
          <w:p>
            <w:pPr>
              <w:pStyle w:val="TableParagraph"/>
              <w:spacing w:line="215" w:lineRule="exact" w:before="57"/>
              <w:ind w:left="6"/>
              <w:rPr>
                <w:sz w:val="20"/>
              </w:rPr>
            </w:pPr>
            <w:r>
              <w:rPr>
                <w:spacing w:val="-2"/>
                <w:w w:val="90"/>
                <w:sz w:val="20"/>
              </w:rPr>
              <w:t>Volkswagen</w:t>
            </w:r>
          </w:p>
        </w:tc>
        <w:tc>
          <w:tcPr>
            <w:tcW w:w="1717" w:type="dxa"/>
          </w:tcPr>
          <w:p>
            <w:pPr>
              <w:pStyle w:val="TableParagraph"/>
              <w:spacing w:line="215" w:lineRule="exact" w:before="57"/>
              <w:ind w:left="5" w:right="1"/>
              <w:rPr>
                <w:sz w:val="20"/>
              </w:rPr>
            </w:pPr>
            <w:r>
              <w:rPr>
                <w:spacing w:val="-2"/>
                <w:w w:val="90"/>
                <w:sz w:val="20"/>
              </w:rPr>
              <w:t>Amarok</w:t>
            </w:r>
          </w:p>
        </w:tc>
        <w:tc>
          <w:tcPr>
            <w:tcW w:w="1126" w:type="dxa"/>
          </w:tcPr>
          <w:p>
            <w:pPr>
              <w:pStyle w:val="TableParagraph"/>
              <w:spacing w:line="215" w:lineRule="exact" w:before="57"/>
              <w:ind w:left="2"/>
              <w:rPr>
                <w:sz w:val="20"/>
              </w:rPr>
            </w:pPr>
            <w:r>
              <w:rPr>
                <w:spacing w:val="-4"/>
                <w:w w:val="90"/>
                <w:sz w:val="20"/>
              </w:rPr>
              <w:t>1968</w:t>
            </w:r>
          </w:p>
        </w:tc>
        <w:tc>
          <w:tcPr>
            <w:tcW w:w="1416" w:type="dxa"/>
          </w:tcPr>
          <w:p>
            <w:pPr>
              <w:pStyle w:val="TableParagraph"/>
              <w:spacing w:before="26"/>
              <w:ind w:right="1"/>
              <w:rPr>
                <w:sz w:val="20"/>
              </w:rPr>
            </w:pPr>
            <w:r>
              <w:rPr>
                <w:spacing w:val="-2"/>
                <w:w w:val="90"/>
                <w:sz w:val="20"/>
              </w:rPr>
              <w:t>DIESEL</w:t>
            </w:r>
          </w:p>
        </w:tc>
        <w:tc>
          <w:tcPr>
            <w:tcW w:w="1491" w:type="dxa"/>
          </w:tcPr>
          <w:p>
            <w:pPr>
              <w:pStyle w:val="TableParagraph"/>
              <w:spacing w:before="26"/>
              <w:ind w:left="2" w:right="2"/>
              <w:rPr>
                <w:sz w:val="20"/>
              </w:rPr>
            </w:pPr>
            <w:r>
              <w:rPr>
                <w:spacing w:val="-2"/>
                <w:w w:val="90"/>
                <w:sz w:val="20"/>
              </w:rPr>
              <w:t>CAMIONETA</w:t>
            </w:r>
          </w:p>
        </w:tc>
      </w:tr>
      <w:tr>
        <w:trPr>
          <w:trHeight w:val="292" w:hRule="atLeast"/>
        </w:trPr>
        <w:tc>
          <w:tcPr>
            <w:tcW w:w="454" w:type="dxa"/>
          </w:tcPr>
          <w:p>
            <w:pPr>
              <w:pStyle w:val="TableParagraph"/>
              <w:spacing w:line="213" w:lineRule="exact" w:before="59"/>
              <w:ind w:left="6"/>
              <w:rPr>
                <w:sz w:val="20"/>
              </w:rPr>
            </w:pPr>
            <w:r>
              <w:rPr>
                <w:spacing w:val="-10"/>
                <w:w w:val="90"/>
                <w:sz w:val="20"/>
              </w:rPr>
              <w:t>6</w:t>
            </w:r>
          </w:p>
        </w:tc>
        <w:tc>
          <w:tcPr>
            <w:tcW w:w="917" w:type="dxa"/>
          </w:tcPr>
          <w:p>
            <w:pPr>
              <w:pStyle w:val="TableParagraph"/>
              <w:spacing w:line="213" w:lineRule="exact" w:before="59"/>
              <w:ind w:left="5" w:right="5"/>
              <w:rPr>
                <w:sz w:val="20"/>
              </w:rPr>
            </w:pPr>
            <w:r>
              <w:rPr>
                <w:spacing w:val="-2"/>
                <w:w w:val="90"/>
                <w:sz w:val="20"/>
              </w:rPr>
              <w:t>OHK533</w:t>
            </w:r>
          </w:p>
        </w:tc>
        <w:tc>
          <w:tcPr>
            <w:tcW w:w="915" w:type="dxa"/>
          </w:tcPr>
          <w:p>
            <w:pPr>
              <w:pStyle w:val="TableParagraph"/>
              <w:spacing w:line="213" w:lineRule="exact" w:before="59"/>
              <w:ind w:left="5"/>
              <w:rPr>
                <w:sz w:val="20"/>
              </w:rPr>
            </w:pPr>
            <w:r>
              <w:rPr>
                <w:spacing w:val="-4"/>
                <w:w w:val="90"/>
                <w:sz w:val="20"/>
              </w:rPr>
              <w:t>2009</w:t>
            </w:r>
          </w:p>
        </w:tc>
        <w:tc>
          <w:tcPr>
            <w:tcW w:w="1093" w:type="dxa"/>
          </w:tcPr>
          <w:p>
            <w:pPr>
              <w:pStyle w:val="TableParagraph"/>
              <w:spacing w:line="213" w:lineRule="exact" w:before="59"/>
              <w:ind w:left="6" w:right="4"/>
              <w:rPr>
                <w:sz w:val="20"/>
              </w:rPr>
            </w:pPr>
            <w:r>
              <w:rPr>
                <w:spacing w:val="-2"/>
                <w:w w:val="90"/>
                <w:sz w:val="20"/>
              </w:rPr>
              <w:t>Mitshubishi</w:t>
            </w:r>
          </w:p>
        </w:tc>
        <w:tc>
          <w:tcPr>
            <w:tcW w:w="1717" w:type="dxa"/>
          </w:tcPr>
          <w:p>
            <w:pPr>
              <w:pStyle w:val="TableParagraph"/>
              <w:spacing w:line="213" w:lineRule="exact" w:before="59"/>
              <w:ind w:left="5" w:right="3"/>
              <w:rPr>
                <w:sz w:val="20"/>
              </w:rPr>
            </w:pPr>
            <w:r>
              <w:rPr>
                <w:spacing w:val="-2"/>
                <w:w w:val="90"/>
                <w:sz w:val="20"/>
              </w:rPr>
              <w:t>CANTER</w:t>
            </w:r>
          </w:p>
        </w:tc>
        <w:tc>
          <w:tcPr>
            <w:tcW w:w="1126" w:type="dxa"/>
          </w:tcPr>
          <w:p>
            <w:pPr>
              <w:pStyle w:val="TableParagraph"/>
              <w:spacing w:line="213" w:lineRule="exact" w:before="59"/>
              <w:ind w:left="2"/>
              <w:rPr>
                <w:sz w:val="20"/>
              </w:rPr>
            </w:pPr>
            <w:r>
              <w:rPr>
                <w:spacing w:val="-4"/>
                <w:w w:val="90"/>
                <w:sz w:val="20"/>
              </w:rPr>
              <w:t>3908</w:t>
            </w:r>
          </w:p>
        </w:tc>
        <w:tc>
          <w:tcPr>
            <w:tcW w:w="1416" w:type="dxa"/>
          </w:tcPr>
          <w:p>
            <w:pPr>
              <w:pStyle w:val="TableParagraph"/>
              <w:spacing w:before="26"/>
              <w:ind w:right="1"/>
              <w:rPr>
                <w:sz w:val="20"/>
              </w:rPr>
            </w:pPr>
            <w:r>
              <w:rPr>
                <w:spacing w:val="-2"/>
                <w:w w:val="90"/>
                <w:sz w:val="20"/>
              </w:rPr>
              <w:t>DIESEL</w:t>
            </w:r>
          </w:p>
        </w:tc>
        <w:tc>
          <w:tcPr>
            <w:tcW w:w="1491" w:type="dxa"/>
          </w:tcPr>
          <w:p>
            <w:pPr>
              <w:pStyle w:val="TableParagraph"/>
              <w:spacing w:before="26"/>
              <w:ind w:left="2"/>
              <w:rPr>
                <w:sz w:val="20"/>
              </w:rPr>
            </w:pPr>
            <w:r>
              <w:rPr>
                <w:spacing w:val="-2"/>
                <w:w w:val="90"/>
                <w:sz w:val="20"/>
              </w:rPr>
              <w:t>CAMIÓN</w:t>
            </w:r>
          </w:p>
        </w:tc>
      </w:tr>
      <w:tr>
        <w:trPr>
          <w:trHeight w:val="292" w:hRule="atLeast"/>
        </w:trPr>
        <w:tc>
          <w:tcPr>
            <w:tcW w:w="454" w:type="dxa"/>
          </w:tcPr>
          <w:p>
            <w:pPr>
              <w:pStyle w:val="TableParagraph"/>
              <w:spacing w:line="213" w:lineRule="exact" w:before="59"/>
              <w:ind w:left="6"/>
              <w:rPr>
                <w:sz w:val="20"/>
              </w:rPr>
            </w:pPr>
            <w:r>
              <w:rPr>
                <w:spacing w:val="-10"/>
                <w:w w:val="90"/>
                <w:sz w:val="20"/>
              </w:rPr>
              <w:t>7</w:t>
            </w:r>
          </w:p>
        </w:tc>
        <w:tc>
          <w:tcPr>
            <w:tcW w:w="917" w:type="dxa"/>
          </w:tcPr>
          <w:p>
            <w:pPr>
              <w:pStyle w:val="TableParagraph"/>
              <w:spacing w:line="213" w:lineRule="exact" w:before="59"/>
              <w:ind w:left="5" w:right="5"/>
              <w:rPr>
                <w:sz w:val="20"/>
              </w:rPr>
            </w:pPr>
            <w:r>
              <w:rPr>
                <w:spacing w:val="-2"/>
                <w:w w:val="90"/>
                <w:sz w:val="20"/>
              </w:rPr>
              <w:t>OJJ938</w:t>
            </w:r>
          </w:p>
        </w:tc>
        <w:tc>
          <w:tcPr>
            <w:tcW w:w="915" w:type="dxa"/>
          </w:tcPr>
          <w:p>
            <w:pPr>
              <w:pStyle w:val="TableParagraph"/>
              <w:spacing w:line="213" w:lineRule="exact" w:before="59"/>
              <w:ind w:left="5"/>
              <w:rPr>
                <w:sz w:val="20"/>
              </w:rPr>
            </w:pPr>
            <w:r>
              <w:rPr>
                <w:spacing w:val="-4"/>
                <w:w w:val="90"/>
                <w:sz w:val="20"/>
              </w:rPr>
              <w:t>2001</w:t>
            </w:r>
          </w:p>
        </w:tc>
        <w:tc>
          <w:tcPr>
            <w:tcW w:w="1093" w:type="dxa"/>
          </w:tcPr>
          <w:p>
            <w:pPr>
              <w:pStyle w:val="TableParagraph"/>
              <w:spacing w:line="213" w:lineRule="exact" w:before="59"/>
              <w:ind w:left="6"/>
              <w:rPr>
                <w:sz w:val="20"/>
              </w:rPr>
            </w:pPr>
            <w:r>
              <w:rPr>
                <w:spacing w:val="-2"/>
                <w:w w:val="90"/>
                <w:sz w:val="20"/>
              </w:rPr>
              <w:t>Toyota</w:t>
            </w:r>
          </w:p>
        </w:tc>
        <w:tc>
          <w:tcPr>
            <w:tcW w:w="1717" w:type="dxa"/>
          </w:tcPr>
          <w:p>
            <w:pPr>
              <w:pStyle w:val="TableParagraph"/>
              <w:spacing w:line="213" w:lineRule="exact" w:before="59"/>
              <w:ind w:left="5" w:right="5"/>
              <w:rPr>
                <w:sz w:val="20"/>
              </w:rPr>
            </w:pPr>
            <w:r>
              <w:rPr>
                <w:spacing w:val="-2"/>
                <w:w w:val="90"/>
                <w:sz w:val="20"/>
              </w:rPr>
              <w:t>Hilux</w:t>
            </w:r>
          </w:p>
        </w:tc>
        <w:tc>
          <w:tcPr>
            <w:tcW w:w="1126" w:type="dxa"/>
          </w:tcPr>
          <w:p>
            <w:pPr>
              <w:pStyle w:val="TableParagraph"/>
              <w:spacing w:line="213" w:lineRule="exact" w:before="59"/>
              <w:ind w:left="2"/>
              <w:rPr>
                <w:sz w:val="20"/>
              </w:rPr>
            </w:pPr>
            <w:r>
              <w:rPr>
                <w:spacing w:val="-4"/>
                <w:w w:val="90"/>
                <w:sz w:val="20"/>
              </w:rPr>
              <w:t>1600</w:t>
            </w:r>
          </w:p>
        </w:tc>
        <w:tc>
          <w:tcPr>
            <w:tcW w:w="1416" w:type="dxa"/>
          </w:tcPr>
          <w:p>
            <w:pPr>
              <w:pStyle w:val="TableParagraph"/>
              <w:spacing w:before="28"/>
              <w:ind w:left="1" w:right="1"/>
              <w:rPr>
                <w:sz w:val="20"/>
              </w:rPr>
            </w:pPr>
            <w:r>
              <w:rPr>
                <w:spacing w:val="-2"/>
                <w:w w:val="90"/>
                <w:sz w:val="20"/>
              </w:rPr>
              <w:t>GASOLINA</w:t>
            </w:r>
          </w:p>
        </w:tc>
        <w:tc>
          <w:tcPr>
            <w:tcW w:w="1491" w:type="dxa"/>
          </w:tcPr>
          <w:p>
            <w:pPr>
              <w:pStyle w:val="TableParagraph"/>
              <w:spacing w:before="28"/>
              <w:ind w:left="2" w:right="2"/>
              <w:rPr>
                <w:sz w:val="20"/>
              </w:rPr>
            </w:pPr>
            <w:r>
              <w:rPr>
                <w:spacing w:val="-2"/>
                <w:w w:val="90"/>
                <w:sz w:val="20"/>
              </w:rPr>
              <w:t>CAMIONETA</w:t>
            </w:r>
          </w:p>
        </w:tc>
      </w:tr>
      <w:tr>
        <w:trPr>
          <w:trHeight w:val="294" w:hRule="atLeast"/>
        </w:trPr>
        <w:tc>
          <w:tcPr>
            <w:tcW w:w="454" w:type="dxa"/>
          </w:tcPr>
          <w:p>
            <w:pPr>
              <w:pStyle w:val="TableParagraph"/>
              <w:spacing w:line="215" w:lineRule="exact" w:before="59"/>
              <w:ind w:left="6"/>
              <w:rPr>
                <w:sz w:val="20"/>
              </w:rPr>
            </w:pPr>
            <w:r>
              <w:rPr>
                <w:spacing w:val="-10"/>
                <w:w w:val="90"/>
                <w:sz w:val="20"/>
              </w:rPr>
              <w:t>8</w:t>
            </w:r>
          </w:p>
        </w:tc>
        <w:tc>
          <w:tcPr>
            <w:tcW w:w="917" w:type="dxa"/>
          </w:tcPr>
          <w:p>
            <w:pPr>
              <w:pStyle w:val="TableParagraph"/>
              <w:spacing w:line="215" w:lineRule="exact" w:before="59"/>
              <w:ind w:left="5" w:right="2"/>
              <w:rPr>
                <w:sz w:val="20"/>
              </w:rPr>
            </w:pPr>
            <w:r>
              <w:rPr>
                <w:spacing w:val="-2"/>
                <w:w w:val="90"/>
                <w:sz w:val="20"/>
              </w:rPr>
              <w:t>OKZ329</w:t>
            </w:r>
          </w:p>
        </w:tc>
        <w:tc>
          <w:tcPr>
            <w:tcW w:w="915" w:type="dxa"/>
          </w:tcPr>
          <w:p>
            <w:pPr>
              <w:pStyle w:val="TableParagraph"/>
              <w:spacing w:line="215" w:lineRule="exact" w:before="59"/>
              <w:ind w:left="5"/>
              <w:rPr>
                <w:sz w:val="20"/>
              </w:rPr>
            </w:pPr>
            <w:r>
              <w:rPr>
                <w:spacing w:val="-4"/>
                <w:w w:val="90"/>
                <w:sz w:val="20"/>
              </w:rPr>
              <w:t>2016</w:t>
            </w:r>
          </w:p>
        </w:tc>
        <w:tc>
          <w:tcPr>
            <w:tcW w:w="1093" w:type="dxa"/>
          </w:tcPr>
          <w:p>
            <w:pPr>
              <w:pStyle w:val="TableParagraph"/>
              <w:spacing w:line="215" w:lineRule="exact" w:before="59"/>
              <w:ind w:left="6"/>
              <w:rPr>
                <w:sz w:val="20"/>
              </w:rPr>
            </w:pPr>
            <w:r>
              <w:rPr>
                <w:spacing w:val="-4"/>
                <w:w w:val="90"/>
                <w:sz w:val="20"/>
              </w:rPr>
              <w:t>Ford</w:t>
            </w:r>
          </w:p>
        </w:tc>
        <w:tc>
          <w:tcPr>
            <w:tcW w:w="1717" w:type="dxa"/>
          </w:tcPr>
          <w:p>
            <w:pPr>
              <w:pStyle w:val="TableParagraph"/>
              <w:spacing w:line="215" w:lineRule="exact" w:before="59"/>
              <w:ind w:left="5" w:right="4"/>
              <w:rPr>
                <w:sz w:val="20"/>
              </w:rPr>
            </w:pPr>
            <w:r>
              <w:rPr>
                <w:spacing w:val="-2"/>
                <w:w w:val="90"/>
                <w:sz w:val="20"/>
              </w:rPr>
              <w:t>Ranger</w:t>
            </w:r>
          </w:p>
        </w:tc>
        <w:tc>
          <w:tcPr>
            <w:tcW w:w="1126" w:type="dxa"/>
          </w:tcPr>
          <w:p>
            <w:pPr>
              <w:pStyle w:val="TableParagraph"/>
              <w:spacing w:line="215" w:lineRule="exact" w:before="59"/>
              <w:ind w:left="2"/>
              <w:rPr>
                <w:sz w:val="20"/>
              </w:rPr>
            </w:pPr>
            <w:r>
              <w:rPr>
                <w:spacing w:val="-4"/>
                <w:w w:val="90"/>
                <w:sz w:val="20"/>
              </w:rPr>
              <w:t>3198</w:t>
            </w:r>
          </w:p>
        </w:tc>
        <w:tc>
          <w:tcPr>
            <w:tcW w:w="1416" w:type="dxa"/>
          </w:tcPr>
          <w:p>
            <w:pPr>
              <w:pStyle w:val="TableParagraph"/>
              <w:spacing w:before="28"/>
              <w:ind w:right="1"/>
              <w:rPr>
                <w:sz w:val="20"/>
              </w:rPr>
            </w:pPr>
            <w:r>
              <w:rPr>
                <w:spacing w:val="-2"/>
                <w:w w:val="90"/>
                <w:sz w:val="20"/>
              </w:rPr>
              <w:t>DIESEL</w:t>
            </w:r>
          </w:p>
        </w:tc>
        <w:tc>
          <w:tcPr>
            <w:tcW w:w="1491" w:type="dxa"/>
          </w:tcPr>
          <w:p>
            <w:pPr>
              <w:pStyle w:val="TableParagraph"/>
              <w:spacing w:before="28"/>
              <w:ind w:left="2" w:right="2"/>
              <w:rPr>
                <w:sz w:val="20"/>
              </w:rPr>
            </w:pPr>
            <w:r>
              <w:rPr>
                <w:spacing w:val="-2"/>
                <w:w w:val="90"/>
                <w:sz w:val="20"/>
              </w:rPr>
              <w:t>CAMIONETA</w:t>
            </w:r>
          </w:p>
        </w:tc>
      </w:tr>
      <w:tr>
        <w:trPr>
          <w:trHeight w:val="292" w:hRule="atLeast"/>
        </w:trPr>
        <w:tc>
          <w:tcPr>
            <w:tcW w:w="454" w:type="dxa"/>
          </w:tcPr>
          <w:p>
            <w:pPr>
              <w:pStyle w:val="TableParagraph"/>
              <w:spacing w:line="215" w:lineRule="exact" w:before="57"/>
              <w:ind w:left="6"/>
              <w:rPr>
                <w:sz w:val="20"/>
              </w:rPr>
            </w:pPr>
            <w:r>
              <w:rPr>
                <w:spacing w:val="-10"/>
                <w:w w:val="90"/>
                <w:sz w:val="20"/>
              </w:rPr>
              <w:t>9</w:t>
            </w:r>
          </w:p>
        </w:tc>
        <w:tc>
          <w:tcPr>
            <w:tcW w:w="917" w:type="dxa"/>
          </w:tcPr>
          <w:p>
            <w:pPr>
              <w:pStyle w:val="TableParagraph"/>
              <w:spacing w:line="215" w:lineRule="exact" w:before="57"/>
              <w:ind w:left="5" w:right="2"/>
              <w:rPr>
                <w:sz w:val="20"/>
              </w:rPr>
            </w:pPr>
            <w:r>
              <w:rPr>
                <w:spacing w:val="-2"/>
                <w:w w:val="90"/>
                <w:sz w:val="20"/>
              </w:rPr>
              <w:t>OKZ669</w:t>
            </w:r>
          </w:p>
        </w:tc>
        <w:tc>
          <w:tcPr>
            <w:tcW w:w="915" w:type="dxa"/>
          </w:tcPr>
          <w:p>
            <w:pPr>
              <w:pStyle w:val="TableParagraph"/>
              <w:spacing w:line="215" w:lineRule="exact" w:before="57"/>
              <w:ind w:left="5"/>
              <w:rPr>
                <w:sz w:val="20"/>
              </w:rPr>
            </w:pPr>
            <w:r>
              <w:rPr>
                <w:spacing w:val="-4"/>
                <w:w w:val="90"/>
                <w:sz w:val="20"/>
              </w:rPr>
              <w:t>2017</w:t>
            </w:r>
          </w:p>
        </w:tc>
        <w:tc>
          <w:tcPr>
            <w:tcW w:w="1093" w:type="dxa"/>
          </w:tcPr>
          <w:p>
            <w:pPr>
              <w:pStyle w:val="TableParagraph"/>
              <w:spacing w:line="215" w:lineRule="exact" w:before="57"/>
              <w:ind w:left="6" w:right="5"/>
              <w:rPr>
                <w:sz w:val="20"/>
              </w:rPr>
            </w:pPr>
            <w:r>
              <w:rPr>
                <w:spacing w:val="-2"/>
                <w:w w:val="90"/>
                <w:sz w:val="20"/>
              </w:rPr>
              <w:t>Renault</w:t>
            </w:r>
          </w:p>
        </w:tc>
        <w:tc>
          <w:tcPr>
            <w:tcW w:w="1717" w:type="dxa"/>
          </w:tcPr>
          <w:p>
            <w:pPr>
              <w:pStyle w:val="TableParagraph"/>
              <w:spacing w:line="215" w:lineRule="exact" w:before="57"/>
              <w:ind w:left="5" w:right="5"/>
              <w:rPr>
                <w:sz w:val="20"/>
              </w:rPr>
            </w:pPr>
            <w:r>
              <w:rPr>
                <w:spacing w:val="-2"/>
                <w:w w:val="90"/>
                <w:sz w:val="20"/>
              </w:rPr>
              <w:t>Kangoo</w:t>
            </w:r>
          </w:p>
        </w:tc>
        <w:tc>
          <w:tcPr>
            <w:tcW w:w="1126" w:type="dxa"/>
          </w:tcPr>
          <w:p>
            <w:pPr>
              <w:pStyle w:val="TableParagraph"/>
              <w:spacing w:line="215" w:lineRule="exact" w:before="57"/>
              <w:ind w:left="2"/>
              <w:rPr>
                <w:sz w:val="20"/>
              </w:rPr>
            </w:pPr>
            <w:r>
              <w:rPr>
                <w:spacing w:val="-4"/>
                <w:w w:val="90"/>
                <w:sz w:val="20"/>
              </w:rPr>
              <w:t>1598</w:t>
            </w:r>
          </w:p>
        </w:tc>
        <w:tc>
          <w:tcPr>
            <w:tcW w:w="1416" w:type="dxa"/>
          </w:tcPr>
          <w:p>
            <w:pPr>
              <w:pStyle w:val="TableParagraph"/>
              <w:spacing w:before="26"/>
              <w:ind w:left="1" w:right="1"/>
              <w:rPr>
                <w:sz w:val="20"/>
              </w:rPr>
            </w:pPr>
            <w:r>
              <w:rPr>
                <w:spacing w:val="-2"/>
                <w:w w:val="90"/>
                <w:sz w:val="20"/>
              </w:rPr>
              <w:t>GASOLINA</w:t>
            </w:r>
          </w:p>
        </w:tc>
        <w:tc>
          <w:tcPr>
            <w:tcW w:w="1491" w:type="dxa"/>
          </w:tcPr>
          <w:p>
            <w:pPr>
              <w:pStyle w:val="TableParagraph"/>
              <w:spacing w:before="26"/>
              <w:ind w:left="2" w:right="2"/>
              <w:rPr>
                <w:sz w:val="20"/>
              </w:rPr>
            </w:pPr>
            <w:r>
              <w:rPr>
                <w:spacing w:val="-2"/>
                <w:w w:val="90"/>
                <w:sz w:val="20"/>
              </w:rPr>
              <w:t>CAMIONETA</w:t>
            </w:r>
          </w:p>
        </w:tc>
      </w:tr>
      <w:tr>
        <w:trPr>
          <w:trHeight w:val="292" w:hRule="atLeast"/>
        </w:trPr>
        <w:tc>
          <w:tcPr>
            <w:tcW w:w="454" w:type="dxa"/>
          </w:tcPr>
          <w:p>
            <w:pPr>
              <w:pStyle w:val="TableParagraph"/>
              <w:spacing w:line="213" w:lineRule="exact" w:before="59"/>
              <w:ind w:left="6"/>
              <w:rPr>
                <w:sz w:val="20"/>
              </w:rPr>
            </w:pPr>
            <w:r>
              <w:rPr>
                <w:spacing w:val="-5"/>
                <w:w w:val="90"/>
                <w:sz w:val="20"/>
              </w:rPr>
              <w:t>10</w:t>
            </w:r>
          </w:p>
        </w:tc>
        <w:tc>
          <w:tcPr>
            <w:tcW w:w="917" w:type="dxa"/>
          </w:tcPr>
          <w:p>
            <w:pPr>
              <w:pStyle w:val="TableParagraph"/>
              <w:spacing w:line="213" w:lineRule="exact" w:before="59"/>
              <w:ind w:left="5" w:right="2"/>
              <w:rPr>
                <w:sz w:val="20"/>
              </w:rPr>
            </w:pPr>
            <w:r>
              <w:rPr>
                <w:spacing w:val="-2"/>
                <w:w w:val="90"/>
                <w:sz w:val="20"/>
              </w:rPr>
              <w:t>OKZ670</w:t>
            </w:r>
          </w:p>
        </w:tc>
        <w:tc>
          <w:tcPr>
            <w:tcW w:w="915" w:type="dxa"/>
          </w:tcPr>
          <w:p>
            <w:pPr>
              <w:pStyle w:val="TableParagraph"/>
              <w:spacing w:line="213" w:lineRule="exact" w:before="59"/>
              <w:ind w:left="5"/>
              <w:rPr>
                <w:sz w:val="20"/>
              </w:rPr>
            </w:pPr>
            <w:r>
              <w:rPr>
                <w:spacing w:val="-4"/>
                <w:w w:val="90"/>
                <w:sz w:val="20"/>
              </w:rPr>
              <w:t>2017</w:t>
            </w:r>
          </w:p>
        </w:tc>
        <w:tc>
          <w:tcPr>
            <w:tcW w:w="1093" w:type="dxa"/>
          </w:tcPr>
          <w:p>
            <w:pPr>
              <w:pStyle w:val="TableParagraph"/>
              <w:spacing w:line="213" w:lineRule="exact" w:before="59"/>
              <w:ind w:left="6" w:right="5"/>
              <w:rPr>
                <w:sz w:val="20"/>
              </w:rPr>
            </w:pPr>
            <w:r>
              <w:rPr>
                <w:spacing w:val="-2"/>
                <w:w w:val="90"/>
                <w:sz w:val="20"/>
              </w:rPr>
              <w:t>Renault</w:t>
            </w:r>
          </w:p>
        </w:tc>
        <w:tc>
          <w:tcPr>
            <w:tcW w:w="1717" w:type="dxa"/>
          </w:tcPr>
          <w:p>
            <w:pPr>
              <w:pStyle w:val="TableParagraph"/>
              <w:spacing w:line="213" w:lineRule="exact" w:before="59"/>
              <w:ind w:left="5" w:right="5"/>
              <w:rPr>
                <w:sz w:val="20"/>
              </w:rPr>
            </w:pPr>
            <w:r>
              <w:rPr>
                <w:spacing w:val="-2"/>
                <w:w w:val="90"/>
                <w:sz w:val="20"/>
              </w:rPr>
              <w:t>Kangoo</w:t>
            </w:r>
          </w:p>
        </w:tc>
        <w:tc>
          <w:tcPr>
            <w:tcW w:w="1126" w:type="dxa"/>
          </w:tcPr>
          <w:p>
            <w:pPr>
              <w:pStyle w:val="TableParagraph"/>
              <w:spacing w:line="213" w:lineRule="exact" w:before="59"/>
              <w:ind w:left="2"/>
              <w:rPr>
                <w:sz w:val="20"/>
              </w:rPr>
            </w:pPr>
            <w:r>
              <w:rPr>
                <w:spacing w:val="-4"/>
                <w:w w:val="90"/>
                <w:sz w:val="20"/>
              </w:rPr>
              <w:t>1598</w:t>
            </w:r>
          </w:p>
        </w:tc>
        <w:tc>
          <w:tcPr>
            <w:tcW w:w="1416" w:type="dxa"/>
          </w:tcPr>
          <w:p>
            <w:pPr>
              <w:pStyle w:val="TableParagraph"/>
              <w:spacing w:before="26"/>
              <w:ind w:left="1" w:right="1"/>
              <w:rPr>
                <w:sz w:val="20"/>
              </w:rPr>
            </w:pPr>
            <w:r>
              <w:rPr>
                <w:spacing w:val="-2"/>
                <w:w w:val="90"/>
                <w:sz w:val="20"/>
              </w:rPr>
              <w:t>GASOLINA</w:t>
            </w:r>
          </w:p>
        </w:tc>
        <w:tc>
          <w:tcPr>
            <w:tcW w:w="1491" w:type="dxa"/>
          </w:tcPr>
          <w:p>
            <w:pPr>
              <w:pStyle w:val="TableParagraph"/>
              <w:spacing w:before="26"/>
              <w:ind w:left="2" w:right="2"/>
              <w:rPr>
                <w:sz w:val="20"/>
              </w:rPr>
            </w:pPr>
            <w:r>
              <w:rPr>
                <w:spacing w:val="-2"/>
                <w:w w:val="90"/>
                <w:sz w:val="20"/>
              </w:rPr>
              <w:t>CAMIONETA</w:t>
            </w:r>
          </w:p>
        </w:tc>
      </w:tr>
      <w:tr>
        <w:trPr>
          <w:trHeight w:val="292" w:hRule="atLeast"/>
        </w:trPr>
        <w:tc>
          <w:tcPr>
            <w:tcW w:w="454" w:type="dxa"/>
          </w:tcPr>
          <w:p>
            <w:pPr>
              <w:pStyle w:val="TableParagraph"/>
              <w:spacing w:line="213" w:lineRule="exact" w:before="59"/>
              <w:ind w:left="6"/>
              <w:rPr>
                <w:sz w:val="20"/>
              </w:rPr>
            </w:pPr>
            <w:r>
              <w:rPr>
                <w:spacing w:val="-5"/>
                <w:w w:val="90"/>
                <w:sz w:val="20"/>
              </w:rPr>
              <w:t>11</w:t>
            </w:r>
          </w:p>
        </w:tc>
        <w:tc>
          <w:tcPr>
            <w:tcW w:w="917" w:type="dxa"/>
          </w:tcPr>
          <w:p>
            <w:pPr>
              <w:pStyle w:val="TableParagraph"/>
              <w:spacing w:line="213" w:lineRule="exact" w:before="59"/>
              <w:ind w:left="5" w:right="2"/>
              <w:rPr>
                <w:sz w:val="20"/>
              </w:rPr>
            </w:pPr>
            <w:r>
              <w:rPr>
                <w:spacing w:val="-2"/>
                <w:w w:val="90"/>
                <w:sz w:val="20"/>
              </w:rPr>
              <w:t>OKZ671</w:t>
            </w:r>
          </w:p>
        </w:tc>
        <w:tc>
          <w:tcPr>
            <w:tcW w:w="915" w:type="dxa"/>
          </w:tcPr>
          <w:p>
            <w:pPr>
              <w:pStyle w:val="TableParagraph"/>
              <w:spacing w:line="213" w:lineRule="exact" w:before="59"/>
              <w:ind w:left="5"/>
              <w:rPr>
                <w:sz w:val="20"/>
              </w:rPr>
            </w:pPr>
            <w:r>
              <w:rPr>
                <w:spacing w:val="-4"/>
                <w:w w:val="90"/>
                <w:sz w:val="20"/>
              </w:rPr>
              <w:t>2017</w:t>
            </w:r>
          </w:p>
        </w:tc>
        <w:tc>
          <w:tcPr>
            <w:tcW w:w="1093" w:type="dxa"/>
          </w:tcPr>
          <w:p>
            <w:pPr>
              <w:pStyle w:val="TableParagraph"/>
              <w:spacing w:line="213" w:lineRule="exact" w:before="59"/>
              <w:ind w:left="6" w:right="5"/>
              <w:rPr>
                <w:sz w:val="20"/>
              </w:rPr>
            </w:pPr>
            <w:r>
              <w:rPr>
                <w:spacing w:val="-2"/>
                <w:w w:val="90"/>
                <w:sz w:val="20"/>
              </w:rPr>
              <w:t>Renault</w:t>
            </w:r>
          </w:p>
        </w:tc>
        <w:tc>
          <w:tcPr>
            <w:tcW w:w="1717" w:type="dxa"/>
          </w:tcPr>
          <w:p>
            <w:pPr>
              <w:pStyle w:val="TableParagraph"/>
              <w:spacing w:line="213" w:lineRule="exact" w:before="59"/>
              <w:ind w:left="5" w:right="5"/>
              <w:rPr>
                <w:sz w:val="20"/>
              </w:rPr>
            </w:pPr>
            <w:r>
              <w:rPr>
                <w:spacing w:val="-2"/>
                <w:w w:val="90"/>
                <w:sz w:val="20"/>
              </w:rPr>
              <w:t>Kangoo</w:t>
            </w:r>
          </w:p>
        </w:tc>
        <w:tc>
          <w:tcPr>
            <w:tcW w:w="1126" w:type="dxa"/>
          </w:tcPr>
          <w:p>
            <w:pPr>
              <w:pStyle w:val="TableParagraph"/>
              <w:spacing w:line="213" w:lineRule="exact" w:before="59"/>
              <w:ind w:left="2"/>
              <w:rPr>
                <w:sz w:val="20"/>
              </w:rPr>
            </w:pPr>
            <w:r>
              <w:rPr>
                <w:spacing w:val="-4"/>
                <w:w w:val="90"/>
                <w:sz w:val="20"/>
              </w:rPr>
              <w:t>1598</w:t>
            </w:r>
          </w:p>
        </w:tc>
        <w:tc>
          <w:tcPr>
            <w:tcW w:w="1416" w:type="dxa"/>
          </w:tcPr>
          <w:p>
            <w:pPr>
              <w:pStyle w:val="TableParagraph"/>
              <w:spacing w:before="28"/>
              <w:ind w:left="1" w:right="1"/>
              <w:rPr>
                <w:sz w:val="20"/>
              </w:rPr>
            </w:pPr>
            <w:r>
              <w:rPr>
                <w:spacing w:val="-2"/>
                <w:w w:val="90"/>
                <w:sz w:val="20"/>
              </w:rPr>
              <w:t>GASOLINA</w:t>
            </w:r>
          </w:p>
        </w:tc>
        <w:tc>
          <w:tcPr>
            <w:tcW w:w="1491" w:type="dxa"/>
          </w:tcPr>
          <w:p>
            <w:pPr>
              <w:pStyle w:val="TableParagraph"/>
              <w:spacing w:before="28"/>
              <w:ind w:left="2" w:right="2"/>
              <w:rPr>
                <w:sz w:val="20"/>
              </w:rPr>
            </w:pPr>
            <w:r>
              <w:rPr>
                <w:spacing w:val="-2"/>
                <w:w w:val="90"/>
                <w:sz w:val="20"/>
              </w:rPr>
              <w:t>CAMIONETA</w:t>
            </w:r>
          </w:p>
        </w:tc>
      </w:tr>
      <w:tr>
        <w:trPr>
          <w:trHeight w:val="294" w:hRule="atLeast"/>
        </w:trPr>
        <w:tc>
          <w:tcPr>
            <w:tcW w:w="454" w:type="dxa"/>
          </w:tcPr>
          <w:p>
            <w:pPr>
              <w:pStyle w:val="TableParagraph"/>
              <w:spacing w:line="215" w:lineRule="exact" w:before="59"/>
              <w:ind w:left="6"/>
              <w:rPr>
                <w:sz w:val="20"/>
              </w:rPr>
            </w:pPr>
            <w:r>
              <w:rPr>
                <w:spacing w:val="-5"/>
                <w:w w:val="90"/>
                <w:sz w:val="20"/>
              </w:rPr>
              <w:t>12</w:t>
            </w:r>
          </w:p>
        </w:tc>
        <w:tc>
          <w:tcPr>
            <w:tcW w:w="917" w:type="dxa"/>
          </w:tcPr>
          <w:p>
            <w:pPr>
              <w:pStyle w:val="TableParagraph"/>
              <w:spacing w:line="215" w:lineRule="exact" w:before="59"/>
              <w:ind w:left="5" w:right="2"/>
              <w:rPr>
                <w:sz w:val="20"/>
              </w:rPr>
            </w:pPr>
            <w:r>
              <w:rPr>
                <w:spacing w:val="-2"/>
                <w:w w:val="90"/>
                <w:sz w:val="20"/>
              </w:rPr>
              <w:t>OKZ672</w:t>
            </w:r>
          </w:p>
        </w:tc>
        <w:tc>
          <w:tcPr>
            <w:tcW w:w="915" w:type="dxa"/>
          </w:tcPr>
          <w:p>
            <w:pPr>
              <w:pStyle w:val="TableParagraph"/>
              <w:spacing w:line="215" w:lineRule="exact" w:before="59"/>
              <w:ind w:left="5"/>
              <w:rPr>
                <w:sz w:val="20"/>
              </w:rPr>
            </w:pPr>
            <w:r>
              <w:rPr>
                <w:spacing w:val="-4"/>
                <w:w w:val="90"/>
                <w:sz w:val="20"/>
              </w:rPr>
              <w:t>2017</w:t>
            </w:r>
          </w:p>
        </w:tc>
        <w:tc>
          <w:tcPr>
            <w:tcW w:w="1093" w:type="dxa"/>
          </w:tcPr>
          <w:p>
            <w:pPr>
              <w:pStyle w:val="TableParagraph"/>
              <w:spacing w:line="215" w:lineRule="exact" w:before="59"/>
              <w:ind w:left="6" w:right="5"/>
              <w:rPr>
                <w:sz w:val="20"/>
              </w:rPr>
            </w:pPr>
            <w:r>
              <w:rPr>
                <w:spacing w:val="-2"/>
                <w:w w:val="90"/>
                <w:sz w:val="20"/>
              </w:rPr>
              <w:t>Renault</w:t>
            </w:r>
          </w:p>
        </w:tc>
        <w:tc>
          <w:tcPr>
            <w:tcW w:w="1717" w:type="dxa"/>
          </w:tcPr>
          <w:p>
            <w:pPr>
              <w:pStyle w:val="TableParagraph"/>
              <w:spacing w:line="215" w:lineRule="exact" w:before="59"/>
              <w:ind w:left="5" w:right="5"/>
              <w:rPr>
                <w:sz w:val="20"/>
              </w:rPr>
            </w:pPr>
            <w:r>
              <w:rPr>
                <w:spacing w:val="-2"/>
                <w:w w:val="90"/>
                <w:sz w:val="20"/>
              </w:rPr>
              <w:t>Kangoo</w:t>
            </w:r>
          </w:p>
        </w:tc>
        <w:tc>
          <w:tcPr>
            <w:tcW w:w="1126" w:type="dxa"/>
          </w:tcPr>
          <w:p>
            <w:pPr>
              <w:pStyle w:val="TableParagraph"/>
              <w:spacing w:line="215" w:lineRule="exact" w:before="59"/>
              <w:ind w:left="2"/>
              <w:rPr>
                <w:sz w:val="20"/>
              </w:rPr>
            </w:pPr>
            <w:r>
              <w:rPr>
                <w:spacing w:val="-4"/>
                <w:w w:val="90"/>
                <w:sz w:val="20"/>
              </w:rPr>
              <w:t>1598</w:t>
            </w:r>
          </w:p>
        </w:tc>
        <w:tc>
          <w:tcPr>
            <w:tcW w:w="1416" w:type="dxa"/>
          </w:tcPr>
          <w:p>
            <w:pPr>
              <w:pStyle w:val="TableParagraph"/>
              <w:spacing w:before="28"/>
              <w:ind w:left="1" w:right="1"/>
              <w:rPr>
                <w:sz w:val="20"/>
              </w:rPr>
            </w:pPr>
            <w:r>
              <w:rPr>
                <w:spacing w:val="-2"/>
                <w:w w:val="90"/>
                <w:sz w:val="20"/>
              </w:rPr>
              <w:t>GASOLINA</w:t>
            </w:r>
          </w:p>
        </w:tc>
        <w:tc>
          <w:tcPr>
            <w:tcW w:w="1491" w:type="dxa"/>
          </w:tcPr>
          <w:p>
            <w:pPr>
              <w:pStyle w:val="TableParagraph"/>
              <w:spacing w:before="28"/>
              <w:ind w:left="2" w:right="2"/>
              <w:rPr>
                <w:sz w:val="20"/>
              </w:rPr>
            </w:pPr>
            <w:r>
              <w:rPr>
                <w:spacing w:val="-2"/>
                <w:w w:val="90"/>
                <w:sz w:val="20"/>
              </w:rPr>
              <w:t>CAMIONETA</w:t>
            </w:r>
          </w:p>
        </w:tc>
      </w:tr>
      <w:tr>
        <w:trPr>
          <w:trHeight w:val="292" w:hRule="atLeast"/>
        </w:trPr>
        <w:tc>
          <w:tcPr>
            <w:tcW w:w="454" w:type="dxa"/>
          </w:tcPr>
          <w:p>
            <w:pPr>
              <w:pStyle w:val="TableParagraph"/>
              <w:spacing w:line="215" w:lineRule="exact" w:before="57"/>
              <w:ind w:left="6"/>
              <w:rPr>
                <w:sz w:val="20"/>
              </w:rPr>
            </w:pPr>
            <w:r>
              <w:rPr>
                <w:spacing w:val="-5"/>
                <w:w w:val="90"/>
                <w:sz w:val="20"/>
              </w:rPr>
              <w:t>13</w:t>
            </w:r>
          </w:p>
        </w:tc>
        <w:tc>
          <w:tcPr>
            <w:tcW w:w="917" w:type="dxa"/>
          </w:tcPr>
          <w:p>
            <w:pPr>
              <w:pStyle w:val="TableParagraph"/>
              <w:spacing w:line="215" w:lineRule="exact" w:before="57"/>
              <w:ind w:left="5" w:right="2"/>
              <w:rPr>
                <w:sz w:val="20"/>
              </w:rPr>
            </w:pPr>
            <w:r>
              <w:rPr>
                <w:spacing w:val="-2"/>
                <w:w w:val="90"/>
                <w:sz w:val="20"/>
              </w:rPr>
              <w:t>OKZ704</w:t>
            </w:r>
          </w:p>
        </w:tc>
        <w:tc>
          <w:tcPr>
            <w:tcW w:w="915" w:type="dxa"/>
          </w:tcPr>
          <w:p>
            <w:pPr>
              <w:pStyle w:val="TableParagraph"/>
              <w:spacing w:line="215" w:lineRule="exact" w:before="57"/>
              <w:ind w:left="5"/>
              <w:rPr>
                <w:sz w:val="20"/>
              </w:rPr>
            </w:pPr>
            <w:r>
              <w:rPr>
                <w:spacing w:val="-4"/>
                <w:w w:val="90"/>
                <w:sz w:val="20"/>
              </w:rPr>
              <w:t>2017</w:t>
            </w:r>
          </w:p>
        </w:tc>
        <w:tc>
          <w:tcPr>
            <w:tcW w:w="1093" w:type="dxa"/>
          </w:tcPr>
          <w:p>
            <w:pPr>
              <w:pStyle w:val="TableParagraph"/>
              <w:spacing w:line="215" w:lineRule="exact" w:before="57"/>
              <w:ind w:left="6" w:right="2"/>
              <w:rPr>
                <w:sz w:val="20"/>
              </w:rPr>
            </w:pPr>
            <w:r>
              <w:rPr>
                <w:spacing w:val="-2"/>
                <w:w w:val="90"/>
                <w:sz w:val="20"/>
              </w:rPr>
              <w:t>Chevrolet</w:t>
            </w:r>
          </w:p>
        </w:tc>
        <w:tc>
          <w:tcPr>
            <w:tcW w:w="1717" w:type="dxa"/>
          </w:tcPr>
          <w:p>
            <w:pPr>
              <w:pStyle w:val="TableParagraph"/>
              <w:spacing w:line="215" w:lineRule="exact" w:before="57"/>
              <w:ind w:left="5" w:right="2"/>
              <w:rPr>
                <w:sz w:val="20"/>
              </w:rPr>
            </w:pPr>
            <w:r>
              <w:rPr>
                <w:spacing w:val="-5"/>
                <w:w w:val="90"/>
                <w:sz w:val="20"/>
              </w:rPr>
              <w:t>FRR</w:t>
            </w:r>
          </w:p>
        </w:tc>
        <w:tc>
          <w:tcPr>
            <w:tcW w:w="1126" w:type="dxa"/>
          </w:tcPr>
          <w:p>
            <w:pPr>
              <w:pStyle w:val="TableParagraph"/>
              <w:spacing w:line="215" w:lineRule="exact" w:before="57"/>
              <w:ind w:left="2"/>
              <w:rPr>
                <w:sz w:val="20"/>
              </w:rPr>
            </w:pPr>
            <w:r>
              <w:rPr>
                <w:spacing w:val="-4"/>
                <w:w w:val="90"/>
                <w:sz w:val="20"/>
              </w:rPr>
              <w:t>5193</w:t>
            </w:r>
          </w:p>
        </w:tc>
        <w:tc>
          <w:tcPr>
            <w:tcW w:w="1416" w:type="dxa"/>
          </w:tcPr>
          <w:p>
            <w:pPr>
              <w:pStyle w:val="TableParagraph"/>
              <w:spacing w:before="26"/>
              <w:ind w:right="1"/>
              <w:rPr>
                <w:sz w:val="20"/>
              </w:rPr>
            </w:pPr>
            <w:r>
              <w:rPr>
                <w:spacing w:val="-2"/>
                <w:w w:val="90"/>
                <w:sz w:val="20"/>
              </w:rPr>
              <w:t>DIESEL</w:t>
            </w:r>
          </w:p>
        </w:tc>
        <w:tc>
          <w:tcPr>
            <w:tcW w:w="1491" w:type="dxa"/>
          </w:tcPr>
          <w:p>
            <w:pPr>
              <w:pStyle w:val="TableParagraph"/>
              <w:spacing w:before="26"/>
              <w:ind w:left="2" w:right="1"/>
              <w:rPr>
                <w:sz w:val="20"/>
              </w:rPr>
            </w:pPr>
            <w:r>
              <w:rPr>
                <w:spacing w:val="-5"/>
                <w:w w:val="90"/>
                <w:sz w:val="20"/>
              </w:rPr>
              <w:t>BUS</w:t>
            </w:r>
          </w:p>
        </w:tc>
      </w:tr>
      <w:tr>
        <w:trPr>
          <w:trHeight w:val="292" w:hRule="atLeast"/>
        </w:trPr>
        <w:tc>
          <w:tcPr>
            <w:tcW w:w="454" w:type="dxa"/>
          </w:tcPr>
          <w:p>
            <w:pPr>
              <w:pStyle w:val="TableParagraph"/>
              <w:spacing w:line="213" w:lineRule="exact" w:before="59"/>
              <w:ind w:left="6"/>
              <w:rPr>
                <w:sz w:val="20"/>
              </w:rPr>
            </w:pPr>
            <w:r>
              <w:rPr>
                <w:spacing w:val="-5"/>
                <w:w w:val="90"/>
                <w:sz w:val="20"/>
              </w:rPr>
              <w:t>14</w:t>
            </w:r>
          </w:p>
        </w:tc>
        <w:tc>
          <w:tcPr>
            <w:tcW w:w="917" w:type="dxa"/>
          </w:tcPr>
          <w:p>
            <w:pPr>
              <w:pStyle w:val="TableParagraph"/>
              <w:spacing w:line="213" w:lineRule="exact" w:before="59"/>
              <w:ind w:left="5" w:right="3"/>
              <w:rPr>
                <w:sz w:val="20"/>
              </w:rPr>
            </w:pPr>
            <w:r>
              <w:rPr>
                <w:spacing w:val="-2"/>
                <w:w w:val="90"/>
                <w:sz w:val="20"/>
              </w:rPr>
              <w:t>OLO297</w:t>
            </w:r>
          </w:p>
        </w:tc>
        <w:tc>
          <w:tcPr>
            <w:tcW w:w="915" w:type="dxa"/>
          </w:tcPr>
          <w:p>
            <w:pPr>
              <w:pStyle w:val="TableParagraph"/>
              <w:spacing w:line="213" w:lineRule="exact" w:before="59"/>
              <w:ind w:left="5"/>
              <w:rPr>
                <w:sz w:val="20"/>
              </w:rPr>
            </w:pPr>
            <w:r>
              <w:rPr>
                <w:spacing w:val="-4"/>
                <w:w w:val="90"/>
                <w:sz w:val="20"/>
              </w:rPr>
              <w:t>2019</w:t>
            </w:r>
          </w:p>
        </w:tc>
        <w:tc>
          <w:tcPr>
            <w:tcW w:w="1093" w:type="dxa"/>
          </w:tcPr>
          <w:p>
            <w:pPr>
              <w:pStyle w:val="TableParagraph"/>
              <w:spacing w:line="213" w:lineRule="exact" w:before="59"/>
              <w:ind w:left="6" w:right="2"/>
              <w:rPr>
                <w:sz w:val="20"/>
              </w:rPr>
            </w:pPr>
            <w:r>
              <w:rPr>
                <w:spacing w:val="-2"/>
                <w:w w:val="90"/>
                <w:sz w:val="20"/>
              </w:rPr>
              <w:t>Suzuki</w:t>
            </w:r>
          </w:p>
        </w:tc>
        <w:tc>
          <w:tcPr>
            <w:tcW w:w="1717" w:type="dxa"/>
          </w:tcPr>
          <w:p>
            <w:pPr>
              <w:pStyle w:val="TableParagraph"/>
              <w:spacing w:line="213" w:lineRule="exact" w:before="59"/>
              <w:ind w:left="5" w:right="1"/>
              <w:rPr>
                <w:sz w:val="20"/>
              </w:rPr>
            </w:pPr>
            <w:r>
              <w:rPr>
                <w:w w:val="80"/>
                <w:sz w:val="20"/>
              </w:rPr>
              <w:t>Grand</w:t>
            </w:r>
            <w:r>
              <w:rPr>
                <w:spacing w:val="-1"/>
                <w:w w:val="90"/>
                <w:sz w:val="20"/>
              </w:rPr>
              <w:t> </w:t>
            </w:r>
            <w:r>
              <w:rPr>
                <w:spacing w:val="-2"/>
                <w:w w:val="90"/>
                <w:sz w:val="20"/>
              </w:rPr>
              <w:t>Vitara</w:t>
            </w:r>
          </w:p>
        </w:tc>
        <w:tc>
          <w:tcPr>
            <w:tcW w:w="1126" w:type="dxa"/>
          </w:tcPr>
          <w:p>
            <w:pPr>
              <w:pStyle w:val="TableParagraph"/>
              <w:spacing w:line="213" w:lineRule="exact" w:before="59"/>
              <w:ind w:left="2"/>
              <w:rPr>
                <w:sz w:val="20"/>
              </w:rPr>
            </w:pPr>
            <w:r>
              <w:rPr>
                <w:spacing w:val="-4"/>
                <w:w w:val="90"/>
                <w:sz w:val="20"/>
              </w:rPr>
              <w:t>2393</w:t>
            </w:r>
          </w:p>
        </w:tc>
        <w:tc>
          <w:tcPr>
            <w:tcW w:w="1416" w:type="dxa"/>
          </w:tcPr>
          <w:p>
            <w:pPr>
              <w:pStyle w:val="TableParagraph"/>
              <w:spacing w:before="26"/>
              <w:ind w:left="1" w:right="1"/>
              <w:rPr>
                <w:sz w:val="20"/>
              </w:rPr>
            </w:pPr>
            <w:r>
              <w:rPr>
                <w:spacing w:val="-2"/>
                <w:w w:val="90"/>
                <w:sz w:val="20"/>
              </w:rPr>
              <w:t>GASOLINA</w:t>
            </w:r>
          </w:p>
        </w:tc>
        <w:tc>
          <w:tcPr>
            <w:tcW w:w="1491" w:type="dxa"/>
          </w:tcPr>
          <w:p>
            <w:pPr>
              <w:pStyle w:val="TableParagraph"/>
              <w:spacing w:before="26"/>
              <w:ind w:left="2"/>
              <w:rPr>
                <w:sz w:val="20"/>
              </w:rPr>
            </w:pPr>
            <w:r>
              <w:rPr>
                <w:spacing w:val="-2"/>
                <w:w w:val="90"/>
                <w:sz w:val="20"/>
              </w:rPr>
              <w:t>CAMPERO</w:t>
            </w:r>
          </w:p>
        </w:tc>
      </w:tr>
      <w:tr>
        <w:trPr>
          <w:trHeight w:val="292" w:hRule="atLeast"/>
        </w:trPr>
        <w:tc>
          <w:tcPr>
            <w:tcW w:w="454" w:type="dxa"/>
          </w:tcPr>
          <w:p>
            <w:pPr>
              <w:pStyle w:val="TableParagraph"/>
              <w:spacing w:line="213" w:lineRule="exact" w:before="59"/>
              <w:ind w:left="6"/>
              <w:rPr>
                <w:sz w:val="20"/>
              </w:rPr>
            </w:pPr>
            <w:r>
              <w:rPr>
                <w:spacing w:val="-5"/>
                <w:w w:val="90"/>
                <w:sz w:val="20"/>
              </w:rPr>
              <w:t>15</w:t>
            </w:r>
          </w:p>
        </w:tc>
        <w:tc>
          <w:tcPr>
            <w:tcW w:w="917" w:type="dxa"/>
          </w:tcPr>
          <w:p>
            <w:pPr>
              <w:pStyle w:val="TableParagraph"/>
              <w:spacing w:line="213" w:lineRule="exact" w:before="59"/>
              <w:ind w:left="5" w:right="3"/>
              <w:rPr>
                <w:sz w:val="20"/>
              </w:rPr>
            </w:pPr>
            <w:r>
              <w:rPr>
                <w:spacing w:val="-2"/>
                <w:w w:val="90"/>
                <w:sz w:val="20"/>
              </w:rPr>
              <w:t>OLO298</w:t>
            </w:r>
          </w:p>
        </w:tc>
        <w:tc>
          <w:tcPr>
            <w:tcW w:w="915" w:type="dxa"/>
          </w:tcPr>
          <w:p>
            <w:pPr>
              <w:pStyle w:val="TableParagraph"/>
              <w:spacing w:line="213" w:lineRule="exact" w:before="59"/>
              <w:ind w:left="5"/>
              <w:rPr>
                <w:sz w:val="20"/>
              </w:rPr>
            </w:pPr>
            <w:r>
              <w:rPr>
                <w:spacing w:val="-4"/>
                <w:w w:val="90"/>
                <w:sz w:val="20"/>
              </w:rPr>
              <w:t>2019</w:t>
            </w:r>
          </w:p>
        </w:tc>
        <w:tc>
          <w:tcPr>
            <w:tcW w:w="1093" w:type="dxa"/>
          </w:tcPr>
          <w:p>
            <w:pPr>
              <w:pStyle w:val="TableParagraph"/>
              <w:spacing w:line="213" w:lineRule="exact" w:before="59"/>
              <w:ind w:left="6" w:right="2"/>
              <w:rPr>
                <w:sz w:val="20"/>
              </w:rPr>
            </w:pPr>
            <w:r>
              <w:rPr>
                <w:spacing w:val="-2"/>
                <w:w w:val="90"/>
                <w:sz w:val="20"/>
              </w:rPr>
              <w:t>Suzuki</w:t>
            </w:r>
          </w:p>
        </w:tc>
        <w:tc>
          <w:tcPr>
            <w:tcW w:w="1717" w:type="dxa"/>
          </w:tcPr>
          <w:p>
            <w:pPr>
              <w:pStyle w:val="TableParagraph"/>
              <w:spacing w:line="213" w:lineRule="exact" w:before="59"/>
              <w:ind w:left="5" w:right="1"/>
              <w:rPr>
                <w:sz w:val="20"/>
              </w:rPr>
            </w:pPr>
            <w:r>
              <w:rPr>
                <w:w w:val="80"/>
                <w:sz w:val="20"/>
              </w:rPr>
              <w:t>Grand</w:t>
            </w:r>
            <w:r>
              <w:rPr>
                <w:spacing w:val="-1"/>
                <w:w w:val="90"/>
                <w:sz w:val="20"/>
              </w:rPr>
              <w:t> </w:t>
            </w:r>
            <w:r>
              <w:rPr>
                <w:spacing w:val="-2"/>
                <w:w w:val="90"/>
                <w:sz w:val="20"/>
              </w:rPr>
              <w:t>Vitara</w:t>
            </w:r>
          </w:p>
        </w:tc>
        <w:tc>
          <w:tcPr>
            <w:tcW w:w="1126" w:type="dxa"/>
          </w:tcPr>
          <w:p>
            <w:pPr>
              <w:pStyle w:val="TableParagraph"/>
              <w:spacing w:line="213" w:lineRule="exact" w:before="59"/>
              <w:ind w:left="2"/>
              <w:rPr>
                <w:sz w:val="20"/>
              </w:rPr>
            </w:pPr>
            <w:r>
              <w:rPr>
                <w:spacing w:val="-4"/>
                <w:w w:val="90"/>
                <w:sz w:val="20"/>
              </w:rPr>
              <w:t>2393</w:t>
            </w:r>
          </w:p>
        </w:tc>
        <w:tc>
          <w:tcPr>
            <w:tcW w:w="1416" w:type="dxa"/>
          </w:tcPr>
          <w:p>
            <w:pPr>
              <w:pStyle w:val="TableParagraph"/>
              <w:spacing w:before="28"/>
              <w:ind w:left="1" w:right="1"/>
              <w:rPr>
                <w:sz w:val="20"/>
              </w:rPr>
            </w:pPr>
            <w:r>
              <w:rPr>
                <w:spacing w:val="-2"/>
                <w:w w:val="90"/>
                <w:sz w:val="20"/>
              </w:rPr>
              <w:t>GASOLINA</w:t>
            </w:r>
          </w:p>
        </w:tc>
        <w:tc>
          <w:tcPr>
            <w:tcW w:w="1491" w:type="dxa"/>
          </w:tcPr>
          <w:p>
            <w:pPr>
              <w:pStyle w:val="TableParagraph"/>
              <w:spacing w:before="28"/>
              <w:ind w:left="2"/>
              <w:rPr>
                <w:sz w:val="20"/>
              </w:rPr>
            </w:pPr>
            <w:r>
              <w:rPr>
                <w:spacing w:val="-2"/>
                <w:w w:val="90"/>
                <w:sz w:val="20"/>
              </w:rPr>
              <w:t>CAMPERO</w:t>
            </w:r>
          </w:p>
        </w:tc>
      </w:tr>
      <w:tr>
        <w:trPr>
          <w:trHeight w:val="294" w:hRule="atLeast"/>
        </w:trPr>
        <w:tc>
          <w:tcPr>
            <w:tcW w:w="454" w:type="dxa"/>
          </w:tcPr>
          <w:p>
            <w:pPr>
              <w:pStyle w:val="TableParagraph"/>
              <w:spacing w:line="215" w:lineRule="exact" w:before="59"/>
              <w:ind w:left="6"/>
              <w:rPr>
                <w:sz w:val="20"/>
              </w:rPr>
            </w:pPr>
            <w:r>
              <w:rPr>
                <w:spacing w:val="-5"/>
                <w:w w:val="90"/>
                <w:sz w:val="20"/>
              </w:rPr>
              <w:t>16</w:t>
            </w:r>
          </w:p>
        </w:tc>
        <w:tc>
          <w:tcPr>
            <w:tcW w:w="917" w:type="dxa"/>
          </w:tcPr>
          <w:p>
            <w:pPr>
              <w:pStyle w:val="TableParagraph"/>
              <w:spacing w:line="215" w:lineRule="exact" w:before="59"/>
              <w:ind w:left="5" w:right="3"/>
              <w:rPr>
                <w:sz w:val="20"/>
              </w:rPr>
            </w:pPr>
            <w:r>
              <w:rPr>
                <w:spacing w:val="-2"/>
                <w:w w:val="90"/>
                <w:sz w:val="20"/>
              </w:rPr>
              <w:t>OLO299</w:t>
            </w:r>
          </w:p>
        </w:tc>
        <w:tc>
          <w:tcPr>
            <w:tcW w:w="915" w:type="dxa"/>
          </w:tcPr>
          <w:p>
            <w:pPr>
              <w:pStyle w:val="TableParagraph"/>
              <w:spacing w:line="215" w:lineRule="exact" w:before="59"/>
              <w:ind w:left="5"/>
              <w:rPr>
                <w:sz w:val="20"/>
              </w:rPr>
            </w:pPr>
            <w:r>
              <w:rPr>
                <w:spacing w:val="-4"/>
                <w:w w:val="90"/>
                <w:sz w:val="20"/>
              </w:rPr>
              <w:t>2019</w:t>
            </w:r>
          </w:p>
        </w:tc>
        <w:tc>
          <w:tcPr>
            <w:tcW w:w="1093" w:type="dxa"/>
          </w:tcPr>
          <w:p>
            <w:pPr>
              <w:pStyle w:val="TableParagraph"/>
              <w:spacing w:line="215" w:lineRule="exact" w:before="59"/>
              <w:ind w:left="6" w:right="2"/>
              <w:rPr>
                <w:sz w:val="20"/>
              </w:rPr>
            </w:pPr>
            <w:r>
              <w:rPr>
                <w:spacing w:val="-2"/>
                <w:w w:val="90"/>
                <w:sz w:val="20"/>
              </w:rPr>
              <w:t>Suzuki</w:t>
            </w:r>
          </w:p>
        </w:tc>
        <w:tc>
          <w:tcPr>
            <w:tcW w:w="1717" w:type="dxa"/>
          </w:tcPr>
          <w:p>
            <w:pPr>
              <w:pStyle w:val="TableParagraph"/>
              <w:spacing w:line="215" w:lineRule="exact" w:before="59"/>
              <w:ind w:left="5" w:right="1"/>
              <w:rPr>
                <w:sz w:val="20"/>
              </w:rPr>
            </w:pPr>
            <w:r>
              <w:rPr>
                <w:w w:val="80"/>
                <w:sz w:val="20"/>
              </w:rPr>
              <w:t>Grand</w:t>
            </w:r>
            <w:r>
              <w:rPr>
                <w:spacing w:val="-1"/>
                <w:w w:val="90"/>
                <w:sz w:val="20"/>
              </w:rPr>
              <w:t> </w:t>
            </w:r>
            <w:r>
              <w:rPr>
                <w:spacing w:val="-2"/>
                <w:w w:val="90"/>
                <w:sz w:val="20"/>
              </w:rPr>
              <w:t>Vitara</w:t>
            </w:r>
          </w:p>
        </w:tc>
        <w:tc>
          <w:tcPr>
            <w:tcW w:w="1126" w:type="dxa"/>
          </w:tcPr>
          <w:p>
            <w:pPr>
              <w:pStyle w:val="TableParagraph"/>
              <w:spacing w:line="215" w:lineRule="exact" w:before="59"/>
              <w:ind w:left="2"/>
              <w:rPr>
                <w:sz w:val="20"/>
              </w:rPr>
            </w:pPr>
            <w:r>
              <w:rPr>
                <w:spacing w:val="-4"/>
                <w:w w:val="90"/>
                <w:sz w:val="20"/>
              </w:rPr>
              <w:t>2393</w:t>
            </w:r>
          </w:p>
        </w:tc>
        <w:tc>
          <w:tcPr>
            <w:tcW w:w="1416" w:type="dxa"/>
          </w:tcPr>
          <w:p>
            <w:pPr>
              <w:pStyle w:val="TableParagraph"/>
              <w:spacing w:before="28"/>
              <w:ind w:left="1" w:right="1"/>
              <w:rPr>
                <w:sz w:val="20"/>
              </w:rPr>
            </w:pPr>
            <w:r>
              <w:rPr>
                <w:spacing w:val="-2"/>
                <w:w w:val="90"/>
                <w:sz w:val="20"/>
              </w:rPr>
              <w:t>GASOLINA</w:t>
            </w:r>
          </w:p>
        </w:tc>
        <w:tc>
          <w:tcPr>
            <w:tcW w:w="1491" w:type="dxa"/>
          </w:tcPr>
          <w:p>
            <w:pPr>
              <w:pStyle w:val="TableParagraph"/>
              <w:spacing w:before="28"/>
              <w:ind w:left="2"/>
              <w:rPr>
                <w:sz w:val="20"/>
              </w:rPr>
            </w:pPr>
            <w:r>
              <w:rPr>
                <w:spacing w:val="-2"/>
                <w:w w:val="90"/>
                <w:sz w:val="20"/>
              </w:rPr>
              <w:t>CAMPERO</w:t>
            </w:r>
          </w:p>
        </w:tc>
      </w:tr>
      <w:tr>
        <w:trPr>
          <w:trHeight w:val="292" w:hRule="atLeast"/>
        </w:trPr>
        <w:tc>
          <w:tcPr>
            <w:tcW w:w="454" w:type="dxa"/>
          </w:tcPr>
          <w:p>
            <w:pPr>
              <w:pStyle w:val="TableParagraph"/>
              <w:spacing w:line="215" w:lineRule="exact" w:before="57"/>
              <w:ind w:left="6"/>
              <w:rPr>
                <w:sz w:val="20"/>
              </w:rPr>
            </w:pPr>
            <w:r>
              <w:rPr>
                <w:spacing w:val="-5"/>
                <w:w w:val="90"/>
                <w:sz w:val="20"/>
              </w:rPr>
              <w:t>17</w:t>
            </w:r>
          </w:p>
        </w:tc>
        <w:tc>
          <w:tcPr>
            <w:tcW w:w="917" w:type="dxa"/>
          </w:tcPr>
          <w:p>
            <w:pPr>
              <w:pStyle w:val="TableParagraph"/>
              <w:spacing w:line="215" w:lineRule="exact" w:before="57"/>
              <w:ind w:left="5" w:right="3"/>
              <w:rPr>
                <w:sz w:val="20"/>
              </w:rPr>
            </w:pPr>
            <w:r>
              <w:rPr>
                <w:spacing w:val="-2"/>
                <w:w w:val="90"/>
                <w:sz w:val="20"/>
              </w:rPr>
              <w:t>OLO300</w:t>
            </w:r>
          </w:p>
        </w:tc>
        <w:tc>
          <w:tcPr>
            <w:tcW w:w="915" w:type="dxa"/>
          </w:tcPr>
          <w:p>
            <w:pPr>
              <w:pStyle w:val="TableParagraph"/>
              <w:spacing w:line="215" w:lineRule="exact" w:before="57"/>
              <w:ind w:left="5"/>
              <w:rPr>
                <w:sz w:val="20"/>
              </w:rPr>
            </w:pPr>
            <w:r>
              <w:rPr>
                <w:spacing w:val="-4"/>
                <w:w w:val="90"/>
                <w:sz w:val="20"/>
              </w:rPr>
              <w:t>2019</w:t>
            </w:r>
          </w:p>
        </w:tc>
        <w:tc>
          <w:tcPr>
            <w:tcW w:w="1093" w:type="dxa"/>
          </w:tcPr>
          <w:p>
            <w:pPr>
              <w:pStyle w:val="TableParagraph"/>
              <w:spacing w:line="215" w:lineRule="exact" w:before="57"/>
              <w:ind w:left="6" w:right="2"/>
              <w:rPr>
                <w:sz w:val="20"/>
              </w:rPr>
            </w:pPr>
            <w:r>
              <w:rPr>
                <w:spacing w:val="-2"/>
                <w:w w:val="90"/>
                <w:sz w:val="20"/>
              </w:rPr>
              <w:t>Suzuki</w:t>
            </w:r>
          </w:p>
        </w:tc>
        <w:tc>
          <w:tcPr>
            <w:tcW w:w="1717" w:type="dxa"/>
          </w:tcPr>
          <w:p>
            <w:pPr>
              <w:pStyle w:val="TableParagraph"/>
              <w:spacing w:line="215" w:lineRule="exact" w:before="57"/>
              <w:ind w:left="5" w:right="1"/>
              <w:rPr>
                <w:sz w:val="20"/>
              </w:rPr>
            </w:pPr>
            <w:r>
              <w:rPr>
                <w:w w:val="80"/>
                <w:sz w:val="20"/>
              </w:rPr>
              <w:t>Grand</w:t>
            </w:r>
            <w:r>
              <w:rPr>
                <w:spacing w:val="-1"/>
                <w:w w:val="90"/>
                <w:sz w:val="20"/>
              </w:rPr>
              <w:t> </w:t>
            </w:r>
            <w:r>
              <w:rPr>
                <w:spacing w:val="-2"/>
                <w:w w:val="90"/>
                <w:sz w:val="20"/>
              </w:rPr>
              <w:t>Vitara</w:t>
            </w:r>
          </w:p>
        </w:tc>
        <w:tc>
          <w:tcPr>
            <w:tcW w:w="1126" w:type="dxa"/>
          </w:tcPr>
          <w:p>
            <w:pPr>
              <w:pStyle w:val="TableParagraph"/>
              <w:spacing w:line="215" w:lineRule="exact" w:before="57"/>
              <w:ind w:left="2"/>
              <w:rPr>
                <w:sz w:val="20"/>
              </w:rPr>
            </w:pPr>
            <w:r>
              <w:rPr>
                <w:spacing w:val="-4"/>
                <w:w w:val="90"/>
                <w:sz w:val="20"/>
              </w:rPr>
              <w:t>2393</w:t>
            </w:r>
          </w:p>
        </w:tc>
        <w:tc>
          <w:tcPr>
            <w:tcW w:w="1416" w:type="dxa"/>
          </w:tcPr>
          <w:p>
            <w:pPr>
              <w:pStyle w:val="TableParagraph"/>
              <w:spacing w:before="26"/>
              <w:ind w:left="1" w:right="1"/>
              <w:rPr>
                <w:sz w:val="20"/>
              </w:rPr>
            </w:pPr>
            <w:r>
              <w:rPr>
                <w:spacing w:val="-2"/>
                <w:w w:val="90"/>
                <w:sz w:val="20"/>
              </w:rPr>
              <w:t>GASOLINA</w:t>
            </w:r>
          </w:p>
        </w:tc>
        <w:tc>
          <w:tcPr>
            <w:tcW w:w="1491" w:type="dxa"/>
          </w:tcPr>
          <w:p>
            <w:pPr>
              <w:pStyle w:val="TableParagraph"/>
              <w:spacing w:before="26"/>
              <w:ind w:left="2"/>
              <w:rPr>
                <w:sz w:val="20"/>
              </w:rPr>
            </w:pPr>
            <w:r>
              <w:rPr>
                <w:spacing w:val="-2"/>
                <w:w w:val="90"/>
                <w:sz w:val="20"/>
              </w:rPr>
              <w:t>CAMPERO</w:t>
            </w:r>
          </w:p>
        </w:tc>
      </w:tr>
      <w:tr>
        <w:trPr>
          <w:trHeight w:val="292" w:hRule="atLeast"/>
        </w:trPr>
        <w:tc>
          <w:tcPr>
            <w:tcW w:w="454" w:type="dxa"/>
          </w:tcPr>
          <w:p>
            <w:pPr>
              <w:pStyle w:val="TableParagraph"/>
              <w:spacing w:line="213" w:lineRule="exact" w:before="59"/>
              <w:ind w:left="6"/>
              <w:rPr>
                <w:sz w:val="20"/>
              </w:rPr>
            </w:pPr>
            <w:r>
              <w:rPr>
                <w:spacing w:val="-5"/>
                <w:w w:val="90"/>
                <w:sz w:val="20"/>
              </w:rPr>
              <w:t>18</w:t>
            </w:r>
          </w:p>
        </w:tc>
        <w:tc>
          <w:tcPr>
            <w:tcW w:w="917" w:type="dxa"/>
          </w:tcPr>
          <w:p>
            <w:pPr>
              <w:pStyle w:val="TableParagraph"/>
              <w:spacing w:line="213" w:lineRule="exact" w:before="59"/>
              <w:ind w:left="5" w:right="3"/>
              <w:rPr>
                <w:sz w:val="20"/>
              </w:rPr>
            </w:pPr>
            <w:r>
              <w:rPr>
                <w:spacing w:val="-2"/>
                <w:w w:val="90"/>
                <w:sz w:val="20"/>
              </w:rPr>
              <w:t>OLO301</w:t>
            </w:r>
          </w:p>
        </w:tc>
        <w:tc>
          <w:tcPr>
            <w:tcW w:w="915" w:type="dxa"/>
          </w:tcPr>
          <w:p>
            <w:pPr>
              <w:pStyle w:val="TableParagraph"/>
              <w:spacing w:line="213" w:lineRule="exact" w:before="59"/>
              <w:ind w:left="5"/>
              <w:rPr>
                <w:sz w:val="20"/>
              </w:rPr>
            </w:pPr>
            <w:r>
              <w:rPr>
                <w:spacing w:val="-4"/>
                <w:w w:val="90"/>
                <w:sz w:val="20"/>
              </w:rPr>
              <w:t>2019</w:t>
            </w:r>
          </w:p>
        </w:tc>
        <w:tc>
          <w:tcPr>
            <w:tcW w:w="1093" w:type="dxa"/>
          </w:tcPr>
          <w:p>
            <w:pPr>
              <w:pStyle w:val="TableParagraph"/>
              <w:spacing w:line="213" w:lineRule="exact" w:before="59"/>
              <w:ind w:left="6" w:right="2"/>
              <w:rPr>
                <w:sz w:val="20"/>
              </w:rPr>
            </w:pPr>
            <w:r>
              <w:rPr>
                <w:spacing w:val="-2"/>
                <w:w w:val="90"/>
                <w:sz w:val="20"/>
              </w:rPr>
              <w:t>Suzuki</w:t>
            </w:r>
          </w:p>
        </w:tc>
        <w:tc>
          <w:tcPr>
            <w:tcW w:w="1717" w:type="dxa"/>
          </w:tcPr>
          <w:p>
            <w:pPr>
              <w:pStyle w:val="TableParagraph"/>
              <w:spacing w:line="213" w:lineRule="exact" w:before="59"/>
              <w:ind w:left="5" w:right="1"/>
              <w:rPr>
                <w:sz w:val="20"/>
              </w:rPr>
            </w:pPr>
            <w:r>
              <w:rPr>
                <w:w w:val="80"/>
                <w:sz w:val="20"/>
              </w:rPr>
              <w:t>Grand</w:t>
            </w:r>
            <w:r>
              <w:rPr>
                <w:spacing w:val="-1"/>
                <w:w w:val="90"/>
                <w:sz w:val="20"/>
              </w:rPr>
              <w:t> </w:t>
            </w:r>
            <w:r>
              <w:rPr>
                <w:spacing w:val="-2"/>
                <w:w w:val="90"/>
                <w:sz w:val="20"/>
              </w:rPr>
              <w:t>Vitara</w:t>
            </w:r>
          </w:p>
        </w:tc>
        <w:tc>
          <w:tcPr>
            <w:tcW w:w="1126" w:type="dxa"/>
          </w:tcPr>
          <w:p>
            <w:pPr>
              <w:pStyle w:val="TableParagraph"/>
              <w:spacing w:line="213" w:lineRule="exact" w:before="59"/>
              <w:ind w:left="2"/>
              <w:rPr>
                <w:sz w:val="20"/>
              </w:rPr>
            </w:pPr>
            <w:r>
              <w:rPr>
                <w:spacing w:val="-4"/>
                <w:w w:val="90"/>
                <w:sz w:val="20"/>
              </w:rPr>
              <w:t>2393</w:t>
            </w:r>
          </w:p>
        </w:tc>
        <w:tc>
          <w:tcPr>
            <w:tcW w:w="1416" w:type="dxa"/>
          </w:tcPr>
          <w:p>
            <w:pPr>
              <w:pStyle w:val="TableParagraph"/>
              <w:spacing w:before="26"/>
              <w:ind w:left="1" w:right="1"/>
              <w:rPr>
                <w:sz w:val="20"/>
              </w:rPr>
            </w:pPr>
            <w:r>
              <w:rPr>
                <w:spacing w:val="-2"/>
                <w:w w:val="90"/>
                <w:sz w:val="20"/>
              </w:rPr>
              <w:t>GASOLINA</w:t>
            </w:r>
          </w:p>
        </w:tc>
        <w:tc>
          <w:tcPr>
            <w:tcW w:w="1491" w:type="dxa"/>
          </w:tcPr>
          <w:p>
            <w:pPr>
              <w:pStyle w:val="TableParagraph"/>
              <w:spacing w:before="26"/>
              <w:ind w:left="2"/>
              <w:rPr>
                <w:sz w:val="20"/>
              </w:rPr>
            </w:pPr>
            <w:r>
              <w:rPr>
                <w:spacing w:val="-2"/>
                <w:w w:val="90"/>
                <w:sz w:val="20"/>
              </w:rPr>
              <w:t>CAMPERO</w:t>
            </w:r>
          </w:p>
        </w:tc>
      </w:tr>
      <w:tr>
        <w:trPr>
          <w:trHeight w:val="292" w:hRule="atLeast"/>
        </w:trPr>
        <w:tc>
          <w:tcPr>
            <w:tcW w:w="454" w:type="dxa"/>
          </w:tcPr>
          <w:p>
            <w:pPr>
              <w:pStyle w:val="TableParagraph"/>
              <w:spacing w:line="213" w:lineRule="exact" w:before="59"/>
              <w:ind w:left="6"/>
              <w:rPr>
                <w:sz w:val="20"/>
              </w:rPr>
            </w:pPr>
            <w:r>
              <w:rPr>
                <w:spacing w:val="-5"/>
                <w:w w:val="90"/>
                <w:sz w:val="20"/>
              </w:rPr>
              <w:t>19</w:t>
            </w:r>
          </w:p>
        </w:tc>
        <w:tc>
          <w:tcPr>
            <w:tcW w:w="917" w:type="dxa"/>
          </w:tcPr>
          <w:p>
            <w:pPr>
              <w:pStyle w:val="TableParagraph"/>
              <w:spacing w:line="213" w:lineRule="exact" w:before="59"/>
              <w:ind w:left="5" w:right="3"/>
              <w:rPr>
                <w:sz w:val="20"/>
              </w:rPr>
            </w:pPr>
            <w:r>
              <w:rPr>
                <w:spacing w:val="-2"/>
                <w:w w:val="90"/>
                <w:sz w:val="20"/>
              </w:rPr>
              <w:t>OLO302</w:t>
            </w:r>
          </w:p>
        </w:tc>
        <w:tc>
          <w:tcPr>
            <w:tcW w:w="915" w:type="dxa"/>
          </w:tcPr>
          <w:p>
            <w:pPr>
              <w:pStyle w:val="TableParagraph"/>
              <w:spacing w:line="213" w:lineRule="exact" w:before="59"/>
              <w:ind w:left="5"/>
              <w:rPr>
                <w:sz w:val="20"/>
              </w:rPr>
            </w:pPr>
            <w:r>
              <w:rPr>
                <w:spacing w:val="-4"/>
                <w:w w:val="90"/>
                <w:sz w:val="20"/>
              </w:rPr>
              <w:t>2019</w:t>
            </w:r>
          </w:p>
        </w:tc>
        <w:tc>
          <w:tcPr>
            <w:tcW w:w="1093" w:type="dxa"/>
          </w:tcPr>
          <w:p>
            <w:pPr>
              <w:pStyle w:val="TableParagraph"/>
              <w:spacing w:line="213" w:lineRule="exact" w:before="59"/>
              <w:ind w:left="6" w:right="2"/>
              <w:rPr>
                <w:sz w:val="20"/>
              </w:rPr>
            </w:pPr>
            <w:r>
              <w:rPr>
                <w:spacing w:val="-2"/>
                <w:w w:val="90"/>
                <w:sz w:val="20"/>
              </w:rPr>
              <w:t>Suzuki</w:t>
            </w:r>
          </w:p>
        </w:tc>
        <w:tc>
          <w:tcPr>
            <w:tcW w:w="1717" w:type="dxa"/>
          </w:tcPr>
          <w:p>
            <w:pPr>
              <w:pStyle w:val="TableParagraph"/>
              <w:spacing w:line="213" w:lineRule="exact" w:before="59"/>
              <w:ind w:left="5" w:right="1"/>
              <w:rPr>
                <w:sz w:val="20"/>
              </w:rPr>
            </w:pPr>
            <w:r>
              <w:rPr>
                <w:w w:val="80"/>
                <w:sz w:val="20"/>
              </w:rPr>
              <w:t>Grand</w:t>
            </w:r>
            <w:r>
              <w:rPr>
                <w:spacing w:val="-1"/>
                <w:w w:val="90"/>
                <w:sz w:val="20"/>
              </w:rPr>
              <w:t> </w:t>
            </w:r>
            <w:r>
              <w:rPr>
                <w:spacing w:val="-2"/>
                <w:w w:val="90"/>
                <w:sz w:val="20"/>
              </w:rPr>
              <w:t>Vitara</w:t>
            </w:r>
          </w:p>
        </w:tc>
        <w:tc>
          <w:tcPr>
            <w:tcW w:w="1126" w:type="dxa"/>
          </w:tcPr>
          <w:p>
            <w:pPr>
              <w:pStyle w:val="TableParagraph"/>
              <w:spacing w:line="213" w:lineRule="exact" w:before="59"/>
              <w:ind w:left="2"/>
              <w:rPr>
                <w:sz w:val="20"/>
              </w:rPr>
            </w:pPr>
            <w:r>
              <w:rPr>
                <w:spacing w:val="-4"/>
                <w:w w:val="90"/>
                <w:sz w:val="20"/>
              </w:rPr>
              <w:t>2393</w:t>
            </w:r>
          </w:p>
        </w:tc>
        <w:tc>
          <w:tcPr>
            <w:tcW w:w="1416" w:type="dxa"/>
          </w:tcPr>
          <w:p>
            <w:pPr>
              <w:pStyle w:val="TableParagraph"/>
              <w:spacing w:before="28"/>
              <w:ind w:left="1" w:right="1"/>
              <w:rPr>
                <w:sz w:val="20"/>
              </w:rPr>
            </w:pPr>
            <w:r>
              <w:rPr>
                <w:spacing w:val="-2"/>
                <w:w w:val="90"/>
                <w:sz w:val="20"/>
              </w:rPr>
              <w:t>GASOLINA</w:t>
            </w:r>
          </w:p>
        </w:tc>
        <w:tc>
          <w:tcPr>
            <w:tcW w:w="1491" w:type="dxa"/>
          </w:tcPr>
          <w:p>
            <w:pPr>
              <w:pStyle w:val="TableParagraph"/>
              <w:spacing w:before="28"/>
              <w:ind w:left="2"/>
              <w:rPr>
                <w:sz w:val="20"/>
              </w:rPr>
            </w:pPr>
            <w:r>
              <w:rPr>
                <w:spacing w:val="-2"/>
                <w:w w:val="90"/>
                <w:sz w:val="20"/>
              </w:rPr>
              <w:t>CAMPERO</w:t>
            </w:r>
          </w:p>
        </w:tc>
      </w:tr>
      <w:tr>
        <w:trPr>
          <w:trHeight w:val="295" w:hRule="atLeast"/>
        </w:trPr>
        <w:tc>
          <w:tcPr>
            <w:tcW w:w="454" w:type="dxa"/>
          </w:tcPr>
          <w:p>
            <w:pPr>
              <w:pStyle w:val="TableParagraph"/>
              <w:spacing w:line="215" w:lineRule="exact" w:before="60"/>
              <w:ind w:left="6"/>
              <w:rPr>
                <w:sz w:val="20"/>
              </w:rPr>
            </w:pPr>
            <w:r>
              <w:rPr>
                <w:spacing w:val="-5"/>
                <w:w w:val="90"/>
                <w:sz w:val="20"/>
              </w:rPr>
              <w:t>20</w:t>
            </w:r>
          </w:p>
        </w:tc>
        <w:tc>
          <w:tcPr>
            <w:tcW w:w="917" w:type="dxa"/>
          </w:tcPr>
          <w:p>
            <w:pPr>
              <w:pStyle w:val="TableParagraph"/>
              <w:spacing w:line="215" w:lineRule="exact" w:before="60"/>
              <w:ind w:left="5" w:right="3"/>
              <w:rPr>
                <w:sz w:val="20"/>
              </w:rPr>
            </w:pPr>
            <w:r>
              <w:rPr>
                <w:spacing w:val="-2"/>
                <w:w w:val="90"/>
                <w:sz w:val="20"/>
              </w:rPr>
              <w:t>ODT437</w:t>
            </w:r>
          </w:p>
        </w:tc>
        <w:tc>
          <w:tcPr>
            <w:tcW w:w="915" w:type="dxa"/>
          </w:tcPr>
          <w:p>
            <w:pPr>
              <w:pStyle w:val="TableParagraph"/>
              <w:spacing w:line="215" w:lineRule="exact" w:before="60"/>
              <w:ind w:left="5"/>
              <w:rPr>
                <w:sz w:val="20"/>
              </w:rPr>
            </w:pPr>
            <w:r>
              <w:rPr>
                <w:spacing w:val="-4"/>
                <w:w w:val="90"/>
                <w:sz w:val="20"/>
              </w:rPr>
              <w:t>2020</w:t>
            </w:r>
          </w:p>
        </w:tc>
        <w:tc>
          <w:tcPr>
            <w:tcW w:w="1093" w:type="dxa"/>
          </w:tcPr>
          <w:p>
            <w:pPr>
              <w:pStyle w:val="TableParagraph"/>
              <w:spacing w:line="215" w:lineRule="exact" w:before="60"/>
              <w:ind w:left="6" w:right="5"/>
              <w:rPr>
                <w:sz w:val="20"/>
              </w:rPr>
            </w:pPr>
            <w:r>
              <w:rPr>
                <w:spacing w:val="-2"/>
                <w:w w:val="90"/>
                <w:sz w:val="20"/>
              </w:rPr>
              <w:t>Renault</w:t>
            </w:r>
          </w:p>
        </w:tc>
        <w:tc>
          <w:tcPr>
            <w:tcW w:w="1717" w:type="dxa"/>
          </w:tcPr>
          <w:p>
            <w:pPr>
              <w:pStyle w:val="TableParagraph"/>
              <w:spacing w:line="215" w:lineRule="exact" w:before="60"/>
              <w:ind w:left="5" w:right="5"/>
              <w:rPr>
                <w:sz w:val="20"/>
              </w:rPr>
            </w:pPr>
            <w:r>
              <w:rPr>
                <w:spacing w:val="-2"/>
                <w:w w:val="90"/>
                <w:sz w:val="20"/>
              </w:rPr>
              <w:t>Kangoo</w:t>
            </w:r>
          </w:p>
        </w:tc>
        <w:tc>
          <w:tcPr>
            <w:tcW w:w="1126" w:type="dxa"/>
          </w:tcPr>
          <w:p>
            <w:pPr>
              <w:pStyle w:val="TableParagraph"/>
              <w:spacing w:line="215" w:lineRule="exact" w:before="60"/>
              <w:ind w:left="2"/>
              <w:rPr>
                <w:sz w:val="20"/>
              </w:rPr>
            </w:pPr>
            <w:r>
              <w:rPr>
                <w:spacing w:val="-4"/>
                <w:w w:val="90"/>
                <w:sz w:val="20"/>
              </w:rPr>
              <w:t>1598</w:t>
            </w:r>
          </w:p>
        </w:tc>
        <w:tc>
          <w:tcPr>
            <w:tcW w:w="1416" w:type="dxa"/>
          </w:tcPr>
          <w:p>
            <w:pPr>
              <w:pStyle w:val="TableParagraph"/>
              <w:spacing w:line="215" w:lineRule="exact" w:before="60"/>
              <w:ind w:left="1" w:right="1"/>
              <w:rPr>
                <w:sz w:val="20"/>
              </w:rPr>
            </w:pPr>
            <w:r>
              <w:rPr>
                <w:spacing w:val="-2"/>
                <w:w w:val="90"/>
                <w:sz w:val="20"/>
              </w:rPr>
              <w:t>GASOLINA</w:t>
            </w:r>
          </w:p>
        </w:tc>
        <w:tc>
          <w:tcPr>
            <w:tcW w:w="1491" w:type="dxa"/>
          </w:tcPr>
          <w:p>
            <w:pPr>
              <w:pStyle w:val="TableParagraph"/>
              <w:spacing w:before="29"/>
              <w:ind w:left="2" w:right="2"/>
              <w:rPr>
                <w:sz w:val="20"/>
              </w:rPr>
            </w:pPr>
            <w:r>
              <w:rPr>
                <w:spacing w:val="-2"/>
                <w:w w:val="90"/>
                <w:sz w:val="20"/>
              </w:rPr>
              <w:t>CAMIONETA</w:t>
            </w:r>
          </w:p>
        </w:tc>
      </w:tr>
      <w:tr>
        <w:trPr>
          <w:trHeight w:val="292" w:hRule="atLeast"/>
        </w:trPr>
        <w:tc>
          <w:tcPr>
            <w:tcW w:w="454" w:type="dxa"/>
          </w:tcPr>
          <w:p>
            <w:pPr>
              <w:pStyle w:val="TableParagraph"/>
              <w:spacing w:line="215" w:lineRule="exact" w:before="57"/>
              <w:ind w:left="6"/>
              <w:rPr>
                <w:sz w:val="20"/>
              </w:rPr>
            </w:pPr>
            <w:r>
              <w:rPr>
                <w:spacing w:val="-5"/>
                <w:w w:val="90"/>
                <w:sz w:val="20"/>
              </w:rPr>
              <w:t>21</w:t>
            </w:r>
          </w:p>
        </w:tc>
        <w:tc>
          <w:tcPr>
            <w:tcW w:w="917" w:type="dxa"/>
          </w:tcPr>
          <w:p>
            <w:pPr>
              <w:pStyle w:val="TableParagraph"/>
              <w:spacing w:line="215" w:lineRule="exact" w:before="57"/>
              <w:ind w:left="5" w:right="3"/>
              <w:rPr>
                <w:sz w:val="20"/>
              </w:rPr>
            </w:pPr>
            <w:r>
              <w:rPr>
                <w:spacing w:val="-2"/>
                <w:w w:val="90"/>
                <w:sz w:val="20"/>
              </w:rPr>
              <w:t>ODT438</w:t>
            </w:r>
          </w:p>
        </w:tc>
        <w:tc>
          <w:tcPr>
            <w:tcW w:w="915" w:type="dxa"/>
          </w:tcPr>
          <w:p>
            <w:pPr>
              <w:pStyle w:val="TableParagraph"/>
              <w:spacing w:line="215" w:lineRule="exact" w:before="57"/>
              <w:ind w:left="5"/>
              <w:rPr>
                <w:sz w:val="20"/>
              </w:rPr>
            </w:pPr>
            <w:r>
              <w:rPr>
                <w:spacing w:val="-4"/>
                <w:w w:val="90"/>
                <w:sz w:val="20"/>
              </w:rPr>
              <w:t>2020</w:t>
            </w:r>
          </w:p>
        </w:tc>
        <w:tc>
          <w:tcPr>
            <w:tcW w:w="1093" w:type="dxa"/>
          </w:tcPr>
          <w:p>
            <w:pPr>
              <w:pStyle w:val="TableParagraph"/>
              <w:spacing w:line="215" w:lineRule="exact" w:before="57"/>
              <w:ind w:left="6" w:right="5"/>
              <w:rPr>
                <w:sz w:val="20"/>
              </w:rPr>
            </w:pPr>
            <w:r>
              <w:rPr>
                <w:spacing w:val="-2"/>
                <w:w w:val="90"/>
                <w:sz w:val="20"/>
              </w:rPr>
              <w:t>Renault</w:t>
            </w:r>
          </w:p>
        </w:tc>
        <w:tc>
          <w:tcPr>
            <w:tcW w:w="1717" w:type="dxa"/>
          </w:tcPr>
          <w:p>
            <w:pPr>
              <w:pStyle w:val="TableParagraph"/>
              <w:spacing w:line="215" w:lineRule="exact" w:before="57"/>
              <w:ind w:left="5" w:right="5"/>
              <w:rPr>
                <w:sz w:val="20"/>
              </w:rPr>
            </w:pPr>
            <w:r>
              <w:rPr>
                <w:spacing w:val="-2"/>
                <w:w w:val="90"/>
                <w:sz w:val="20"/>
              </w:rPr>
              <w:t>Kangoo</w:t>
            </w:r>
          </w:p>
        </w:tc>
        <w:tc>
          <w:tcPr>
            <w:tcW w:w="1126" w:type="dxa"/>
          </w:tcPr>
          <w:p>
            <w:pPr>
              <w:pStyle w:val="TableParagraph"/>
              <w:spacing w:line="215" w:lineRule="exact" w:before="57"/>
              <w:ind w:left="2"/>
              <w:rPr>
                <w:sz w:val="20"/>
              </w:rPr>
            </w:pPr>
            <w:r>
              <w:rPr>
                <w:spacing w:val="-4"/>
                <w:w w:val="90"/>
                <w:sz w:val="20"/>
              </w:rPr>
              <w:t>1598</w:t>
            </w:r>
          </w:p>
        </w:tc>
        <w:tc>
          <w:tcPr>
            <w:tcW w:w="1416" w:type="dxa"/>
          </w:tcPr>
          <w:p>
            <w:pPr>
              <w:pStyle w:val="TableParagraph"/>
              <w:spacing w:line="215" w:lineRule="exact" w:before="57"/>
              <w:ind w:left="1" w:right="1"/>
              <w:rPr>
                <w:sz w:val="20"/>
              </w:rPr>
            </w:pPr>
            <w:r>
              <w:rPr>
                <w:spacing w:val="-2"/>
                <w:w w:val="90"/>
                <w:sz w:val="20"/>
              </w:rPr>
              <w:t>GASOLINA</w:t>
            </w:r>
          </w:p>
        </w:tc>
        <w:tc>
          <w:tcPr>
            <w:tcW w:w="1491" w:type="dxa"/>
          </w:tcPr>
          <w:p>
            <w:pPr>
              <w:pStyle w:val="TableParagraph"/>
              <w:spacing w:before="26"/>
              <w:ind w:left="2" w:right="2"/>
              <w:rPr>
                <w:sz w:val="20"/>
              </w:rPr>
            </w:pPr>
            <w:r>
              <w:rPr>
                <w:spacing w:val="-2"/>
                <w:w w:val="90"/>
                <w:sz w:val="20"/>
              </w:rPr>
              <w:t>CAMIONETA</w:t>
            </w:r>
          </w:p>
        </w:tc>
      </w:tr>
      <w:tr>
        <w:trPr>
          <w:trHeight w:val="292" w:hRule="atLeast"/>
        </w:trPr>
        <w:tc>
          <w:tcPr>
            <w:tcW w:w="454" w:type="dxa"/>
          </w:tcPr>
          <w:p>
            <w:pPr>
              <w:pStyle w:val="TableParagraph"/>
              <w:spacing w:line="213" w:lineRule="exact" w:before="59"/>
              <w:ind w:left="6"/>
              <w:rPr>
                <w:sz w:val="20"/>
              </w:rPr>
            </w:pPr>
            <w:r>
              <w:rPr>
                <w:spacing w:val="-5"/>
                <w:w w:val="90"/>
                <w:sz w:val="20"/>
              </w:rPr>
              <w:t>22</w:t>
            </w:r>
          </w:p>
        </w:tc>
        <w:tc>
          <w:tcPr>
            <w:tcW w:w="917" w:type="dxa"/>
          </w:tcPr>
          <w:p>
            <w:pPr>
              <w:pStyle w:val="TableParagraph"/>
              <w:spacing w:line="213" w:lineRule="exact" w:before="59"/>
              <w:ind w:left="5" w:right="3"/>
              <w:rPr>
                <w:sz w:val="20"/>
              </w:rPr>
            </w:pPr>
            <w:r>
              <w:rPr>
                <w:spacing w:val="-2"/>
                <w:w w:val="90"/>
                <w:sz w:val="20"/>
              </w:rPr>
              <w:t>LIS978</w:t>
            </w:r>
          </w:p>
        </w:tc>
        <w:tc>
          <w:tcPr>
            <w:tcW w:w="915" w:type="dxa"/>
          </w:tcPr>
          <w:p>
            <w:pPr>
              <w:pStyle w:val="TableParagraph"/>
              <w:spacing w:line="213" w:lineRule="exact" w:before="59"/>
              <w:ind w:left="5"/>
              <w:rPr>
                <w:sz w:val="20"/>
              </w:rPr>
            </w:pPr>
            <w:r>
              <w:rPr>
                <w:spacing w:val="-4"/>
                <w:w w:val="90"/>
                <w:sz w:val="20"/>
              </w:rPr>
              <w:t>2023</w:t>
            </w:r>
          </w:p>
        </w:tc>
        <w:tc>
          <w:tcPr>
            <w:tcW w:w="1093" w:type="dxa"/>
          </w:tcPr>
          <w:p>
            <w:pPr>
              <w:pStyle w:val="TableParagraph"/>
              <w:spacing w:line="213" w:lineRule="exact" w:before="59"/>
              <w:ind w:left="6" w:right="4"/>
              <w:rPr>
                <w:sz w:val="20"/>
              </w:rPr>
            </w:pPr>
            <w:r>
              <w:rPr>
                <w:spacing w:val="-2"/>
                <w:w w:val="90"/>
                <w:sz w:val="20"/>
              </w:rPr>
              <w:t>Mitshubishi</w:t>
            </w:r>
          </w:p>
        </w:tc>
        <w:tc>
          <w:tcPr>
            <w:tcW w:w="1717" w:type="dxa"/>
          </w:tcPr>
          <w:p>
            <w:pPr>
              <w:pStyle w:val="TableParagraph"/>
              <w:spacing w:line="213" w:lineRule="exact" w:before="59"/>
              <w:ind w:left="5" w:right="2"/>
              <w:rPr>
                <w:sz w:val="20"/>
              </w:rPr>
            </w:pPr>
            <w:r>
              <w:rPr>
                <w:w w:val="80"/>
                <w:sz w:val="20"/>
              </w:rPr>
              <w:t>L200</w:t>
            </w:r>
            <w:r>
              <w:rPr>
                <w:spacing w:val="-8"/>
                <w:sz w:val="20"/>
              </w:rPr>
              <w:t> </w:t>
            </w:r>
            <w:r>
              <w:rPr>
                <w:w w:val="80"/>
                <w:sz w:val="20"/>
              </w:rPr>
              <w:t>GLX</w:t>
            </w:r>
            <w:r>
              <w:rPr>
                <w:spacing w:val="-9"/>
                <w:sz w:val="20"/>
              </w:rPr>
              <w:t> </w:t>
            </w:r>
            <w:r>
              <w:rPr>
                <w:spacing w:val="-5"/>
                <w:w w:val="80"/>
                <w:sz w:val="20"/>
              </w:rPr>
              <w:t>MT</w:t>
            </w:r>
          </w:p>
        </w:tc>
        <w:tc>
          <w:tcPr>
            <w:tcW w:w="1126" w:type="dxa"/>
          </w:tcPr>
          <w:p>
            <w:pPr>
              <w:pStyle w:val="TableParagraph"/>
              <w:spacing w:line="213" w:lineRule="exact" w:before="59"/>
              <w:ind w:left="2"/>
              <w:rPr>
                <w:sz w:val="20"/>
              </w:rPr>
            </w:pPr>
            <w:r>
              <w:rPr>
                <w:spacing w:val="-4"/>
                <w:w w:val="90"/>
                <w:sz w:val="20"/>
              </w:rPr>
              <w:t>2442</w:t>
            </w:r>
          </w:p>
        </w:tc>
        <w:tc>
          <w:tcPr>
            <w:tcW w:w="1416" w:type="dxa"/>
          </w:tcPr>
          <w:p>
            <w:pPr>
              <w:pStyle w:val="TableParagraph"/>
              <w:spacing w:line="213" w:lineRule="exact" w:before="59"/>
              <w:ind w:right="1"/>
              <w:rPr>
                <w:sz w:val="20"/>
              </w:rPr>
            </w:pPr>
            <w:r>
              <w:rPr>
                <w:spacing w:val="-2"/>
                <w:w w:val="90"/>
                <w:sz w:val="20"/>
              </w:rPr>
              <w:t>DIESEL</w:t>
            </w:r>
          </w:p>
        </w:tc>
        <w:tc>
          <w:tcPr>
            <w:tcW w:w="1491" w:type="dxa"/>
          </w:tcPr>
          <w:p>
            <w:pPr>
              <w:pStyle w:val="TableParagraph"/>
              <w:spacing w:line="213" w:lineRule="exact" w:before="59"/>
              <w:ind w:left="2" w:right="2"/>
              <w:rPr>
                <w:sz w:val="20"/>
              </w:rPr>
            </w:pPr>
            <w:r>
              <w:rPr>
                <w:spacing w:val="-2"/>
                <w:w w:val="90"/>
                <w:sz w:val="20"/>
              </w:rPr>
              <w:t>CAMIONETA</w:t>
            </w:r>
          </w:p>
        </w:tc>
      </w:tr>
      <w:tr>
        <w:trPr>
          <w:trHeight w:val="292" w:hRule="atLeast"/>
        </w:trPr>
        <w:tc>
          <w:tcPr>
            <w:tcW w:w="454" w:type="dxa"/>
          </w:tcPr>
          <w:p>
            <w:pPr>
              <w:pStyle w:val="TableParagraph"/>
              <w:spacing w:line="213" w:lineRule="exact" w:before="59"/>
              <w:ind w:left="6"/>
              <w:rPr>
                <w:sz w:val="20"/>
              </w:rPr>
            </w:pPr>
            <w:r>
              <w:rPr>
                <w:spacing w:val="-5"/>
                <w:w w:val="90"/>
                <w:sz w:val="20"/>
              </w:rPr>
              <w:t>23</w:t>
            </w:r>
          </w:p>
        </w:tc>
        <w:tc>
          <w:tcPr>
            <w:tcW w:w="917" w:type="dxa"/>
          </w:tcPr>
          <w:p>
            <w:pPr>
              <w:pStyle w:val="TableParagraph"/>
              <w:spacing w:line="213" w:lineRule="exact" w:before="59"/>
              <w:ind w:left="5" w:right="3"/>
              <w:rPr>
                <w:sz w:val="20"/>
              </w:rPr>
            </w:pPr>
            <w:r>
              <w:rPr>
                <w:spacing w:val="-2"/>
                <w:w w:val="90"/>
                <w:sz w:val="20"/>
              </w:rPr>
              <w:t>LIS979</w:t>
            </w:r>
          </w:p>
        </w:tc>
        <w:tc>
          <w:tcPr>
            <w:tcW w:w="915" w:type="dxa"/>
          </w:tcPr>
          <w:p>
            <w:pPr>
              <w:pStyle w:val="TableParagraph"/>
              <w:spacing w:line="213" w:lineRule="exact" w:before="59"/>
              <w:ind w:left="5"/>
              <w:rPr>
                <w:sz w:val="20"/>
              </w:rPr>
            </w:pPr>
            <w:r>
              <w:rPr>
                <w:spacing w:val="-4"/>
                <w:w w:val="90"/>
                <w:sz w:val="20"/>
              </w:rPr>
              <w:t>2023</w:t>
            </w:r>
          </w:p>
        </w:tc>
        <w:tc>
          <w:tcPr>
            <w:tcW w:w="1093" w:type="dxa"/>
          </w:tcPr>
          <w:p>
            <w:pPr>
              <w:pStyle w:val="TableParagraph"/>
              <w:spacing w:line="213" w:lineRule="exact" w:before="59"/>
              <w:ind w:left="6" w:right="4"/>
              <w:rPr>
                <w:sz w:val="20"/>
              </w:rPr>
            </w:pPr>
            <w:r>
              <w:rPr>
                <w:spacing w:val="-2"/>
                <w:w w:val="90"/>
                <w:sz w:val="20"/>
              </w:rPr>
              <w:t>Mitshubishi</w:t>
            </w:r>
          </w:p>
        </w:tc>
        <w:tc>
          <w:tcPr>
            <w:tcW w:w="1717" w:type="dxa"/>
          </w:tcPr>
          <w:p>
            <w:pPr>
              <w:pStyle w:val="TableParagraph"/>
              <w:spacing w:line="213" w:lineRule="exact" w:before="59"/>
              <w:ind w:left="5" w:right="2"/>
              <w:rPr>
                <w:sz w:val="20"/>
              </w:rPr>
            </w:pPr>
            <w:r>
              <w:rPr>
                <w:w w:val="80"/>
                <w:sz w:val="20"/>
              </w:rPr>
              <w:t>L200</w:t>
            </w:r>
            <w:r>
              <w:rPr>
                <w:spacing w:val="-8"/>
                <w:sz w:val="20"/>
              </w:rPr>
              <w:t> </w:t>
            </w:r>
            <w:r>
              <w:rPr>
                <w:w w:val="80"/>
                <w:sz w:val="20"/>
              </w:rPr>
              <w:t>GLX</w:t>
            </w:r>
            <w:r>
              <w:rPr>
                <w:spacing w:val="-9"/>
                <w:sz w:val="20"/>
              </w:rPr>
              <w:t> </w:t>
            </w:r>
            <w:r>
              <w:rPr>
                <w:spacing w:val="-5"/>
                <w:w w:val="80"/>
                <w:sz w:val="20"/>
              </w:rPr>
              <w:t>MT</w:t>
            </w:r>
          </w:p>
        </w:tc>
        <w:tc>
          <w:tcPr>
            <w:tcW w:w="1126" w:type="dxa"/>
          </w:tcPr>
          <w:p>
            <w:pPr>
              <w:pStyle w:val="TableParagraph"/>
              <w:spacing w:line="213" w:lineRule="exact" w:before="59"/>
              <w:ind w:left="2"/>
              <w:rPr>
                <w:sz w:val="20"/>
              </w:rPr>
            </w:pPr>
            <w:r>
              <w:rPr>
                <w:spacing w:val="-4"/>
                <w:w w:val="90"/>
                <w:sz w:val="20"/>
              </w:rPr>
              <w:t>2442</w:t>
            </w:r>
          </w:p>
        </w:tc>
        <w:tc>
          <w:tcPr>
            <w:tcW w:w="1416" w:type="dxa"/>
          </w:tcPr>
          <w:p>
            <w:pPr>
              <w:pStyle w:val="TableParagraph"/>
              <w:spacing w:line="213" w:lineRule="exact" w:before="59"/>
              <w:ind w:right="1"/>
              <w:rPr>
                <w:sz w:val="20"/>
              </w:rPr>
            </w:pPr>
            <w:r>
              <w:rPr>
                <w:spacing w:val="-2"/>
                <w:w w:val="90"/>
                <w:sz w:val="20"/>
              </w:rPr>
              <w:t>DIESEL</w:t>
            </w:r>
          </w:p>
        </w:tc>
        <w:tc>
          <w:tcPr>
            <w:tcW w:w="1491" w:type="dxa"/>
          </w:tcPr>
          <w:p>
            <w:pPr>
              <w:pStyle w:val="TableParagraph"/>
              <w:spacing w:line="213" w:lineRule="exact" w:before="59"/>
              <w:ind w:left="2" w:right="2"/>
              <w:rPr>
                <w:sz w:val="20"/>
              </w:rPr>
            </w:pPr>
            <w:r>
              <w:rPr>
                <w:spacing w:val="-2"/>
                <w:w w:val="90"/>
                <w:sz w:val="20"/>
              </w:rPr>
              <w:t>CAMIONETA</w:t>
            </w:r>
          </w:p>
        </w:tc>
      </w:tr>
      <w:tr>
        <w:trPr>
          <w:trHeight w:val="460" w:hRule="atLeast"/>
        </w:trPr>
        <w:tc>
          <w:tcPr>
            <w:tcW w:w="454" w:type="dxa"/>
          </w:tcPr>
          <w:p>
            <w:pPr>
              <w:pStyle w:val="TableParagraph"/>
              <w:spacing w:line="215" w:lineRule="exact" w:before="225"/>
              <w:ind w:left="6"/>
              <w:rPr>
                <w:sz w:val="20"/>
              </w:rPr>
            </w:pPr>
            <w:r>
              <w:rPr>
                <w:spacing w:val="-5"/>
                <w:w w:val="90"/>
                <w:sz w:val="20"/>
              </w:rPr>
              <w:t>24</w:t>
            </w:r>
          </w:p>
        </w:tc>
        <w:tc>
          <w:tcPr>
            <w:tcW w:w="917" w:type="dxa"/>
          </w:tcPr>
          <w:p>
            <w:pPr>
              <w:pStyle w:val="TableParagraph"/>
              <w:spacing w:line="215" w:lineRule="exact" w:before="225"/>
              <w:ind w:left="5" w:right="3"/>
              <w:rPr>
                <w:sz w:val="20"/>
              </w:rPr>
            </w:pPr>
            <w:r>
              <w:rPr>
                <w:spacing w:val="-2"/>
                <w:w w:val="90"/>
                <w:sz w:val="20"/>
              </w:rPr>
              <w:t>LIS980</w:t>
            </w:r>
          </w:p>
        </w:tc>
        <w:tc>
          <w:tcPr>
            <w:tcW w:w="915" w:type="dxa"/>
          </w:tcPr>
          <w:p>
            <w:pPr>
              <w:pStyle w:val="TableParagraph"/>
              <w:spacing w:line="215" w:lineRule="exact" w:before="225"/>
              <w:ind w:left="5"/>
              <w:rPr>
                <w:sz w:val="20"/>
              </w:rPr>
            </w:pPr>
            <w:r>
              <w:rPr>
                <w:spacing w:val="-4"/>
                <w:w w:val="90"/>
                <w:sz w:val="20"/>
              </w:rPr>
              <w:t>2023</w:t>
            </w:r>
          </w:p>
        </w:tc>
        <w:tc>
          <w:tcPr>
            <w:tcW w:w="1093" w:type="dxa"/>
          </w:tcPr>
          <w:p>
            <w:pPr>
              <w:pStyle w:val="TableParagraph"/>
              <w:spacing w:line="215" w:lineRule="exact" w:before="225"/>
              <w:ind w:left="6" w:right="4"/>
              <w:rPr>
                <w:sz w:val="20"/>
              </w:rPr>
            </w:pPr>
            <w:r>
              <w:rPr>
                <w:spacing w:val="-2"/>
                <w:w w:val="90"/>
                <w:sz w:val="20"/>
              </w:rPr>
              <w:t>Mitshubishi</w:t>
            </w:r>
          </w:p>
        </w:tc>
        <w:tc>
          <w:tcPr>
            <w:tcW w:w="1717" w:type="dxa"/>
          </w:tcPr>
          <w:p>
            <w:pPr>
              <w:pStyle w:val="TableParagraph"/>
              <w:spacing w:line="228" w:lineRule="exact"/>
              <w:ind w:left="742" w:right="126" w:hanging="610"/>
              <w:jc w:val="left"/>
              <w:rPr>
                <w:sz w:val="20"/>
              </w:rPr>
            </w:pPr>
            <w:r>
              <w:rPr>
                <w:w w:val="80"/>
                <w:sz w:val="20"/>
              </w:rPr>
              <w:t>MONTERO</w:t>
            </w:r>
            <w:r>
              <w:rPr>
                <w:spacing w:val="-3"/>
                <w:w w:val="80"/>
                <w:sz w:val="20"/>
              </w:rPr>
              <w:t> </w:t>
            </w:r>
            <w:r>
              <w:rPr>
                <w:w w:val="80"/>
                <w:sz w:val="20"/>
              </w:rPr>
              <w:t>SPORT </w:t>
            </w:r>
            <w:r>
              <w:rPr>
                <w:spacing w:val="-4"/>
                <w:w w:val="90"/>
                <w:sz w:val="20"/>
              </w:rPr>
              <w:t>2,5</w:t>
            </w:r>
          </w:p>
        </w:tc>
        <w:tc>
          <w:tcPr>
            <w:tcW w:w="1126" w:type="dxa"/>
          </w:tcPr>
          <w:p>
            <w:pPr>
              <w:pStyle w:val="TableParagraph"/>
              <w:spacing w:line="215" w:lineRule="exact" w:before="225"/>
              <w:ind w:left="2"/>
              <w:rPr>
                <w:sz w:val="20"/>
              </w:rPr>
            </w:pPr>
            <w:r>
              <w:rPr>
                <w:spacing w:val="-4"/>
                <w:w w:val="90"/>
                <w:sz w:val="20"/>
              </w:rPr>
              <w:t>2442</w:t>
            </w:r>
          </w:p>
        </w:tc>
        <w:tc>
          <w:tcPr>
            <w:tcW w:w="1416" w:type="dxa"/>
          </w:tcPr>
          <w:p>
            <w:pPr>
              <w:pStyle w:val="TableParagraph"/>
              <w:spacing w:line="215" w:lineRule="exact" w:before="225"/>
              <w:ind w:right="1"/>
              <w:rPr>
                <w:sz w:val="20"/>
              </w:rPr>
            </w:pPr>
            <w:r>
              <w:rPr>
                <w:spacing w:val="-2"/>
                <w:w w:val="90"/>
                <w:sz w:val="20"/>
              </w:rPr>
              <w:t>DIESEL</w:t>
            </w:r>
          </w:p>
        </w:tc>
        <w:tc>
          <w:tcPr>
            <w:tcW w:w="1491" w:type="dxa"/>
          </w:tcPr>
          <w:p>
            <w:pPr>
              <w:pStyle w:val="TableParagraph"/>
              <w:spacing w:line="215" w:lineRule="exact" w:before="225"/>
              <w:ind w:left="2"/>
              <w:rPr>
                <w:sz w:val="20"/>
              </w:rPr>
            </w:pPr>
            <w:r>
              <w:rPr>
                <w:spacing w:val="-2"/>
                <w:w w:val="90"/>
                <w:sz w:val="20"/>
              </w:rPr>
              <w:t>CAMPERO</w:t>
            </w:r>
          </w:p>
        </w:tc>
      </w:tr>
      <w:tr>
        <w:trPr>
          <w:trHeight w:val="458" w:hRule="atLeast"/>
        </w:trPr>
        <w:tc>
          <w:tcPr>
            <w:tcW w:w="454" w:type="dxa"/>
          </w:tcPr>
          <w:p>
            <w:pPr>
              <w:pStyle w:val="TableParagraph"/>
              <w:spacing w:line="213" w:lineRule="exact" w:before="225"/>
              <w:ind w:left="6"/>
              <w:rPr>
                <w:sz w:val="20"/>
              </w:rPr>
            </w:pPr>
            <w:r>
              <w:rPr>
                <w:spacing w:val="-5"/>
                <w:w w:val="90"/>
                <w:sz w:val="20"/>
              </w:rPr>
              <w:t>25</w:t>
            </w:r>
          </w:p>
        </w:tc>
        <w:tc>
          <w:tcPr>
            <w:tcW w:w="917" w:type="dxa"/>
          </w:tcPr>
          <w:p>
            <w:pPr>
              <w:pStyle w:val="TableParagraph"/>
              <w:spacing w:line="213" w:lineRule="exact" w:before="225"/>
              <w:ind w:left="5" w:right="3"/>
              <w:rPr>
                <w:sz w:val="20"/>
              </w:rPr>
            </w:pPr>
            <w:r>
              <w:rPr>
                <w:spacing w:val="-2"/>
                <w:w w:val="90"/>
                <w:sz w:val="20"/>
              </w:rPr>
              <w:t>LIS981</w:t>
            </w:r>
          </w:p>
        </w:tc>
        <w:tc>
          <w:tcPr>
            <w:tcW w:w="915" w:type="dxa"/>
          </w:tcPr>
          <w:p>
            <w:pPr>
              <w:pStyle w:val="TableParagraph"/>
              <w:spacing w:line="213" w:lineRule="exact" w:before="225"/>
              <w:ind w:left="5"/>
              <w:rPr>
                <w:sz w:val="20"/>
              </w:rPr>
            </w:pPr>
            <w:r>
              <w:rPr>
                <w:spacing w:val="-4"/>
                <w:w w:val="90"/>
                <w:sz w:val="20"/>
              </w:rPr>
              <w:t>2023</w:t>
            </w:r>
          </w:p>
        </w:tc>
        <w:tc>
          <w:tcPr>
            <w:tcW w:w="1093" w:type="dxa"/>
          </w:tcPr>
          <w:p>
            <w:pPr>
              <w:pStyle w:val="TableParagraph"/>
              <w:spacing w:line="213" w:lineRule="exact" w:before="225"/>
              <w:ind w:left="6" w:right="4"/>
              <w:rPr>
                <w:sz w:val="20"/>
              </w:rPr>
            </w:pPr>
            <w:r>
              <w:rPr>
                <w:spacing w:val="-2"/>
                <w:w w:val="90"/>
                <w:sz w:val="20"/>
              </w:rPr>
              <w:t>Mitshubishi</w:t>
            </w:r>
          </w:p>
        </w:tc>
        <w:tc>
          <w:tcPr>
            <w:tcW w:w="1717" w:type="dxa"/>
          </w:tcPr>
          <w:p>
            <w:pPr>
              <w:pStyle w:val="TableParagraph"/>
              <w:spacing w:line="225" w:lineRule="exact"/>
              <w:ind w:left="5" w:right="2"/>
              <w:rPr>
                <w:sz w:val="20"/>
              </w:rPr>
            </w:pPr>
            <w:r>
              <w:rPr>
                <w:w w:val="80"/>
                <w:sz w:val="20"/>
              </w:rPr>
              <w:t>MONTERO</w:t>
            </w:r>
            <w:r>
              <w:rPr>
                <w:sz w:val="20"/>
              </w:rPr>
              <w:t> </w:t>
            </w:r>
            <w:r>
              <w:rPr>
                <w:spacing w:val="-2"/>
                <w:w w:val="90"/>
                <w:sz w:val="20"/>
              </w:rPr>
              <w:t>SPORT</w:t>
            </w:r>
          </w:p>
          <w:p>
            <w:pPr>
              <w:pStyle w:val="TableParagraph"/>
              <w:spacing w:line="213" w:lineRule="exact"/>
              <w:ind w:left="5"/>
              <w:rPr>
                <w:sz w:val="20"/>
              </w:rPr>
            </w:pPr>
            <w:r>
              <w:rPr>
                <w:spacing w:val="-5"/>
                <w:w w:val="90"/>
                <w:sz w:val="20"/>
              </w:rPr>
              <w:t>2,5</w:t>
            </w:r>
          </w:p>
        </w:tc>
        <w:tc>
          <w:tcPr>
            <w:tcW w:w="1126" w:type="dxa"/>
          </w:tcPr>
          <w:p>
            <w:pPr>
              <w:pStyle w:val="TableParagraph"/>
              <w:spacing w:line="213" w:lineRule="exact" w:before="225"/>
              <w:ind w:left="2"/>
              <w:rPr>
                <w:sz w:val="20"/>
              </w:rPr>
            </w:pPr>
            <w:r>
              <w:rPr>
                <w:spacing w:val="-4"/>
                <w:w w:val="90"/>
                <w:sz w:val="20"/>
              </w:rPr>
              <w:t>2442</w:t>
            </w:r>
          </w:p>
        </w:tc>
        <w:tc>
          <w:tcPr>
            <w:tcW w:w="1416" w:type="dxa"/>
          </w:tcPr>
          <w:p>
            <w:pPr>
              <w:pStyle w:val="TableParagraph"/>
              <w:spacing w:line="213" w:lineRule="exact" w:before="225"/>
              <w:ind w:right="1"/>
              <w:rPr>
                <w:sz w:val="20"/>
              </w:rPr>
            </w:pPr>
            <w:r>
              <w:rPr>
                <w:spacing w:val="-2"/>
                <w:w w:val="90"/>
                <w:sz w:val="20"/>
              </w:rPr>
              <w:t>DIESEL</w:t>
            </w:r>
          </w:p>
        </w:tc>
        <w:tc>
          <w:tcPr>
            <w:tcW w:w="1491" w:type="dxa"/>
          </w:tcPr>
          <w:p>
            <w:pPr>
              <w:pStyle w:val="TableParagraph"/>
              <w:spacing w:line="213" w:lineRule="exact" w:before="225"/>
              <w:ind w:left="2"/>
              <w:rPr>
                <w:sz w:val="20"/>
              </w:rPr>
            </w:pPr>
            <w:r>
              <w:rPr>
                <w:spacing w:val="-2"/>
                <w:w w:val="90"/>
                <w:sz w:val="20"/>
              </w:rPr>
              <w:t>CAMPERO</w:t>
            </w:r>
          </w:p>
        </w:tc>
      </w:tr>
      <w:tr>
        <w:trPr>
          <w:trHeight w:val="294" w:hRule="atLeast"/>
        </w:trPr>
        <w:tc>
          <w:tcPr>
            <w:tcW w:w="454" w:type="dxa"/>
          </w:tcPr>
          <w:p>
            <w:pPr>
              <w:pStyle w:val="TableParagraph"/>
              <w:spacing w:line="215" w:lineRule="exact" w:before="59"/>
              <w:ind w:left="6"/>
              <w:rPr>
                <w:sz w:val="20"/>
              </w:rPr>
            </w:pPr>
            <w:r>
              <w:rPr>
                <w:spacing w:val="-5"/>
                <w:w w:val="90"/>
                <w:sz w:val="20"/>
              </w:rPr>
              <w:t>26</w:t>
            </w:r>
          </w:p>
        </w:tc>
        <w:tc>
          <w:tcPr>
            <w:tcW w:w="917" w:type="dxa"/>
          </w:tcPr>
          <w:p>
            <w:pPr>
              <w:pStyle w:val="TableParagraph"/>
              <w:spacing w:line="215" w:lineRule="exact" w:before="59"/>
              <w:ind w:left="5"/>
              <w:rPr>
                <w:sz w:val="20"/>
              </w:rPr>
            </w:pPr>
            <w:r>
              <w:rPr>
                <w:spacing w:val="-2"/>
                <w:w w:val="90"/>
                <w:sz w:val="20"/>
              </w:rPr>
              <w:t>LIT045</w:t>
            </w:r>
          </w:p>
        </w:tc>
        <w:tc>
          <w:tcPr>
            <w:tcW w:w="915" w:type="dxa"/>
          </w:tcPr>
          <w:p>
            <w:pPr>
              <w:pStyle w:val="TableParagraph"/>
              <w:spacing w:line="215" w:lineRule="exact" w:before="59"/>
              <w:ind w:left="5"/>
              <w:rPr>
                <w:sz w:val="20"/>
              </w:rPr>
            </w:pPr>
            <w:r>
              <w:rPr>
                <w:spacing w:val="-4"/>
                <w:w w:val="90"/>
                <w:sz w:val="20"/>
              </w:rPr>
              <w:t>2023</w:t>
            </w:r>
          </w:p>
        </w:tc>
        <w:tc>
          <w:tcPr>
            <w:tcW w:w="1093" w:type="dxa"/>
          </w:tcPr>
          <w:p>
            <w:pPr>
              <w:pStyle w:val="TableParagraph"/>
              <w:spacing w:line="215" w:lineRule="exact" w:before="59"/>
              <w:ind w:left="6" w:right="2"/>
              <w:rPr>
                <w:sz w:val="20"/>
              </w:rPr>
            </w:pPr>
            <w:r>
              <w:rPr>
                <w:spacing w:val="-2"/>
                <w:w w:val="90"/>
                <w:sz w:val="20"/>
              </w:rPr>
              <w:t>Chevrolet</w:t>
            </w:r>
          </w:p>
        </w:tc>
        <w:tc>
          <w:tcPr>
            <w:tcW w:w="1717" w:type="dxa"/>
          </w:tcPr>
          <w:p>
            <w:pPr>
              <w:pStyle w:val="TableParagraph"/>
              <w:spacing w:line="215" w:lineRule="exact" w:before="59"/>
              <w:ind w:left="5" w:right="1"/>
              <w:rPr>
                <w:sz w:val="20"/>
              </w:rPr>
            </w:pPr>
            <w:r>
              <w:rPr>
                <w:spacing w:val="-4"/>
                <w:w w:val="90"/>
                <w:sz w:val="20"/>
              </w:rPr>
              <w:t>N400</w:t>
            </w:r>
          </w:p>
        </w:tc>
        <w:tc>
          <w:tcPr>
            <w:tcW w:w="1126" w:type="dxa"/>
          </w:tcPr>
          <w:p>
            <w:pPr>
              <w:pStyle w:val="TableParagraph"/>
              <w:spacing w:line="215" w:lineRule="exact" w:before="59"/>
              <w:ind w:left="2"/>
              <w:rPr>
                <w:sz w:val="20"/>
              </w:rPr>
            </w:pPr>
            <w:r>
              <w:rPr>
                <w:spacing w:val="-4"/>
                <w:w w:val="90"/>
                <w:sz w:val="20"/>
              </w:rPr>
              <w:t>1485</w:t>
            </w:r>
          </w:p>
        </w:tc>
        <w:tc>
          <w:tcPr>
            <w:tcW w:w="1416" w:type="dxa"/>
          </w:tcPr>
          <w:p>
            <w:pPr>
              <w:pStyle w:val="TableParagraph"/>
              <w:spacing w:line="215" w:lineRule="exact" w:before="59"/>
              <w:ind w:left="1" w:right="1"/>
              <w:rPr>
                <w:sz w:val="20"/>
              </w:rPr>
            </w:pPr>
            <w:r>
              <w:rPr>
                <w:spacing w:val="-2"/>
                <w:w w:val="90"/>
                <w:sz w:val="20"/>
              </w:rPr>
              <w:t>GASOLINA</w:t>
            </w:r>
          </w:p>
        </w:tc>
        <w:tc>
          <w:tcPr>
            <w:tcW w:w="1491" w:type="dxa"/>
          </w:tcPr>
          <w:p>
            <w:pPr>
              <w:pStyle w:val="TableParagraph"/>
              <w:spacing w:line="215" w:lineRule="exact" w:before="59"/>
              <w:ind w:left="2" w:right="2"/>
              <w:rPr>
                <w:sz w:val="20"/>
              </w:rPr>
            </w:pPr>
            <w:r>
              <w:rPr>
                <w:spacing w:val="-2"/>
                <w:w w:val="90"/>
                <w:sz w:val="20"/>
              </w:rPr>
              <w:t>CAMIONETA</w:t>
            </w:r>
          </w:p>
        </w:tc>
      </w:tr>
      <w:tr>
        <w:trPr>
          <w:trHeight w:val="292" w:hRule="atLeast"/>
        </w:trPr>
        <w:tc>
          <w:tcPr>
            <w:tcW w:w="454" w:type="dxa"/>
          </w:tcPr>
          <w:p>
            <w:pPr>
              <w:pStyle w:val="TableParagraph"/>
              <w:spacing w:line="215" w:lineRule="exact" w:before="57"/>
              <w:ind w:left="6"/>
              <w:rPr>
                <w:sz w:val="20"/>
              </w:rPr>
            </w:pPr>
            <w:r>
              <w:rPr>
                <w:spacing w:val="-5"/>
                <w:w w:val="90"/>
                <w:sz w:val="20"/>
              </w:rPr>
              <w:t>27</w:t>
            </w:r>
          </w:p>
        </w:tc>
        <w:tc>
          <w:tcPr>
            <w:tcW w:w="917" w:type="dxa"/>
          </w:tcPr>
          <w:p>
            <w:pPr>
              <w:pStyle w:val="TableParagraph"/>
              <w:spacing w:line="215" w:lineRule="exact" w:before="57"/>
              <w:ind w:left="5"/>
              <w:rPr>
                <w:sz w:val="20"/>
              </w:rPr>
            </w:pPr>
            <w:r>
              <w:rPr>
                <w:spacing w:val="-2"/>
                <w:w w:val="90"/>
                <w:sz w:val="20"/>
              </w:rPr>
              <w:t>LIT043</w:t>
            </w:r>
          </w:p>
        </w:tc>
        <w:tc>
          <w:tcPr>
            <w:tcW w:w="915" w:type="dxa"/>
          </w:tcPr>
          <w:p>
            <w:pPr>
              <w:pStyle w:val="TableParagraph"/>
              <w:spacing w:line="215" w:lineRule="exact" w:before="57"/>
              <w:ind w:left="5"/>
              <w:rPr>
                <w:sz w:val="20"/>
              </w:rPr>
            </w:pPr>
            <w:r>
              <w:rPr>
                <w:spacing w:val="-4"/>
                <w:w w:val="90"/>
                <w:sz w:val="20"/>
              </w:rPr>
              <w:t>2023</w:t>
            </w:r>
          </w:p>
        </w:tc>
        <w:tc>
          <w:tcPr>
            <w:tcW w:w="1093" w:type="dxa"/>
          </w:tcPr>
          <w:p>
            <w:pPr>
              <w:pStyle w:val="TableParagraph"/>
              <w:spacing w:line="215" w:lineRule="exact" w:before="57"/>
              <w:ind w:left="6" w:right="2"/>
              <w:rPr>
                <w:sz w:val="20"/>
              </w:rPr>
            </w:pPr>
            <w:r>
              <w:rPr>
                <w:spacing w:val="-2"/>
                <w:w w:val="90"/>
                <w:sz w:val="20"/>
              </w:rPr>
              <w:t>Chevrolet</w:t>
            </w:r>
          </w:p>
        </w:tc>
        <w:tc>
          <w:tcPr>
            <w:tcW w:w="1717" w:type="dxa"/>
          </w:tcPr>
          <w:p>
            <w:pPr>
              <w:pStyle w:val="TableParagraph"/>
              <w:spacing w:line="215" w:lineRule="exact" w:before="57"/>
              <w:ind w:left="5" w:right="1"/>
              <w:rPr>
                <w:sz w:val="20"/>
              </w:rPr>
            </w:pPr>
            <w:r>
              <w:rPr>
                <w:spacing w:val="-4"/>
                <w:w w:val="90"/>
                <w:sz w:val="20"/>
              </w:rPr>
              <w:t>N400</w:t>
            </w:r>
          </w:p>
        </w:tc>
        <w:tc>
          <w:tcPr>
            <w:tcW w:w="1126" w:type="dxa"/>
          </w:tcPr>
          <w:p>
            <w:pPr>
              <w:pStyle w:val="TableParagraph"/>
              <w:spacing w:line="215" w:lineRule="exact" w:before="57"/>
              <w:ind w:left="2"/>
              <w:rPr>
                <w:sz w:val="20"/>
              </w:rPr>
            </w:pPr>
            <w:r>
              <w:rPr>
                <w:spacing w:val="-4"/>
                <w:w w:val="90"/>
                <w:sz w:val="20"/>
              </w:rPr>
              <w:t>1485</w:t>
            </w:r>
          </w:p>
        </w:tc>
        <w:tc>
          <w:tcPr>
            <w:tcW w:w="1416" w:type="dxa"/>
          </w:tcPr>
          <w:p>
            <w:pPr>
              <w:pStyle w:val="TableParagraph"/>
              <w:spacing w:line="215" w:lineRule="exact" w:before="57"/>
              <w:ind w:left="1" w:right="1"/>
              <w:rPr>
                <w:sz w:val="20"/>
              </w:rPr>
            </w:pPr>
            <w:r>
              <w:rPr>
                <w:spacing w:val="-2"/>
                <w:w w:val="90"/>
                <w:sz w:val="20"/>
              </w:rPr>
              <w:t>GASOLINA</w:t>
            </w:r>
          </w:p>
        </w:tc>
        <w:tc>
          <w:tcPr>
            <w:tcW w:w="1491" w:type="dxa"/>
          </w:tcPr>
          <w:p>
            <w:pPr>
              <w:pStyle w:val="TableParagraph"/>
              <w:spacing w:line="215" w:lineRule="exact" w:before="57"/>
              <w:ind w:left="2" w:right="2"/>
              <w:rPr>
                <w:sz w:val="20"/>
              </w:rPr>
            </w:pPr>
            <w:r>
              <w:rPr>
                <w:spacing w:val="-2"/>
                <w:w w:val="90"/>
                <w:sz w:val="20"/>
              </w:rPr>
              <w:t>CAMIONETA</w:t>
            </w:r>
          </w:p>
        </w:tc>
      </w:tr>
      <w:tr>
        <w:trPr>
          <w:trHeight w:val="292" w:hRule="atLeast"/>
        </w:trPr>
        <w:tc>
          <w:tcPr>
            <w:tcW w:w="454" w:type="dxa"/>
          </w:tcPr>
          <w:p>
            <w:pPr>
              <w:pStyle w:val="TableParagraph"/>
              <w:spacing w:line="215" w:lineRule="exact" w:before="57"/>
              <w:ind w:left="6"/>
              <w:rPr>
                <w:sz w:val="20"/>
              </w:rPr>
            </w:pPr>
            <w:r>
              <w:rPr>
                <w:spacing w:val="-5"/>
                <w:w w:val="90"/>
                <w:sz w:val="20"/>
              </w:rPr>
              <w:t>28</w:t>
            </w:r>
          </w:p>
        </w:tc>
        <w:tc>
          <w:tcPr>
            <w:tcW w:w="917" w:type="dxa"/>
          </w:tcPr>
          <w:p>
            <w:pPr>
              <w:pStyle w:val="TableParagraph"/>
              <w:spacing w:line="215" w:lineRule="exact" w:before="57"/>
              <w:ind w:left="5" w:right="5"/>
              <w:rPr>
                <w:sz w:val="20"/>
              </w:rPr>
            </w:pPr>
            <w:r>
              <w:rPr>
                <w:spacing w:val="-2"/>
                <w:w w:val="90"/>
                <w:sz w:val="20"/>
              </w:rPr>
              <w:t>OSM800</w:t>
            </w:r>
          </w:p>
        </w:tc>
        <w:tc>
          <w:tcPr>
            <w:tcW w:w="915" w:type="dxa"/>
          </w:tcPr>
          <w:p>
            <w:pPr>
              <w:pStyle w:val="TableParagraph"/>
              <w:spacing w:line="215" w:lineRule="exact" w:before="57"/>
              <w:ind w:left="5"/>
              <w:rPr>
                <w:sz w:val="20"/>
              </w:rPr>
            </w:pPr>
            <w:r>
              <w:rPr>
                <w:spacing w:val="-4"/>
                <w:w w:val="90"/>
                <w:sz w:val="20"/>
              </w:rPr>
              <w:t>2023</w:t>
            </w:r>
          </w:p>
        </w:tc>
        <w:tc>
          <w:tcPr>
            <w:tcW w:w="1093" w:type="dxa"/>
          </w:tcPr>
          <w:p>
            <w:pPr>
              <w:pStyle w:val="TableParagraph"/>
              <w:spacing w:line="215" w:lineRule="exact" w:before="57"/>
              <w:ind w:left="6" w:right="5"/>
              <w:rPr>
                <w:sz w:val="20"/>
              </w:rPr>
            </w:pPr>
            <w:r>
              <w:rPr>
                <w:spacing w:val="-5"/>
                <w:w w:val="90"/>
                <w:sz w:val="20"/>
              </w:rPr>
              <w:t>BYD</w:t>
            </w:r>
          </w:p>
        </w:tc>
        <w:tc>
          <w:tcPr>
            <w:tcW w:w="1717" w:type="dxa"/>
          </w:tcPr>
          <w:p>
            <w:pPr>
              <w:pStyle w:val="TableParagraph"/>
              <w:spacing w:line="215" w:lineRule="exact" w:before="57"/>
              <w:ind w:left="5" w:right="2"/>
              <w:rPr>
                <w:sz w:val="20"/>
              </w:rPr>
            </w:pPr>
            <w:r>
              <w:rPr>
                <w:spacing w:val="-5"/>
                <w:w w:val="90"/>
                <w:sz w:val="20"/>
              </w:rPr>
              <w:t>T3</w:t>
            </w:r>
          </w:p>
        </w:tc>
        <w:tc>
          <w:tcPr>
            <w:tcW w:w="1126" w:type="dxa"/>
          </w:tcPr>
          <w:p>
            <w:pPr>
              <w:pStyle w:val="TableParagraph"/>
              <w:spacing w:line="215" w:lineRule="exact" w:before="57"/>
              <w:ind w:left="2" w:right="1"/>
              <w:rPr>
                <w:sz w:val="20"/>
              </w:rPr>
            </w:pPr>
            <w:r>
              <w:rPr>
                <w:spacing w:val="-10"/>
                <w:w w:val="90"/>
                <w:sz w:val="20"/>
              </w:rPr>
              <w:t>0</w:t>
            </w:r>
          </w:p>
        </w:tc>
        <w:tc>
          <w:tcPr>
            <w:tcW w:w="1416" w:type="dxa"/>
          </w:tcPr>
          <w:p>
            <w:pPr>
              <w:pStyle w:val="TableParagraph"/>
              <w:spacing w:line="215" w:lineRule="exact" w:before="57"/>
              <w:ind w:left="1" w:right="1"/>
              <w:rPr>
                <w:sz w:val="20"/>
              </w:rPr>
            </w:pPr>
            <w:r>
              <w:rPr>
                <w:spacing w:val="-2"/>
                <w:w w:val="90"/>
                <w:sz w:val="20"/>
              </w:rPr>
              <w:t>ELECTRICA</w:t>
            </w:r>
          </w:p>
        </w:tc>
        <w:tc>
          <w:tcPr>
            <w:tcW w:w="1491" w:type="dxa"/>
          </w:tcPr>
          <w:p>
            <w:pPr>
              <w:pStyle w:val="TableParagraph"/>
              <w:spacing w:line="215" w:lineRule="exact" w:before="57"/>
              <w:ind w:left="2" w:right="2"/>
              <w:rPr>
                <w:sz w:val="20"/>
              </w:rPr>
            </w:pPr>
            <w:r>
              <w:rPr>
                <w:spacing w:val="-2"/>
                <w:w w:val="90"/>
                <w:sz w:val="20"/>
              </w:rPr>
              <w:t>CAMIONETA</w:t>
            </w:r>
          </w:p>
        </w:tc>
      </w:tr>
      <w:tr>
        <w:trPr>
          <w:trHeight w:val="292" w:hRule="atLeast"/>
        </w:trPr>
        <w:tc>
          <w:tcPr>
            <w:tcW w:w="454" w:type="dxa"/>
          </w:tcPr>
          <w:p>
            <w:pPr>
              <w:pStyle w:val="TableParagraph"/>
              <w:spacing w:line="213" w:lineRule="exact" w:before="59"/>
              <w:ind w:left="6"/>
              <w:rPr>
                <w:sz w:val="20"/>
              </w:rPr>
            </w:pPr>
            <w:r>
              <w:rPr>
                <w:spacing w:val="-5"/>
                <w:w w:val="90"/>
                <w:sz w:val="20"/>
              </w:rPr>
              <w:t>29</w:t>
            </w:r>
          </w:p>
        </w:tc>
        <w:tc>
          <w:tcPr>
            <w:tcW w:w="917" w:type="dxa"/>
          </w:tcPr>
          <w:p>
            <w:pPr>
              <w:pStyle w:val="TableParagraph"/>
              <w:spacing w:line="213" w:lineRule="exact" w:before="59"/>
              <w:ind w:left="5" w:right="5"/>
              <w:rPr>
                <w:sz w:val="20"/>
              </w:rPr>
            </w:pPr>
            <w:r>
              <w:rPr>
                <w:spacing w:val="-2"/>
                <w:w w:val="90"/>
                <w:sz w:val="20"/>
              </w:rPr>
              <w:t>NGQ516</w:t>
            </w:r>
          </w:p>
        </w:tc>
        <w:tc>
          <w:tcPr>
            <w:tcW w:w="915" w:type="dxa"/>
          </w:tcPr>
          <w:p>
            <w:pPr>
              <w:pStyle w:val="TableParagraph"/>
              <w:spacing w:line="213" w:lineRule="exact" w:before="59"/>
              <w:ind w:left="5"/>
              <w:rPr>
                <w:sz w:val="20"/>
              </w:rPr>
            </w:pPr>
            <w:r>
              <w:rPr>
                <w:spacing w:val="-4"/>
                <w:w w:val="90"/>
                <w:sz w:val="20"/>
              </w:rPr>
              <w:t>2025</w:t>
            </w:r>
          </w:p>
        </w:tc>
        <w:tc>
          <w:tcPr>
            <w:tcW w:w="1093" w:type="dxa"/>
          </w:tcPr>
          <w:p>
            <w:pPr>
              <w:pStyle w:val="TableParagraph"/>
              <w:spacing w:line="213" w:lineRule="exact" w:before="59"/>
              <w:ind w:left="6" w:right="2"/>
              <w:rPr>
                <w:sz w:val="20"/>
              </w:rPr>
            </w:pPr>
            <w:r>
              <w:rPr>
                <w:spacing w:val="-5"/>
                <w:w w:val="90"/>
                <w:sz w:val="20"/>
              </w:rPr>
              <w:t>JMC</w:t>
            </w:r>
          </w:p>
        </w:tc>
        <w:tc>
          <w:tcPr>
            <w:tcW w:w="1717" w:type="dxa"/>
          </w:tcPr>
          <w:p>
            <w:pPr>
              <w:pStyle w:val="TableParagraph"/>
              <w:spacing w:line="213" w:lineRule="exact" w:before="59"/>
              <w:ind w:left="5" w:right="5"/>
              <w:rPr>
                <w:sz w:val="20"/>
              </w:rPr>
            </w:pPr>
            <w:r>
              <w:rPr>
                <w:spacing w:val="-2"/>
                <w:w w:val="90"/>
                <w:sz w:val="20"/>
              </w:rPr>
              <w:t>JX1044TSC6</w:t>
            </w:r>
          </w:p>
        </w:tc>
        <w:tc>
          <w:tcPr>
            <w:tcW w:w="1126" w:type="dxa"/>
          </w:tcPr>
          <w:p>
            <w:pPr>
              <w:pStyle w:val="TableParagraph"/>
              <w:spacing w:line="213" w:lineRule="exact" w:before="59"/>
              <w:ind w:left="2"/>
              <w:rPr>
                <w:sz w:val="20"/>
              </w:rPr>
            </w:pPr>
            <w:r>
              <w:rPr>
                <w:spacing w:val="-4"/>
                <w:w w:val="90"/>
                <w:sz w:val="20"/>
              </w:rPr>
              <w:t>2771</w:t>
            </w:r>
          </w:p>
        </w:tc>
        <w:tc>
          <w:tcPr>
            <w:tcW w:w="1416" w:type="dxa"/>
          </w:tcPr>
          <w:p>
            <w:pPr>
              <w:pStyle w:val="TableParagraph"/>
              <w:spacing w:line="213" w:lineRule="exact" w:before="59"/>
              <w:ind w:right="1"/>
              <w:rPr>
                <w:sz w:val="20"/>
              </w:rPr>
            </w:pPr>
            <w:r>
              <w:rPr>
                <w:spacing w:val="-2"/>
                <w:w w:val="90"/>
                <w:sz w:val="20"/>
              </w:rPr>
              <w:t>DIESEL</w:t>
            </w:r>
          </w:p>
        </w:tc>
        <w:tc>
          <w:tcPr>
            <w:tcW w:w="1491" w:type="dxa"/>
          </w:tcPr>
          <w:p>
            <w:pPr>
              <w:pStyle w:val="TableParagraph"/>
              <w:spacing w:line="213" w:lineRule="exact" w:before="59"/>
              <w:ind w:left="2" w:right="2"/>
              <w:rPr>
                <w:sz w:val="20"/>
              </w:rPr>
            </w:pPr>
            <w:r>
              <w:rPr>
                <w:spacing w:val="-2"/>
                <w:w w:val="90"/>
                <w:sz w:val="20"/>
              </w:rPr>
              <w:t>CAMIONETA</w:t>
            </w:r>
          </w:p>
        </w:tc>
      </w:tr>
    </w:tbl>
    <w:p>
      <w:pPr>
        <w:pStyle w:val="BodyText"/>
        <w:spacing w:before="17"/>
        <w:ind w:left="0"/>
      </w:pPr>
    </w:p>
    <w:p>
      <w:pPr>
        <w:pStyle w:val="BodyText"/>
        <w:ind w:right="261"/>
        <w:jc w:val="both"/>
      </w:pPr>
      <w:r>
        <w:rPr>
          <w:w w:val="80"/>
        </w:rPr>
        <w:t>Mediante</w:t>
      </w:r>
      <w:r>
        <w:rPr/>
        <w:t> </w:t>
      </w:r>
      <w:r>
        <w:rPr>
          <w:w w:val="80"/>
        </w:rPr>
        <w:t>Acta</w:t>
      </w:r>
      <w:r>
        <w:rPr/>
        <w:t> </w:t>
      </w:r>
      <w:r>
        <w:rPr>
          <w:w w:val="80"/>
        </w:rPr>
        <w:t>No.</w:t>
      </w:r>
      <w:r>
        <w:rPr/>
        <w:t> </w:t>
      </w:r>
      <w:r>
        <w:rPr>
          <w:w w:val="80"/>
        </w:rPr>
        <w:t>2</w:t>
      </w:r>
      <w:r>
        <w:rPr/>
        <w:t> </w:t>
      </w:r>
      <w:r>
        <w:rPr>
          <w:w w:val="80"/>
        </w:rPr>
        <w:t>del</w:t>
      </w:r>
      <w:r>
        <w:rPr/>
        <w:t> </w:t>
      </w:r>
      <w:r>
        <w:rPr>
          <w:w w:val="80"/>
        </w:rPr>
        <w:t>30</w:t>
      </w:r>
      <w:r>
        <w:rPr/>
        <w:t> </w:t>
      </w:r>
      <w:r>
        <w:rPr>
          <w:w w:val="80"/>
        </w:rPr>
        <w:t>de</w:t>
      </w:r>
      <w:r>
        <w:rPr/>
        <w:t> </w:t>
      </w:r>
      <w:r>
        <w:rPr>
          <w:w w:val="80"/>
        </w:rPr>
        <w:t>diciembre</w:t>
      </w:r>
      <w:r>
        <w:rPr/>
        <w:t> </w:t>
      </w:r>
      <w:r>
        <w:rPr>
          <w:w w:val="80"/>
        </w:rPr>
        <w:t>de</w:t>
      </w:r>
      <w:r>
        <w:rPr/>
        <w:t> </w:t>
      </w:r>
      <w:r>
        <w:rPr>
          <w:w w:val="80"/>
        </w:rPr>
        <w:t>2024</w:t>
      </w:r>
      <w:r>
        <w:rPr/>
        <w:t> </w:t>
      </w:r>
      <w:r>
        <w:rPr>
          <w:w w:val="80"/>
        </w:rPr>
        <w:t>del</w:t>
      </w:r>
      <w:r>
        <w:rPr/>
        <w:t> </w:t>
      </w:r>
      <w:r>
        <w:rPr>
          <w:w w:val="80"/>
        </w:rPr>
        <w:t>comité</w:t>
      </w:r>
      <w:r>
        <w:rPr/>
        <w:t> </w:t>
      </w:r>
      <w:r>
        <w:rPr>
          <w:w w:val="80"/>
        </w:rPr>
        <w:t>de</w:t>
      </w:r>
      <w:r>
        <w:rPr/>
        <w:t> </w:t>
      </w:r>
      <w:r>
        <w:rPr>
          <w:w w:val="80"/>
        </w:rPr>
        <w:t>Bajas</w:t>
      </w:r>
      <w:r>
        <w:rPr/>
        <w:t> </w:t>
      </w:r>
      <w:r>
        <w:rPr>
          <w:w w:val="80"/>
        </w:rPr>
        <w:t>de</w:t>
      </w:r>
      <w:r>
        <w:rPr/>
        <w:t> </w:t>
      </w:r>
      <w:r>
        <w:rPr>
          <w:w w:val="80"/>
        </w:rPr>
        <w:t>la</w:t>
      </w:r>
      <w:r>
        <w:rPr/>
        <w:t> </w:t>
      </w:r>
      <w:r>
        <w:rPr>
          <w:w w:val="80"/>
        </w:rPr>
        <w:t>Corporación</w:t>
      </w:r>
      <w:r>
        <w:rPr/>
        <w:t> </w:t>
      </w:r>
      <w:r>
        <w:rPr>
          <w:w w:val="80"/>
        </w:rPr>
        <w:t>Autónoma</w:t>
      </w:r>
      <w:r>
        <w:rPr/>
        <w:t> </w:t>
      </w:r>
      <w:r>
        <w:rPr>
          <w:w w:val="80"/>
        </w:rPr>
        <w:t>Regional de Cundinamarca CAR, se dieron de baja los siguientes equipos pertenecientes a la Dirección Administrativa y</w:t>
      </w:r>
    </w:p>
    <w:p>
      <w:pPr>
        <w:pStyle w:val="BodyText"/>
        <w:spacing w:after="0"/>
        <w:jc w:val="both"/>
        <w:sectPr>
          <w:pgSz w:w="12240" w:h="18720"/>
          <w:pgMar w:header="469" w:footer="653" w:top="1820" w:bottom="840" w:left="1080" w:right="1440"/>
        </w:sectPr>
      </w:pPr>
    </w:p>
    <w:p>
      <w:pPr>
        <w:pStyle w:val="BodyText"/>
        <w:spacing w:before="90"/>
      </w:pPr>
      <w:r>
        <w:rPr>
          <w:w w:val="80"/>
        </w:rPr>
        <w:t>Financiera DAF - Transporte, los cuales hacían parte de la lista de equipos contemplados para el suministro de </w:t>
      </w:r>
      <w:r>
        <w:rPr>
          <w:spacing w:val="-2"/>
          <w:w w:val="90"/>
        </w:rPr>
        <w:t>combustible:</w:t>
      </w:r>
    </w:p>
    <w:p>
      <w:pPr>
        <w:pStyle w:val="BodyText"/>
        <w:spacing w:before="25"/>
        <w:ind w:left="0"/>
        <w:rPr>
          <w:sz w:val="20"/>
        </w:rPr>
      </w:pPr>
    </w:p>
    <w:tbl>
      <w:tblPr>
        <w:tblW w:w="0" w:type="auto"/>
        <w:jc w:val="left"/>
        <w:tblInd w:w="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406"/>
        <w:gridCol w:w="778"/>
        <w:gridCol w:w="862"/>
        <w:gridCol w:w="1007"/>
        <w:gridCol w:w="1818"/>
        <w:gridCol w:w="1127"/>
        <w:gridCol w:w="1343"/>
        <w:gridCol w:w="1651"/>
      </w:tblGrid>
      <w:tr>
        <w:trPr>
          <w:trHeight w:val="1043" w:hRule="atLeast"/>
        </w:trPr>
        <w:tc>
          <w:tcPr>
            <w:tcW w:w="406" w:type="dxa"/>
            <w:shd w:val="clear" w:color="auto" w:fill="4471C4"/>
          </w:tcPr>
          <w:p>
            <w:pPr>
              <w:pStyle w:val="TableParagraph"/>
              <w:spacing w:before="172"/>
              <w:jc w:val="left"/>
              <w:rPr>
                <w:sz w:val="20"/>
              </w:rPr>
            </w:pPr>
          </w:p>
          <w:p>
            <w:pPr>
              <w:pStyle w:val="TableParagraph"/>
              <w:ind w:left="6"/>
              <w:rPr>
                <w:rFonts w:ascii="Arial"/>
                <w:b/>
                <w:sz w:val="20"/>
              </w:rPr>
            </w:pPr>
            <w:r>
              <w:rPr>
                <w:rFonts w:ascii="Arial"/>
                <w:b/>
                <w:spacing w:val="-5"/>
                <w:w w:val="90"/>
                <w:sz w:val="20"/>
              </w:rPr>
              <w:t>No.</w:t>
            </w:r>
          </w:p>
        </w:tc>
        <w:tc>
          <w:tcPr>
            <w:tcW w:w="778" w:type="dxa"/>
            <w:shd w:val="clear" w:color="auto" w:fill="4471C4"/>
          </w:tcPr>
          <w:p>
            <w:pPr>
              <w:pStyle w:val="TableParagraph"/>
              <w:spacing w:before="172"/>
              <w:jc w:val="left"/>
              <w:rPr>
                <w:sz w:val="20"/>
              </w:rPr>
            </w:pPr>
          </w:p>
          <w:p>
            <w:pPr>
              <w:pStyle w:val="TableParagraph"/>
              <w:ind w:left="5" w:right="2"/>
              <w:rPr>
                <w:rFonts w:ascii="Arial"/>
                <w:b/>
                <w:sz w:val="20"/>
              </w:rPr>
            </w:pPr>
            <w:r>
              <w:rPr>
                <w:rFonts w:ascii="Arial"/>
                <w:b/>
                <w:spacing w:val="-2"/>
                <w:w w:val="90"/>
                <w:sz w:val="20"/>
              </w:rPr>
              <w:t>PLACA</w:t>
            </w:r>
          </w:p>
        </w:tc>
        <w:tc>
          <w:tcPr>
            <w:tcW w:w="862" w:type="dxa"/>
            <w:shd w:val="clear" w:color="auto" w:fill="4471C4"/>
          </w:tcPr>
          <w:p>
            <w:pPr>
              <w:pStyle w:val="TableParagraph"/>
              <w:spacing w:before="172"/>
              <w:jc w:val="left"/>
              <w:rPr>
                <w:sz w:val="20"/>
              </w:rPr>
            </w:pPr>
          </w:p>
          <w:p>
            <w:pPr>
              <w:pStyle w:val="TableParagraph"/>
              <w:ind w:left="5" w:right="3"/>
              <w:rPr>
                <w:rFonts w:ascii="Arial"/>
                <w:b/>
                <w:sz w:val="20"/>
              </w:rPr>
            </w:pPr>
            <w:r>
              <w:rPr>
                <w:rFonts w:ascii="Arial"/>
                <w:b/>
                <w:spacing w:val="-2"/>
                <w:w w:val="90"/>
                <w:sz w:val="20"/>
              </w:rPr>
              <w:t>MODELO</w:t>
            </w:r>
          </w:p>
        </w:tc>
        <w:tc>
          <w:tcPr>
            <w:tcW w:w="1007" w:type="dxa"/>
            <w:shd w:val="clear" w:color="auto" w:fill="4471C4"/>
          </w:tcPr>
          <w:p>
            <w:pPr>
              <w:pStyle w:val="TableParagraph"/>
              <w:spacing w:before="172"/>
              <w:jc w:val="left"/>
              <w:rPr>
                <w:sz w:val="20"/>
              </w:rPr>
            </w:pPr>
          </w:p>
          <w:p>
            <w:pPr>
              <w:pStyle w:val="TableParagraph"/>
              <w:ind w:left="2" w:right="1"/>
              <w:rPr>
                <w:rFonts w:ascii="Arial"/>
                <w:b/>
                <w:sz w:val="20"/>
              </w:rPr>
            </w:pPr>
            <w:r>
              <w:rPr>
                <w:rFonts w:ascii="Arial"/>
                <w:b/>
                <w:spacing w:val="-2"/>
                <w:w w:val="90"/>
                <w:sz w:val="20"/>
              </w:rPr>
              <w:t>MARCA</w:t>
            </w:r>
          </w:p>
        </w:tc>
        <w:tc>
          <w:tcPr>
            <w:tcW w:w="1818" w:type="dxa"/>
            <w:shd w:val="clear" w:color="auto" w:fill="4471C4"/>
          </w:tcPr>
          <w:p>
            <w:pPr>
              <w:pStyle w:val="TableParagraph"/>
              <w:spacing w:before="172"/>
              <w:jc w:val="left"/>
              <w:rPr>
                <w:sz w:val="20"/>
              </w:rPr>
            </w:pPr>
          </w:p>
          <w:p>
            <w:pPr>
              <w:pStyle w:val="TableParagraph"/>
              <w:ind w:left="1" w:right="1"/>
              <w:rPr>
                <w:rFonts w:ascii="Arial" w:hAnsi="Arial"/>
                <w:b/>
                <w:sz w:val="20"/>
              </w:rPr>
            </w:pPr>
            <w:r>
              <w:rPr>
                <w:rFonts w:ascii="Arial" w:hAnsi="Arial"/>
                <w:b/>
                <w:spacing w:val="-2"/>
                <w:w w:val="90"/>
                <w:sz w:val="20"/>
              </w:rPr>
              <w:t>LÍNEA</w:t>
            </w:r>
          </w:p>
        </w:tc>
        <w:tc>
          <w:tcPr>
            <w:tcW w:w="1127" w:type="dxa"/>
            <w:shd w:val="clear" w:color="auto" w:fill="4471C4"/>
          </w:tcPr>
          <w:p>
            <w:pPr>
              <w:pStyle w:val="TableParagraph"/>
              <w:spacing w:before="172"/>
              <w:jc w:val="left"/>
              <w:rPr>
                <w:sz w:val="20"/>
              </w:rPr>
            </w:pPr>
          </w:p>
          <w:p>
            <w:pPr>
              <w:pStyle w:val="TableParagraph"/>
              <w:ind w:right="1"/>
              <w:rPr>
                <w:rFonts w:ascii="Arial"/>
                <w:b/>
                <w:sz w:val="20"/>
              </w:rPr>
            </w:pPr>
            <w:r>
              <w:rPr>
                <w:rFonts w:ascii="Arial"/>
                <w:b/>
                <w:spacing w:val="-2"/>
                <w:w w:val="90"/>
                <w:sz w:val="20"/>
              </w:rPr>
              <w:t>CILINDRAJE</w:t>
            </w:r>
          </w:p>
        </w:tc>
        <w:tc>
          <w:tcPr>
            <w:tcW w:w="1343" w:type="dxa"/>
            <w:shd w:val="clear" w:color="auto" w:fill="4471C4"/>
          </w:tcPr>
          <w:p>
            <w:pPr>
              <w:pStyle w:val="TableParagraph"/>
              <w:spacing w:before="172"/>
              <w:jc w:val="left"/>
              <w:rPr>
                <w:sz w:val="20"/>
              </w:rPr>
            </w:pPr>
          </w:p>
          <w:p>
            <w:pPr>
              <w:pStyle w:val="TableParagraph"/>
              <w:rPr>
                <w:rFonts w:ascii="Arial"/>
                <w:b/>
                <w:sz w:val="20"/>
              </w:rPr>
            </w:pPr>
            <w:r>
              <w:rPr>
                <w:rFonts w:ascii="Arial"/>
                <w:b/>
                <w:spacing w:val="-2"/>
                <w:w w:val="90"/>
                <w:sz w:val="20"/>
              </w:rPr>
              <w:t>COMBUSTIBLE</w:t>
            </w:r>
          </w:p>
        </w:tc>
        <w:tc>
          <w:tcPr>
            <w:tcW w:w="1651" w:type="dxa"/>
            <w:shd w:val="clear" w:color="auto" w:fill="4471C4"/>
          </w:tcPr>
          <w:p>
            <w:pPr>
              <w:pStyle w:val="TableParagraph"/>
              <w:spacing w:before="57"/>
              <w:jc w:val="left"/>
              <w:rPr>
                <w:sz w:val="20"/>
              </w:rPr>
            </w:pPr>
          </w:p>
          <w:p>
            <w:pPr>
              <w:pStyle w:val="TableParagraph"/>
              <w:ind w:left="393" w:firstLine="98"/>
              <w:jc w:val="left"/>
              <w:rPr>
                <w:rFonts w:ascii="Arial" w:hAnsi="Arial"/>
                <w:b/>
                <w:sz w:val="20"/>
              </w:rPr>
            </w:pPr>
            <w:r>
              <w:rPr>
                <w:rFonts w:ascii="Arial" w:hAnsi="Arial"/>
                <w:b/>
                <w:w w:val="90"/>
                <w:sz w:val="20"/>
              </w:rPr>
              <w:t>TIPO</w:t>
            </w:r>
            <w:r>
              <w:rPr>
                <w:rFonts w:ascii="Arial" w:hAnsi="Arial"/>
                <w:b/>
                <w:spacing w:val="-9"/>
                <w:w w:val="90"/>
                <w:sz w:val="20"/>
              </w:rPr>
              <w:t> </w:t>
            </w:r>
            <w:r>
              <w:rPr>
                <w:rFonts w:ascii="Arial" w:hAnsi="Arial"/>
                <w:b/>
                <w:w w:val="90"/>
                <w:sz w:val="20"/>
              </w:rPr>
              <w:t>DE </w:t>
            </w:r>
            <w:r>
              <w:rPr>
                <w:rFonts w:ascii="Arial" w:hAnsi="Arial"/>
                <w:b/>
                <w:spacing w:val="-2"/>
                <w:w w:val="80"/>
                <w:sz w:val="20"/>
              </w:rPr>
              <w:t>VEHÍCULO</w:t>
            </w:r>
          </w:p>
        </w:tc>
      </w:tr>
      <w:tr>
        <w:trPr>
          <w:trHeight w:val="340" w:hRule="atLeast"/>
        </w:trPr>
        <w:tc>
          <w:tcPr>
            <w:tcW w:w="406" w:type="dxa"/>
          </w:tcPr>
          <w:p>
            <w:pPr>
              <w:pStyle w:val="TableParagraph"/>
              <w:spacing w:before="52"/>
              <w:ind w:left="6"/>
              <w:rPr>
                <w:sz w:val="20"/>
              </w:rPr>
            </w:pPr>
            <w:r>
              <w:rPr>
                <w:spacing w:val="-10"/>
                <w:w w:val="90"/>
                <w:sz w:val="20"/>
              </w:rPr>
              <w:t>1</w:t>
            </w:r>
          </w:p>
        </w:tc>
        <w:tc>
          <w:tcPr>
            <w:tcW w:w="778" w:type="dxa"/>
          </w:tcPr>
          <w:p>
            <w:pPr>
              <w:pStyle w:val="TableParagraph"/>
              <w:spacing w:before="52"/>
              <w:ind w:left="5"/>
              <w:rPr>
                <w:sz w:val="20"/>
              </w:rPr>
            </w:pPr>
            <w:r>
              <w:rPr>
                <w:spacing w:val="-2"/>
                <w:w w:val="90"/>
                <w:sz w:val="20"/>
              </w:rPr>
              <w:t>OBG029</w:t>
            </w:r>
          </w:p>
        </w:tc>
        <w:tc>
          <w:tcPr>
            <w:tcW w:w="862" w:type="dxa"/>
          </w:tcPr>
          <w:p>
            <w:pPr>
              <w:pStyle w:val="TableParagraph"/>
              <w:spacing w:before="52"/>
              <w:ind w:left="5"/>
              <w:rPr>
                <w:sz w:val="20"/>
              </w:rPr>
            </w:pPr>
            <w:r>
              <w:rPr>
                <w:spacing w:val="-4"/>
                <w:w w:val="90"/>
                <w:sz w:val="20"/>
              </w:rPr>
              <w:t>2006</w:t>
            </w:r>
          </w:p>
        </w:tc>
        <w:tc>
          <w:tcPr>
            <w:tcW w:w="1007" w:type="dxa"/>
          </w:tcPr>
          <w:p>
            <w:pPr>
              <w:pStyle w:val="TableParagraph"/>
              <w:spacing w:before="52"/>
              <w:ind w:left="2" w:right="2"/>
              <w:rPr>
                <w:sz w:val="20"/>
              </w:rPr>
            </w:pPr>
            <w:r>
              <w:rPr>
                <w:spacing w:val="-2"/>
                <w:w w:val="90"/>
                <w:sz w:val="20"/>
              </w:rPr>
              <w:t>Mitsubishi</w:t>
            </w:r>
          </w:p>
        </w:tc>
        <w:tc>
          <w:tcPr>
            <w:tcW w:w="1818" w:type="dxa"/>
          </w:tcPr>
          <w:p>
            <w:pPr>
              <w:pStyle w:val="TableParagraph"/>
              <w:spacing w:before="52"/>
              <w:ind w:left="1" w:right="1"/>
              <w:rPr>
                <w:sz w:val="20"/>
              </w:rPr>
            </w:pPr>
            <w:r>
              <w:rPr>
                <w:w w:val="80"/>
                <w:sz w:val="20"/>
              </w:rPr>
              <w:t>MONTERO</w:t>
            </w:r>
            <w:r>
              <w:rPr>
                <w:spacing w:val="-5"/>
                <w:sz w:val="20"/>
              </w:rPr>
              <w:t> </w:t>
            </w:r>
            <w:r>
              <w:rPr>
                <w:w w:val="80"/>
                <w:sz w:val="20"/>
              </w:rPr>
              <w:t>V</w:t>
            </w:r>
            <w:r>
              <w:rPr>
                <w:spacing w:val="-8"/>
                <w:sz w:val="20"/>
              </w:rPr>
              <w:t> </w:t>
            </w:r>
            <w:r>
              <w:rPr>
                <w:w w:val="80"/>
                <w:sz w:val="20"/>
              </w:rPr>
              <w:t>11</w:t>
            </w:r>
            <w:r>
              <w:rPr>
                <w:spacing w:val="-7"/>
                <w:sz w:val="20"/>
              </w:rPr>
              <w:t> </w:t>
            </w:r>
            <w:r>
              <w:rPr>
                <w:spacing w:val="-5"/>
                <w:w w:val="80"/>
                <w:sz w:val="20"/>
              </w:rPr>
              <w:t>VNA</w:t>
            </w:r>
          </w:p>
        </w:tc>
        <w:tc>
          <w:tcPr>
            <w:tcW w:w="1127" w:type="dxa"/>
          </w:tcPr>
          <w:p>
            <w:pPr>
              <w:pStyle w:val="TableParagraph"/>
              <w:spacing w:before="52"/>
              <w:ind w:left="1" w:right="1"/>
              <w:rPr>
                <w:sz w:val="20"/>
              </w:rPr>
            </w:pPr>
            <w:r>
              <w:rPr>
                <w:spacing w:val="-4"/>
                <w:w w:val="90"/>
                <w:sz w:val="20"/>
              </w:rPr>
              <w:t>2400</w:t>
            </w:r>
          </w:p>
        </w:tc>
        <w:tc>
          <w:tcPr>
            <w:tcW w:w="1343" w:type="dxa"/>
          </w:tcPr>
          <w:p>
            <w:pPr>
              <w:pStyle w:val="TableParagraph"/>
              <w:spacing w:before="52"/>
              <w:ind w:right="1"/>
              <w:rPr>
                <w:sz w:val="20"/>
              </w:rPr>
            </w:pPr>
            <w:r>
              <w:rPr>
                <w:spacing w:val="-2"/>
                <w:w w:val="90"/>
                <w:sz w:val="20"/>
              </w:rPr>
              <w:t>GASOLINA</w:t>
            </w:r>
          </w:p>
        </w:tc>
        <w:tc>
          <w:tcPr>
            <w:tcW w:w="1651" w:type="dxa"/>
          </w:tcPr>
          <w:p>
            <w:pPr>
              <w:pStyle w:val="TableParagraph"/>
              <w:spacing w:before="52"/>
              <w:ind w:right="8"/>
              <w:rPr>
                <w:sz w:val="20"/>
              </w:rPr>
            </w:pPr>
            <w:r>
              <w:rPr>
                <w:spacing w:val="-2"/>
                <w:w w:val="90"/>
                <w:sz w:val="20"/>
              </w:rPr>
              <w:t>CAMPERO</w:t>
            </w:r>
          </w:p>
        </w:tc>
      </w:tr>
      <w:tr>
        <w:trPr>
          <w:trHeight w:val="580" w:hRule="atLeast"/>
        </w:trPr>
        <w:tc>
          <w:tcPr>
            <w:tcW w:w="406" w:type="dxa"/>
          </w:tcPr>
          <w:p>
            <w:pPr>
              <w:pStyle w:val="TableParagraph"/>
              <w:spacing w:before="170"/>
              <w:ind w:left="6"/>
              <w:rPr>
                <w:sz w:val="20"/>
              </w:rPr>
            </w:pPr>
            <w:r>
              <w:rPr>
                <w:spacing w:val="-10"/>
                <w:w w:val="90"/>
                <w:sz w:val="20"/>
              </w:rPr>
              <w:t>2</w:t>
            </w:r>
          </w:p>
        </w:tc>
        <w:tc>
          <w:tcPr>
            <w:tcW w:w="778" w:type="dxa"/>
          </w:tcPr>
          <w:p>
            <w:pPr>
              <w:pStyle w:val="TableParagraph"/>
              <w:spacing w:before="170"/>
              <w:ind w:left="5"/>
              <w:rPr>
                <w:sz w:val="20"/>
              </w:rPr>
            </w:pPr>
            <w:r>
              <w:rPr>
                <w:spacing w:val="-2"/>
                <w:w w:val="90"/>
                <w:sz w:val="20"/>
              </w:rPr>
              <w:t>OBI838</w:t>
            </w:r>
          </w:p>
        </w:tc>
        <w:tc>
          <w:tcPr>
            <w:tcW w:w="862" w:type="dxa"/>
          </w:tcPr>
          <w:p>
            <w:pPr>
              <w:pStyle w:val="TableParagraph"/>
              <w:spacing w:before="170"/>
              <w:ind w:left="5"/>
              <w:rPr>
                <w:sz w:val="20"/>
              </w:rPr>
            </w:pPr>
            <w:r>
              <w:rPr>
                <w:spacing w:val="-4"/>
                <w:w w:val="90"/>
                <w:sz w:val="20"/>
              </w:rPr>
              <w:t>2011</w:t>
            </w:r>
          </w:p>
        </w:tc>
        <w:tc>
          <w:tcPr>
            <w:tcW w:w="1007" w:type="dxa"/>
          </w:tcPr>
          <w:p>
            <w:pPr>
              <w:pStyle w:val="TableParagraph"/>
              <w:spacing w:before="170"/>
              <w:ind w:left="2"/>
              <w:rPr>
                <w:sz w:val="20"/>
              </w:rPr>
            </w:pPr>
            <w:r>
              <w:rPr>
                <w:spacing w:val="-2"/>
                <w:w w:val="90"/>
                <w:sz w:val="20"/>
              </w:rPr>
              <w:t>Chevrolet</w:t>
            </w:r>
          </w:p>
        </w:tc>
        <w:tc>
          <w:tcPr>
            <w:tcW w:w="1818" w:type="dxa"/>
          </w:tcPr>
          <w:p>
            <w:pPr>
              <w:pStyle w:val="TableParagraph"/>
              <w:spacing w:before="170"/>
              <w:ind w:right="1"/>
              <w:rPr>
                <w:sz w:val="20"/>
              </w:rPr>
            </w:pPr>
            <w:r>
              <w:rPr>
                <w:spacing w:val="-4"/>
                <w:w w:val="90"/>
                <w:sz w:val="20"/>
              </w:rPr>
              <w:t>N200</w:t>
            </w:r>
          </w:p>
        </w:tc>
        <w:tc>
          <w:tcPr>
            <w:tcW w:w="1127" w:type="dxa"/>
          </w:tcPr>
          <w:p>
            <w:pPr>
              <w:pStyle w:val="TableParagraph"/>
              <w:spacing w:before="170"/>
              <w:ind w:left="1" w:right="1"/>
              <w:rPr>
                <w:sz w:val="20"/>
              </w:rPr>
            </w:pPr>
            <w:r>
              <w:rPr>
                <w:spacing w:val="-4"/>
                <w:w w:val="90"/>
                <w:sz w:val="20"/>
              </w:rPr>
              <w:t>1206</w:t>
            </w:r>
          </w:p>
        </w:tc>
        <w:tc>
          <w:tcPr>
            <w:tcW w:w="1343" w:type="dxa"/>
          </w:tcPr>
          <w:p>
            <w:pPr>
              <w:pStyle w:val="TableParagraph"/>
              <w:spacing w:before="170"/>
              <w:ind w:right="1"/>
              <w:rPr>
                <w:sz w:val="20"/>
              </w:rPr>
            </w:pPr>
            <w:r>
              <w:rPr>
                <w:spacing w:val="-2"/>
                <w:w w:val="90"/>
                <w:sz w:val="20"/>
              </w:rPr>
              <w:t>GASOLINA</w:t>
            </w:r>
          </w:p>
        </w:tc>
        <w:tc>
          <w:tcPr>
            <w:tcW w:w="1651" w:type="dxa"/>
          </w:tcPr>
          <w:p>
            <w:pPr>
              <w:pStyle w:val="TableParagraph"/>
              <w:spacing w:before="170"/>
              <w:ind w:left="4" w:right="8"/>
              <w:rPr>
                <w:sz w:val="20"/>
              </w:rPr>
            </w:pPr>
            <w:r>
              <w:rPr>
                <w:spacing w:val="-2"/>
                <w:w w:val="90"/>
                <w:sz w:val="20"/>
              </w:rPr>
              <w:t>CAMIONETA</w:t>
            </w:r>
          </w:p>
        </w:tc>
      </w:tr>
      <w:tr>
        <w:trPr>
          <w:trHeight w:val="330" w:hRule="atLeast"/>
        </w:trPr>
        <w:tc>
          <w:tcPr>
            <w:tcW w:w="406" w:type="dxa"/>
          </w:tcPr>
          <w:p>
            <w:pPr>
              <w:pStyle w:val="TableParagraph"/>
              <w:spacing w:before="45"/>
              <w:ind w:left="6"/>
              <w:rPr>
                <w:sz w:val="20"/>
              </w:rPr>
            </w:pPr>
            <w:r>
              <w:rPr>
                <w:spacing w:val="-10"/>
                <w:w w:val="90"/>
                <w:sz w:val="20"/>
              </w:rPr>
              <w:t>3</w:t>
            </w:r>
          </w:p>
        </w:tc>
        <w:tc>
          <w:tcPr>
            <w:tcW w:w="778" w:type="dxa"/>
          </w:tcPr>
          <w:p>
            <w:pPr>
              <w:pStyle w:val="TableParagraph"/>
              <w:spacing w:before="45"/>
              <w:ind w:left="5"/>
              <w:rPr>
                <w:sz w:val="20"/>
              </w:rPr>
            </w:pPr>
            <w:r>
              <w:rPr>
                <w:spacing w:val="-2"/>
                <w:w w:val="90"/>
                <w:sz w:val="20"/>
              </w:rPr>
              <w:t>OBI839</w:t>
            </w:r>
          </w:p>
        </w:tc>
        <w:tc>
          <w:tcPr>
            <w:tcW w:w="862" w:type="dxa"/>
          </w:tcPr>
          <w:p>
            <w:pPr>
              <w:pStyle w:val="TableParagraph"/>
              <w:spacing w:before="45"/>
              <w:ind w:left="5"/>
              <w:rPr>
                <w:sz w:val="20"/>
              </w:rPr>
            </w:pPr>
            <w:r>
              <w:rPr>
                <w:spacing w:val="-4"/>
                <w:w w:val="90"/>
                <w:sz w:val="20"/>
              </w:rPr>
              <w:t>2011</w:t>
            </w:r>
          </w:p>
        </w:tc>
        <w:tc>
          <w:tcPr>
            <w:tcW w:w="1007" w:type="dxa"/>
          </w:tcPr>
          <w:p>
            <w:pPr>
              <w:pStyle w:val="TableParagraph"/>
              <w:spacing w:before="45"/>
              <w:ind w:left="2"/>
              <w:rPr>
                <w:sz w:val="20"/>
              </w:rPr>
            </w:pPr>
            <w:r>
              <w:rPr>
                <w:spacing w:val="-2"/>
                <w:w w:val="90"/>
                <w:sz w:val="20"/>
              </w:rPr>
              <w:t>Chevrolet</w:t>
            </w:r>
          </w:p>
        </w:tc>
        <w:tc>
          <w:tcPr>
            <w:tcW w:w="1818" w:type="dxa"/>
          </w:tcPr>
          <w:p>
            <w:pPr>
              <w:pStyle w:val="TableParagraph"/>
              <w:spacing w:before="45"/>
              <w:ind w:right="1"/>
              <w:rPr>
                <w:sz w:val="20"/>
              </w:rPr>
            </w:pPr>
            <w:r>
              <w:rPr>
                <w:spacing w:val="-4"/>
                <w:w w:val="90"/>
                <w:sz w:val="20"/>
              </w:rPr>
              <w:t>N200</w:t>
            </w:r>
          </w:p>
        </w:tc>
        <w:tc>
          <w:tcPr>
            <w:tcW w:w="1127" w:type="dxa"/>
          </w:tcPr>
          <w:p>
            <w:pPr>
              <w:pStyle w:val="TableParagraph"/>
              <w:spacing w:before="45"/>
              <w:ind w:left="1" w:right="1"/>
              <w:rPr>
                <w:sz w:val="20"/>
              </w:rPr>
            </w:pPr>
            <w:r>
              <w:rPr>
                <w:spacing w:val="-4"/>
                <w:w w:val="90"/>
                <w:sz w:val="20"/>
              </w:rPr>
              <w:t>1206</w:t>
            </w:r>
          </w:p>
        </w:tc>
        <w:tc>
          <w:tcPr>
            <w:tcW w:w="1343" w:type="dxa"/>
          </w:tcPr>
          <w:p>
            <w:pPr>
              <w:pStyle w:val="TableParagraph"/>
              <w:spacing w:before="45"/>
              <w:ind w:right="1"/>
              <w:rPr>
                <w:sz w:val="20"/>
              </w:rPr>
            </w:pPr>
            <w:r>
              <w:rPr>
                <w:spacing w:val="-2"/>
                <w:w w:val="90"/>
                <w:sz w:val="20"/>
              </w:rPr>
              <w:t>GASOLINA</w:t>
            </w:r>
          </w:p>
        </w:tc>
        <w:tc>
          <w:tcPr>
            <w:tcW w:w="1651" w:type="dxa"/>
          </w:tcPr>
          <w:p>
            <w:pPr>
              <w:pStyle w:val="TableParagraph"/>
              <w:spacing w:before="45"/>
              <w:ind w:left="4" w:right="8"/>
              <w:rPr>
                <w:sz w:val="20"/>
              </w:rPr>
            </w:pPr>
            <w:r>
              <w:rPr>
                <w:spacing w:val="-2"/>
                <w:w w:val="90"/>
                <w:sz w:val="20"/>
              </w:rPr>
              <w:t>CAMIONETA</w:t>
            </w:r>
          </w:p>
        </w:tc>
      </w:tr>
      <w:tr>
        <w:trPr>
          <w:trHeight w:val="268" w:hRule="atLeast"/>
        </w:trPr>
        <w:tc>
          <w:tcPr>
            <w:tcW w:w="406" w:type="dxa"/>
          </w:tcPr>
          <w:p>
            <w:pPr>
              <w:pStyle w:val="TableParagraph"/>
              <w:spacing w:before="14"/>
              <w:ind w:left="6"/>
              <w:rPr>
                <w:sz w:val="20"/>
              </w:rPr>
            </w:pPr>
            <w:r>
              <w:rPr>
                <w:spacing w:val="-10"/>
                <w:w w:val="90"/>
                <w:sz w:val="20"/>
              </w:rPr>
              <w:t>4</w:t>
            </w:r>
          </w:p>
        </w:tc>
        <w:tc>
          <w:tcPr>
            <w:tcW w:w="778" w:type="dxa"/>
          </w:tcPr>
          <w:p>
            <w:pPr>
              <w:pStyle w:val="TableParagraph"/>
              <w:spacing w:before="14"/>
              <w:ind w:left="5"/>
              <w:rPr>
                <w:sz w:val="20"/>
              </w:rPr>
            </w:pPr>
            <w:r>
              <w:rPr>
                <w:spacing w:val="-2"/>
                <w:w w:val="90"/>
                <w:sz w:val="20"/>
              </w:rPr>
              <w:t>OBI840</w:t>
            </w:r>
          </w:p>
        </w:tc>
        <w:tc>
          <w:tcPr>
            <w:tcW w:w="862" w:type="dxa"/>
          </w:tcPr>
          <w:p>
            <w:pPr>
              <w:pStyle w:val="TableParagraph"/>
              <w:spacing w:before="14"/>
              <w:ind w:left="5"/>
              <w:rPr>
                <w:sz w:val="20"/>
              </w:rPr>
            </w:pPr>
            <w:r>
              <w:rPr>
                <w:spacing w:val="-4"/>
                <w:w w:val="90"/>
                <w:sz w:val="20"/>
              </w:rPr>
              <w:t>2011</w:t>
            </w:r>
          </w:p>
        </w:tc>
        <w:tc>
          <w:tcPr>
            <w:tcW w:w="1007" w:type="dxa"/>
          </w:tcPr>
          <w:p>
            <w:pPr>
              <w:pStyle w:val="TableParagraph"/>
              <w:spacing w:before="14"/>
              <w:ind w:left="2"/>
              <w:rPr>
                <w:sz w:val="20"/>
              </w:rPr>
            </w:pPr>
            <w:r>
              <w:rPr>
                <w:spacing w:val="-2"/>
                <w:w w:val="90"/>
                <w:sz w:val="20"/>
              </w:rPr>
              <w:t>Chevrolet</w:t>
            </w:r>
          </w:p>
        </w:tc>
        <w:tc>
          <w:tcPr>
            <w:tcW w:w="1818" w:type="dxa"/>
          </w:tcPr>
          <w:p>
            <w:pPr>
              <w:pStyle w:val="TableParagraph"/>
              <w:spacing w:before="14"/>
              <w:ind w:right="1"/>
              <w:rPr>
                <w:sz w:val="20"/>
              </w:rPr>
            </w:pPr>
            <w:r>
              <w:rPr>
                <w:spacing w:val="-4"/>
                <w:w w:val="90"/>
                <w:sz w:val="20"/>
              </w:rPr>
              <w:t>N200</w:t>
            </w:r>
          </w:p>
        </w:tc>
        <w:tc>
          <w:tcPr>
            <w:tcW w:w="1127" w:type="dxa"/>
          </w:tcPr>
          <w:p>
            <w:pPr>
              <w:pStyle w:val="TableParagraph"/>
              <w:spacing w:before="14"/>
              <w:ind w:left="1" w:right="1"/>
              <w:rPr>
                <w:sz w:val="20"/>
              </w:rPr>
            </w:pPr>
            <w:r>
              <w:rPr>
                <w:spacing w:val="-4"/>
                <w:w w:val="90"/>
                <w:sz w:val="20"/>
              </w:rPr>
              <w:t>1206</w:t>
            </w:r>
          </w:p>
        </w:tc>
        <w:tc>
          <w:tcPr>
            <w:tcW w:w="1343" w:type="dxa"/>
          </w:tcPr>
          <w:p>
            <w:pPr>
              <w:pStyle w:val="TableParagraph"/>
              <w:spacing w:before="14"/>
              <w:ind w:right="1"/>
              <w:rPr>
                <w:sz w:val="20"/>
              </w:rPr>
            </w:pPr>
            <w:r>
              <w:rPr>
                <w:spacing w:val="-2"/>
                <w:w w:val="90"/>
                <w:sz w:val="20"/>
              </w:rPr>
              <w:t>GASOLINA</w:t>
            </w:r>
          </w:p>
        </w:tc>
        <w:tc>
          <w:tcPr>
            <w:tcW w:w="1651" w:type="dxa"/>
          </w:tcPr>
          <w:p>
            <w:pPr>
              <w:pStyle w:val="TableParagraph"/>
              <w:spacing w:before="14"/>
              <w:ind w:left="4" w:right="8"/>
              <w:rPr>
                <w:sz w:val="20"/>
              </w:rPr>
            </w:pPr>
            <w:r>
              <w:rPr>
                <w:spacing w:val="-2"/>
                <w:w w:val="90"/>
                <w:sz w:val="20"/>
              </w:rPr>
              <w:t>CAMIONETA</w:t>
            </w:r>
          </w:p>
        </w:tc>
      </w:tr>
      <w:tr>
        <w:trPr>
          <w:trHeight w:val="413" w:hRule="atLeast"/>
        </w:trPr>
        <w:tc>
          <w:tcPr>
            <w:tcW w:w="406" w:type="dxa"/>
          </w:tcPr>
          <w:p>
            <w:pPr>
              <w:pStyle w:val="TableParagraph"/>
              <w:spacing w:before="86"/>
              <w:ind w:left="6"/>
              <w:rPr>
                <w:sz w:val="20"/>
              </w:rPr>
            </w:pPr>
            <w:r>
              <w:rPr>
                <w:spacing w:val="-10"/>
                <w:w w:val="90"/>
                <w:sz w:val="20"/>
              </w:rPr>
              <w:t>5</w:t>
            </w:r>
          </w:p>
        </w:tc>
        <w:tc>
          <w:tcPr>
            <w:tcW w:w="778" w:type="dxa"/>
          </w:tcPr>
          <w:p>
            <w:pPr>
              <w:pStyle w:val="TableParagraph"/>
              <w:spacing w:before="86"/>
              <w:ind w:left="5"/>
              <w:rPr>
                <w:sz w:val="20"/>
              </w:rPr>
            </w:pPr>
            <w:r>
              <w:rPr>
                <w:spacing w:val="-2"/>
                <w:w w:val="90"/>
                <w:sz w:val="20"/>
              </w:rPr>
              <w:t>OBI841</w:t>
            </w:r>
          </w:p>
        </w:tc>
        <w:tc>
          <w:tcPr>
            <w:tcW w:w="862" w:type="dxa"/>
          </w:tcPr>
          <w:p>
            <w:pPr>
              <w:pStyle w:val="TableParagraph"/>
              <w:spacing w:before="86"/>
              <w:ind w:left="5"/>
              <w:rPr>
                <w:sz w:val="20"/>
              </w:rPr>
            </w:pPr>
            <w:r>
              <w:rPr>
                <w:spacing w:val="-4"/>
                <w:w w:val="90"/>
                <w:sz w:val="20"/>
              </w:rPr>
              <w:t>2011</w:t>
            </w:r>
          </w:p>
        </w:tc>
        <w:tc>
          <w:tcPr>
            <w:tcW w:w="1007" w:type="dxa"/>
          </w:tcPr>
          <w:p>
            <w:pPr>
              <w:pStyle w:val="TableParagraph"/>
              <w:spacing w:before="86"/>
              <w:ind w:left="2"/>
              <w:rPr>
                <w:sz w:val="20"/>
              </w:rPr>
            </w:pPr>
            <w:r>
              <w:rPr>
                <w:spacing w:val="-2"/>
                <w:w w:val="90"/>
                <w:sz w:val="20"/>
              </w:rPr>
              <w:t>Chevrolet</w:t>
            </w:r>
          </w:p>
        </w:tc>
        <w:tc>
          <w:tcPr>
            <w:tcW w:w="1818" w:type="dxa"/>
          </w:tcPr>
          <w:p>
            <w:pPr>
              <w:pStyle w:val="TableParagraph"/>
              <w:spacing w:before="86"/>
              <w:ind w:right="1"/>
              <w:rPr>
                <w:sz w:val="20"/>
              </w:rPr>
            </w:pPr>
            <w:r>
              <w:rPr>
                <w:spacing w:val="-4"/>
                <w:w w:val="90"/>
                <w:sz w:val="20"/>
              </w:rPr>
              <w:t>N200</w:t>
            </w:r>
          </w:p>
        </w:tc>
        <w:tc>
          <w:tcPr>
            <w:tcW w:w="1127" w:type="dxa"/>
          </w:tcPr>
          <w:p>
            <w:pPr>
              <w:pStyle w:val="TableParagraph"/>
              <w:spacing w:before="86"/>
              <w:ind w:left="1" w:right="1"/>
              <w:rPr>
                <w:sz w:val="20"/>
              </w:rPr>
            </w:pPr>
            <w:r>
              <w:rPr>
                <w:spacing w:val="-4"/>
                <w:w w:val="90"/>
                <w:sz w:val="20"/>
              </w:rPr>
              <w:t>1206</w:t>
            </w:r>
          </w:p>
        </w:tc>
        <w:tc>
          <w:tcPr>
            <w:tcW w:w="1343" w:type="dxa"/>
          </w:tcPr>
          <w:p>
            <w:pPr>
              <w:pStyle w:val="TableParagraph"/>
              <w:spacing w:before="86"/>
              <w:ind w:right="1"/>
              <w:rPr>
                <w:sz w:val="20"/>
              </w:rPr>
            </w:pPr>
            <w:r>
              <w:rPr>
                <w:spacing w:val="-2"/>
                <w:w w:val="90"/>
                <w:sz w:val="20"/>
              </w:rPr>
              <w:t>GASOLINA</w:t>
            </w:r>
          </w:p>
        </w:tc>
        <w:tc>
          <w:tcPr>
            <w:tcW w:w="1651" w:type="dxa"/>
          </w:tcPr>
          <w:p>
            <w:pPr>
              <w:pStyle w:val="TableParagraph"/>
              <w:spacing w:before="86"/>
              <w:ind w:left="4" w:right="8"/>
              <w:rPr>
                <w:sz w:val="20"/>
              </w:rPr>
            </w:pPr>
            <w:r>
              <w:rPr>
                <w:spacing w:val="-2"/>
                <w:w w:val="90"/>
                <w:sz w:val="20"/>
              </w:rPr>
              <w:t>CAMIONETA</w:t>
            </w:r>
          </w:p>
        </w:tc>
      </w:tr>
      <w:tr>
        <w:trPr>
          <w:trHeight w:val="278" w:hRule="atLeast"/>
        </w:trPr>
        <w:tc>
          <w:tcPr>
            <w:tcW w:w="406" w:type="dxa"/>
          </w:tcPr>
          <w:p>
            <w:pPr>
              <w:pStyle w:val="TableParagraph"/>
              <w:spacing w:before="21"/>
              <w:ind w:left="6"/>
              <w:rPr>
                <w:sz w:val="20"/>
              </w:rPr>
            </w:pPr>
            <w:r>
              <w:rPr>
                <w:spacing w:val="-10"/>
                <w:w w:val="90"/>
                <w:sz w:val="20"/>
              </w:rPr>
              <w:t>6</w:t>
            </w:r>
          </w:p>
        </w:tc>
        <w:tc>
          <w:tcPr>
            <w:tcW w:w="778" w:type="dxa"/>
          </w:tcPr>
          <w:p>
            <w:pPr>
              <w:pStyle w:val="TableParagraph"/>
              <w:spacing w:before="21"/>
              <w:ind w:left="5"/>
              <w:rPr>
                <w:sz w:val="20"/>
              </w:rPr>
            </w:pPr>
            <w:r>
              <w:rPr>
                <w:spacing w:val="-2"/>
                <w:w w:val="90"/>
                <w:sz w:val="20"/>
              </w:rPr>
              <w:t>OBI842</w:t>
            </w:r>
          </w:p>
        </w:tc>
        <w:tc>
          <w:tcPr>
            <w:tcW w:w="862" w:type="dxa"/>
          </w:tcPr>
          <w:p>
            <w:pPr>
              <w:pStyle w:val="TableParagraph"/>
              <w:spacing w:before="21"/>
              <w:ind w:left="5"/>
              <w:rPr>
                <w:sz w:val="20"/>
              </w:rPr>
            </w:pPr>
            <w:r>
              <w:rPr>
                <w:spacing w:val="-4"/>
                <w:w w:val="90"/>
                <w:sz w:val="20"/>
              </w:rPr>
              <w:t>2011</w:t>
            </w:r>
          </w:p>
        </w:tc>
        <w:tc>
          <w:tcPr>
            <w:tcW w:w="1007" w:type="dxa"/>
          </w:tcPr>
          <w:p>
            <w:pPr>
              <w:pStyle w:val="TableParagraph"/>
              <w:spacing w:before="21"/>
              <w:ind w:left="2"/>
              <w:rPr>
                <w:sz w:val="20"/>
              </w:rPr>
            </w:pPr>
            <w:r>
              <w:rPr>
                <w:spacing w:val="-2"/>
                <w:w w:val="90"/>
                <w:sz w:val="20"/>
              </w:rPr>
              <w:t>Chevrolet</w:t>
            </w:r>
          </w:p>
        </w:tc>
        <w:tc>
          <w:tcPr>
            <w:tcW w:w="1818" w:type="dxa"/>
          </w:tcPr>
          <w:p>
            <w:pPr>
              <w:pStyle w:val="TableParagraph"/>
              <w:spacing w:before="21"/>
              <w:ind w:right="1"/>
              <w:rPr>
                <w:sz w:val="20"/>
              </w:rPr>
            </w:pPr>
            <w:r>
              <w:rPr>
                <w:spacing w:val="-4"/>
                <w:w w:val="90"/>
                <w:sz w:val="20"/>
              </w:rPr>
              <w:t>N200</w:t>
            </w:r>
          </w:p>
        </w:tc>
        <w:tc>
          <w:tcPr>
            <w:tcW w:w="1127" w:type="dxa"/>
          </w:tcPr>
          <w:p>
            <w:pPr>
              <w:pStyle w:val="TableParagraph"/>
              <w:spacing w:before="21"/>
              <w:ind w:left="1" w:right="1"/>
              <w:rPr>
                <w:sz w:val="20"/>
              </w:rPr>
            </w:pPr>
            <w:r>
              <w:rPr>
                <w:spacing w:val="-4"/>
                <w:w w:val="90"/>
                <w:sz w:val="20"/>
              </w:rPr>
              <w:t>1206</w:t>
            </w:r>
          </w:p>
        </w:tc>
        <w:tc>
          <w:tcPr>
            <w:tcW w:w="1343" w:type="dxa"/>
          </w:tcPr>
          <w:p>
            <w:pPr>
              <w:pStyle w:val="TableParagraph"/>
              <w:spacing w:before="21"/>
              <w:ind w:right="1"/>
              <w:rPr>
                <w:sz w:val="20"/>
              </w:rPr>
            </w:pPr>
            <w:r>
              <w:rPr>
                <w:spacing w:val="-2"/>
                <w:w w:val="90"/>
                <w:sz w:val="20"/>
              </w:rPr>
              <w:t>GASOLINA</w:t>
            </w:r>
          </w:p>
        </w:tc>
        <w:tc>
          <w:tcPr>
            <w:tcW w:w="1651" w:type="dxa"/>
          </w:tcPr>
          <w:p>
            <w:pPr>
              <w:pStyle w:val="TableParagraph"/>
              <w:spacing w:before="21"/>
              <w:ind w:left="4" w:right="8"/>
              <w:rPr>
                <w:sz w:val="20"/>
              </w:rPr>
            </w:pPr>
            <w:r>
              <w:rPr>
                <w:spacing w:val="-2"/>
                <w:w w:val="90"/>
                <w:sz w:val="20"/>
              </w:rPr>
              <w:t>CAMIONETA</w:t>
            </w:r>
          </w:p>
        </w:tc>
      </w:tr>
      <w:tr>
        <w:trPr>
          <w:trHeight w:val="424" w:hRule="atLeast"/>
        </w:trPr>
        <w:tc>
          <w:tcPr>
            <w:tcW w:w="406" w:type="dxa"/>
          </w:tcPr>
          <w:p>
            <w:pPr>
              <w:pStyle w:val="TableParagraph"/>
              <w:spacing w:before="93"/>
              <w:ind w:left="6"/>
              <w:rPr>
                <w:sz w:val="20"/>
              </w:rPr>
            </w:pPr>
            <w:r>
              <w:rPr>
                <w:spacing w:val="-10"/>
                <w:w w:val="90"/>
                <w:sz w:val="20"/>
              </w:rPr>
              <w:t>7</w:t>
            </w:r>
          </w:p>
        </w:tc>
        <w:tc>
          <w:tcPr>
            <w:tcW w:w="778" w:type="dxa"/>
          </w:tcPr>
          <w:p>
            <w:pPr>
              <w:pStyle w:val="TableParagraph"/>
              <w:spacing w:before="93"/>
              <w:ind w:left="5"/>
              <w:rPr>
                <w:sz w:val="20"/>
              </w:rPr>
            </w:pPr>
            <w:r>
              <w:rPr>
                <w:spacing w:val="-2"/>
                <w:w w:val="90"/>
                <w:sz w:val="20"/>
              </w:rPr>
              <w:t>OHK194</w:t>
            </w:r>
          </w:p>
        </w:tc>
        <w:tc>
          <w:tcPr>
            <w:tcW w:w="862" w:type="dxa"/>
          </w:tcPr>
          <w:p>
            <w:pPr>
              <w:pStyle w:val="TableParagraph"/>
              <w:spacing w:before="93"/>
              <w:ind w:left="5"/>
              <w:rPr>
                <w:sz w:val="20"/>
              </w:rPr>
            </w:pPr>
            <w:r>
              <w:rPr>
                <w:spacing w:val="-4"/>
                <w:w w:val="90"/>
                <w:sz w:val="20"/>
              </w:rPr>
              <w:t>2009</w:t>
            </w:r>
          </w:p>
        </w:tc>
        <w:tc>
          <w:tcPr>
            <w:tcW w:w="1007" w:type="dxa"/>
          </w:tcPr>
          <w:p>
            <w:pPr>
              <w:pStyle w:val="TableParagraph"/>
              <w:spacing w:before="93"/>
              <w:ind w:left="2" w:right="2"/>
              <w:rPr>
                <w:sz w:val="20"/>
              </w:rPr>
            </w:pPr>
            <w:r>
              <w:rPr>
                <w:spacing w:val="-2"/>
                <w:w w:val="90"/>
                <w:sz w:val="20"/>
              </w:rPr>
              <w:t>Mitsubishi</w:t>
            </w:r>
          </w:p>
        </w:tc>
        <w:tc>
          <w:tcPr>
            <w:tcW w:w="1818" w:type="dxa"/>
          </w:tcPr>
          <w:p>
            <w:pPr>
              <w:pStyle w:val="TableParagraph"/>
              <w:spacing w:before="93"/>
              <w:ind w:left="1" w:right="1"/>
              <w:rPr>
                <w:sz w:val="20"/>
              </w:rPr>
            </w:pPr>
            <w:r>
              <w:rPr>
                <w:w w:val="80"/>
                <w:sz w:val="20"/>
              </w:rPr>
              <w:t>MONTERO</w:t>
            </w:r>
            <w:r>
              <w:rPr>
                <w:spacing w:val="-5"/>
                <w:sz w:val="20"/>
              </w:rPr>
              <w:t> </w:t>
            </w:r>
            <w:r>
              <w:rPr>
                <w:w w:val="80"/>
                <w:sz w:val="20"/>
              </w:rPr>
              <w:t>V</w:t>
            </w:r>
            <w:r>
              <w:rPr>
                <w:spacing w:val="-8"/>
                <w:sz w:val="20"/>
              </w:rPr>
              <w:t> </w:t>
            </w:r>
            <w:r>
              <w:rPr>
                <w:w w:val="80"/>
                <w:sz w:val="20"/>
              </w:rPr>
              <w:t>11</w:t>
            </w:r>
            <w:r>
              <w:rPr>
                <w:spacing w:val="-7"/>
                <w:sz w:val="20"/>
              </w:rPr>
              <w:t> </w:t>
            </w:r>
            <w:r>
              <w:rPr>
                <w:spacing w:val="-5"/>
                <w:w w:val="80"/>
                <w:sz w:val="20"/>
              </w:rPr>
              <w:t>VNA</w:t>
            </w:r>
          </w:p>
        </w:tc>
        <w:tc>
          <w:tcPr>
            <w:tcW w:w="1127" w:type="dxa"/>
          </w:tcPr>
          <w:p>
            <w:pPr>
              <w:pStyle w:val="TableParagraph"/>
              <w:spacing w:before="93"/>
              <w:ind w:left="1" w:right="1"/>
              <w:rPr>
                <w:sz w:val="20"/>
              </w:rPr>
            </w:pPr>
            <w:r>
              <w:rPr>
                <w:spacing w:val="-4"/>
                <w:w w:val="90"/>
                <w:sz w:val="20"/>
              </w:rPr>
              <w:t>2400</w:t>
            </w:r>
          </w:p>
        </w:tc>
        <w:tc>
          <w:tcPr>
            <w:tcW w:w="1343" w:type="dxa"/>
          </w:tcPr>
          <w:p>
            <w:pPr>
              <w:pStyle w:val="TableParagraph"/>
              <w:spacing w:before="93"/>
              <w:ind w:right="1"/>
              <w:rPr>
                <w:sz w:val="20"/>
              </w:rPr>
            </w:pPr>
            <w:r>
              <w:rPr>
                <w:spacing w:val="-2"/>
                <w:w w:val="90"/>
                <w:sz w:val="20"/>
              </w:rPr>
              <w:t>GASOLINA</w:t>
            </w:r>
          </w:p>
        </w:tc>
        <w:tc>
          <w:tcPr>
            <w:tcW w:w="1651" w:type="dxa"/>
          </w:tcPr>
          <w:p>
            <w:pPr>
              <w:pStyle w:val="TableParagraph"/>
              <w:spacing w:before="93"/>
              <w:ind w:right="8"/>
              <w:rPr>
                <w:sz w:val="20"/>
              </w:rPr>
            </w:pPr>
            <w:r>
              <w:rPr>
                <w:spacing w:val="-2"/>
                <w:w w:val="90"/>
                <w:sz w:val="20"/>
              </w:rPr>
              <w:t>CAMPERO</w:t>
            </w:r>
          </w:p>
        </w:tc>
      </w:tr>
      <w:tr>
        <w:trPr>
          <w:trHeight w:val="400" w:hRule="atLeast"/>
        </w:trPr>
        <w:tc>
          <w:tcPr>
            <w:tcW w:w="406" w:type="dxa"/>
          </w:tcPr>
          <w:p>
            <w:pPr>
              <w:pStyle w:val="TableParagraph"/>
              <w:spacing w:before="81"/>
              <w:ind w:left="6"/>
              <w:rPr>
                <w:sz w:val="20"/>
              </w:rPr>
            </w:pPr>
            <w:r>
              <w:rPr>
                <w:spacing w:val="-10"/>
                <w:w w:val="90"/>
                <w:sz w:val="20"/>
              </w:rPr>
              <w:t>8</w:t>
            </w:r>
          </w:p>
        </w:tc>
        <w:tc>
          <w:tcPr>
            <w:tcW w:w="778" w:type="dxa"/>
          </w:tcPr>
          <w:p>
            <w:pPr>
              <w:pStyle w:val="TableParagraph"/>
              <w:spacing w:before="81"/>
              <w:ind w:left="5"/>
              <w:rPr>
                <w:sz w:val="20"/>
              </w:rPr>
            </w:pPr>
            <w:r>
              <w:rPr>
                <w:spacing w:val="-2"/>
                <w:w w:val="90"/>
                <w:sz w:val="20"/>
              </w:rPr>
              <w:t>OHK570</w:t>
            </w:r>
          </w:p>
        </w:tc>
        <w:tc>
          <w:tcPr>
            <w:tcW w:w="862" w:type="dxa"/>
          </w:tcPr>
          <w:p>
            <w:pPr>
              <w:pStyle w:val="TableParagraph"/>
              <w:spacing w:before="81"/>
              <w:ind w:left="5"/>
              <w:rPr>
                <w:sz w:val="20"/>
              </w:rPr>
            </w:pPr>
            <w:r>
              <w:rPr>
                <w:spacing w:val="-4"/>
                <w:w w:val="90"/>
                <w:sz w:val="20"/>
              </w:rPr>
              <w:t>2009</w:t>
            </w:r>
          </w:p>
        </w:tc>
        <w:tc>
          <w:tcPr>
            <w:tcW w:w="1007" w:type="dxa"/>
          </w:tcPr>
          <w:p>
            <w:pPr>
              <w:pStyle w:val="TableParagraph"/>
              <w:spacing w:before="81"/>
              <w:ind w:left="2" w:right="2"/>
              <w:rPr>
                <w:sz w:val="20"/>
              </w:rPr>
            </w:pPr>
            <w:r>
              <w:rPr>
                <w:spacing w:val="-2"/>
                <w:w w:val="90"/>
                <w:sz w:val="20"/>
              </w:rPr>
              <w:t>Mitsubishi</w:t>
            </w:r>
          </w:p>
        </w:tc>
        <w:tc>
          <w:tcPr>
            <w:tcW w:w="1818" w:type="dxa"/>
          </w:tcPr>
          <w:p>
            <w:pPr>
              <w:pStyle w:val="TableParagraph"/>
              <w:spacing w:before="81"/>
              <w:ind w:left="1" w:right="1"/>
              <w:rPr>
                <w:sz w:val="20"/>
              </w:rPr>
            </w:pPr>
            <w:r>
              <w:rPr>
                <w:w w:val="80"/>
                <w:sz w:val="20"/>
              </w:rPr>
              <w:t>MONTERO</w:t>
            </w:r>
            <w:r>
              <w:rPr>
                <w:spacing w:val="-5"/>
                <w:sz w:val="20"/>
              </w:rPr>
              <w:t> </w:t>
            </w:r>
            <w:r>
              <w:rPr>
                <w:w w:val="80"/>
                <w:sz w:val="20"/>
              </w:rPr>
              <w:t>V</w:t>
            </w:r>
            <w:r>
              <w:rPr>
                <w:spacing w:val="-8"/>
                <w:sz w:val="20"/>
              </w:rPr>
              <w:t> </w:t>
            </w:r>
            <w:r>
              <w:rPr>
                <w:w w:val="80"/>
                <w:sz w:val="20"/>
              </w:rPr>
              <w:t>11</w:t>
            </w:r>
            <w:r>
              <w:rPr>
                <w:spacing w:val="-7"/>
                <w:sz w:val="20"/>
              </w:rPr>
              <w:t> </w:t>
            </w:r>
            <w:r>
              <w:rPr>
                <w:spacing w:val="-5"/>
                <w:w w:val="80"/>
                <w:sz w:val="20"/>
              </w:rPr>
              <w:t>VNA</w:t>
            </w:r>
          </w:p>
        </w:tc>
        <w:tc>
          <w:tcPr>
            <w:tcW w:w="1127" w:type="dxa"/>
          </w:tcPr>
          <w:p>
            <w:pPr>
              <w:pStyle w:val="TableParagraph"/>
              <w:spacing w:before="81"/>
              <w:ind w:left="1" w:right="1"/>
              <w:rPr>
                <w:sz w:val="20"/>
              </w:rPr>
            </w:pPr>
            <w:r>
              <w:rPr>
                <w:spacing w:val="-4"/>
                <w:w w:val="90"/>
                <w:sz w:val="20"/>
              </w:rPr>
              <w:t>2400</w:t>
            </w:r>
          </w:p>
        </w:tc>
        <w:tc>
          <w:tcPr>
            <w:tcW w:w="1343" w:type="dxa"/>
          </w:tcPr>
          <w:p>
            <w:pPr>
              <w:pStyle w:val="TableParagraph"/>
              <w:spacing w:before="81"/>
              <w:ind w:right="1"/>
              <w:rPr>
                <w:sz w:val="20"/>
              </w:rPr>
            </w:pPr>
            <w:r>
              <w:rPr>
                <w:spacing w:val="-2"/>
                <w:w w:val="90"/>
                <w:sz w:val="20"/>
              </w:rPr>
              <w:t>GASOLINA</w:t>
            </w:r>
          </w:p>
        </w:tc>
        <w:tc>
          <w:tcPr>
            <w:tcW w:w="1651" w:type="dxa"/>
          </w:tcPr>
          <w:p>
            <w:pPr>
              <w:pStyle w:val="TableParagraph"/>
              <w:spacing w:before="81"/>
              <w:ind w:right="8"/>
              <w:rPr>
                <w:sz w:val="20"/>
              </w:rPr>
            </w:pPr>
            <w:r>
              <w:rPr>
                <w:spacing w:val="-2"/>
                <w:w w:val="90"/>
                <w:sz w:val="20"/>
              </w:rPr>
              <w:t>CAMPERO</w:t>
            </w:r>
          </w:p>
        </w:tc>
      </w:tr>
    </w:tbl>
    <w:p>
      <w:pPr>
        <w:pStyle w:val="BodyText"/>
        <w:spacing w:before="252"/>
      </w:pPr>
      <w:r>
        <w:rPr>
          <w:w w:val="85"/>
        </w:rPr>
        <w:t>De</w:t>
      </w:r>
      <w:r>
        <w:rPr/>
        <w:t> </w:t>
      </w:r>
      <w:r>
        <w:rPr>
          <w:w w:val="85"/>
        </w:rPr>
        <w:t>igual</w:t>
      </w:r>
      <w:r>
        <w:rPr/>
        <w:t> </w:t>
      </w:r>
      <w:r>
        <w:rPr>
          <w:w w:val="85"/>
        </w:rPr>
        <w:t>manera</w:t>
      </w:r>
      <w:r>
        <w:rPr/>
        <w:t> </w:t>
      </w:r>
      <w:r>
        <w:rPr>
          <w:w w:val="85"/>
        </w:rPr>
        <w:t>se</w:t>
      </w:r>
      <w:r>
        <w:rPr/>
        <w:t> </w:t>
      </w:r>
      <w:r>
        <w:rPr>
          <w:w w:val="85"/>
        </w:rPr>
        <w:t>va</w:t>
      </w:r>
      <w:r>
        <w:rPr/>
        <w:t> </w:t>
      </w:r>
      <w:r>
        <w:rPr>
          <w:w w:val="85"/>
        </w:rPr>
        <w:t>a</w:t>
      </w:r>
      <w:r>
        <w:rPr/>
        <w:t> </w:t>
      </w:r>
      <w:r>
        <w:rPr>
          <w:w w:val="85"/>
        </w:rPr>
        <w:t>realizar</w:t>
      </w:r>
      <w:r>
        <w:rPr/>
        <w:t> </w:t>
      </w:r>
      <w:r>
        <w:rPr>
          <w:w w:val="85"/>
        </w:rPr>
        <w:t>una</w:t>
      </w:r>
      <w:r>
        <w:rPr/>
        <w:t> </w:t>
      </w:r>
      <w:r>
        <w:rPr>
          <w:w w:val="85"/>
        </w:rPr>
        <w:t>donación</w:t>
      </w:r>
      <w:r>
        <w:rPr/>
        <w:t> </w:t>
      </w:r>
      <w:r>
        <w:rPr>
          <w:w w:val="85"/>
        </w:rPr>
        <w:t>de</w:t>
      </w:r>
      <w:r>
        <w:rPr/>
        <w:t> </w:t>
      </w:r>
      <w:r>
        <w:rPr>
          <w:w w:val="85"/>
        </w:rPr>
        <w:t>dos</w:t>
      </w:r>
      <w:r>
        <w:rPr/>
        <w:t> </w:t>
      </w:r>
      <w:r>
        <w:rPr>
          <w:w w:val="85"/>
        </w:rPr>
        <w:t>vehículos</w:t>
      </w:r>
      <w:r>
        <w:rPr/>
        <w:t> </w:t>
      </w:r>
      <w:r>
        <w:rPr>
          <w:w w:val="85"/>
        </w:rPr>
        <w:t>a</w:t>
      </w:r>
      <w:r>
        <w:rPr/>
        <w:t> </w:t>
      </w:r>
      <w:r>
        <w:rPr>
          <w:w w:val="85"/>
        </w:rPr>
        <w:t>las</w:t>
      </w:r>
      <w:r>
        <w:rPr/>
        <w:t> </w:t>
      </w:r>
      <w:r>
        <w:rPr>
          <w:w w:val="85"/>
        </w:rPr>
        <w:t>Alcaldías</w:t>
      </w:r>
      <w:r>
        <w:rPr/>
        <w:t> </w:t>
      </w:r>
      <w:r>
        <w:rPr>
          <w:w w:val="85"/>
        </w:rPr>
        <w:t>de</w:t>
      </w:r>
      <w:r>
        <w:rPr/>
        <w:t> </w:t>
      </w:r>
      <w:r>
        <w:rPr>
          <w:w w:val="85"/>
        </w:rPr>
        <w:t>Supatá</w:t>
      </w:r>
      <w:r>
        <w:rPr/>
        <w:t> </w:t>
      </w:r>
      <w:r>
        <w:rPr>
          <w:w w:val="85"/>
        </w:rPr>
        <w:t>y</w:t>
      </w:r>
      <w:r>
        <w:rPr/>
        <w:t> </w:t>
      </w:r>
      <w:r>
        <w:rPr>
          <w:w w:val="85"/>
        </w:rPr>
        <w:t>Nimaima </w:t>
      </w:r>
      <w:r>
        <w:rPr>
          <w:spacing w:val="-2"/>
          <w:w w:val="90"/>
        </w:rPr>
        <w:t>respectivamente:</w:t>
      </w:r>
    </w:p>
    <w:p>
      <w:pPr>
        <w:pStyle w:val="BodyText"/>
        <w:spacing w:before="25"/>
        <w:ind w:left="0"/>
        <w:rPr>
          <w:sz w:val="20"/>
        </w:rPr>
      </w:pPr>
    </w:p>
    <w:tbl>
      <w:tblPr>
        <w:tblW w:w="0" w:type="auto"/>
        <w:jc w:val="left"/>
        <w:tblInd w:w="7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458"/>
        <w:gridCol w:w="952"/>
        <w:gridCol w:w="931"/>
        <w:gridCol w:w="1132"/>
        <w:gridCol w:w="1908"/>
        <w:gridCol w:w="849"/>
        <w:gridCol w:w="1106"/>
        <w:gridCol w:w="1335"/>
      </w:tblGrid>
      <w:tr>
        <w:trPr>
          <w:trHeight w:val="1180" w:hRule="atLeast"/>
        </w:trPr>
        <w:tc>
          <w:tcPr>
            <w:tcW w:w="458" w:type="dxa"/>
            <w:shd w:val="clear" w:color="auto" w:fill="4471C4"/>
          </w:tcPr>
          <w:p>
            <w:pPr>
              <w:pStyle w:val="TableParagraph"/>
              <w:jc w:val="left"/>
              <w:rPr>
                <w:sz w:val="18"/>
              </w:rPr>
            </w:pPr>
          </w:p>
          <w:p>
            <w:pPr>
              <w:pStyle w:val="TableParagraph"/>
              <w:spacing w:before="64"/>
              <w:jc w:val="left"/>
              <w:rPr>
                <w:sz w:val="18"/>
              </w:rPr>
            </w:pPr>
          </w:p>
          <w:p>
            <w:pPr>
              <w:pStyle w:val="TableParagraph"/>
              <w:spacing w:before="1"/>
              <w:ind w:left="7" w:right="4"/>
              <w:rPr>
                <w:rFonts w:ascii="Calibri"/>
                <w:b/>
                <w:sz w:val="18"/>
              </w:rPr>
            </w:pPr>
            <w:r>
              <w:rPr>
                <w:rFonts w:ascii="Calibri"/>
                <w:b/>
                <w:spacing w:val="-5"/>
                <w:sz w:val="18"/>
              </w:rPr>
              <w:t>No.</w:t>
            </w:r>
          </w:p>
        </w:tc>
        <w:tc>
          <w:tcPr>
            <w:tcW w:w="952" w:type="dxa"/>
            <w:shd w:val="clear" w:color="auto" w:fill="4471C4"/>
          </w:tcPr>
          <w:p>
            <w:pPr>
              <w:pStyle w:val="TableParagraph"/>
              <w:jc w:val="left"/>
              <w:rPr>
                <w:sz w:val="18"/>
              </w:rPr>
            </w:pPr>
          </w:p>
          <w:p>
            <w:pPr>
              <w:pStyle w:val="TableParagraph"/>
              <w:spacing w:before="64"/>
              <w:jc w:val="left"/>
              <w:rPr>
                <w:sz w:val="18"/>
              </w:rPr>
            </w:pPr>
          </w:p>
          <w:p>
            <w:pPr>
              <w:pStyle w:val="TableParagraph"/>
              <w:spacing w:before="1"/>
              <w:ind w:left="9"/>
              <w:rPr>
                <w:rFonts w:ascii="Calibri"/>
                <w:b/>
                <w:sz w:val="18"/>
              </w:rPr>
            </w:pPr>
            <w:r>
              <w:rPr>
                <w:rFonts w:ascii="Calibri"/>
                <w:b/>
                <w:spacing w:val="-2"/>
                <w:sz w:val="18"/>
              </w:rPr>
              <w:t>PLACA</w:t>
            </w:r>
          </w:p>
        </w:tc>
        <w:tc>
          <w:tcPr>
            <w:tcW w:w="931" w:type="dxa"/>
            <w:shd w:val="clear" w:color="auto" w:fill="4471C4"/>
          </w:tcPr>
          <w:p>
            <w:pPr>
              <w:pStyle w:val="TableParagraph"/>
              <w:jc w:val="left"/>
              <w:rPr>
                <w:sz w:val="18"/>
              </w:rPr>
            </w:pPr>
          </w:p>
          <w:p>
            <w:pPr>
              <w:pStyle w:val="TableParagraph"/>
              <w:spacing w:before="64"/>
              <w:jc w:val="left"/>
              <w:rPr>
                <w:sz w:val="18"/>
              </w:rPr>
            </w:pPr>
          </w:p>
          <w:p>
            <w:pPr>
              <w:pStyle w:val="TableParagraph"/>
              <w:spacing w:before="1"/>
              <w:ind w:left="10"/>
              <w:rPr>
                <w:rFonts w:ascii="Calibri"/>
                <w:b/>
                <w:sz w:val="18"/>
              </w:rPr>
            </w:pPr>
            <w:r>
              <w:rPr>
                <w:rFonts w:ascii="Calibri"/>
                <w:b/>
                <w:spacing w:val="-2"/>
                <w:sz w:val="18"/>
              </w:rPr>
              <w:t>MODELO</w:t>
            </w:r>
          </w:p>
        </w:tc>
        <w:tc>
          <w:tcPr>
            <w:tcW w:w="1132" w:type="dxa"/>
            <w:shd w:val="clear" w:color="auto" w:fill="4471C4"/>
          </w:tcPr>
          <w:p>
            <w:pPr>
              <w:pStyle w:val="TableParagraph"/>
              <w:jc w:val="left"/>
              <w:rPr>
                <w:sz w:val="18"/>
              </w:rPr>
            </w:pPr>
          </w:p>
          <w:p>
            <w:pPr>
              <w:pStyle w:val="TableParagraph"/>
              <w:spacing w:before="64"/>
              <w:jc w:val="left"/>
              <w:rPr>
                <w:sz w:val="18"/>
              </w:rPr>
            </w:pPr>
          </w:p>
          <w:p>
            <w:pPr>
              <w:pStyle w:val="TableParagraph"/>
              <w:spacing w:before="1"/>
              <w:ind w:left="10"/>
              <w:rPr>
                <w:rFonts w:ascii="Calibri"/>
                <w:b/>
                <w:sz w:val="18"/>
              </w:rPr>
            </w:pPr>
            <w:r>
              <w:rPr>
                <w:rFonts w:ascii="Calibri"/>
                <w:b/>
                <w:spacing w:val="-4"/>
                <w:sz w:val="18"/>
              </w:rPr>
              <w:t>MARCA</w:t>
            </w:r>
          </w:p>
        </w:tc>
        <w:tc>
          <w:tcPr>
            <w:tcW w:w="1908" w:type="dxa"/>
            <w:shd w:val="clear" w:color="auto" w:fill="4471C4"/>
          </w:tcPr>
          <w:p>
            <w:pPr>
              <w:pStyle w:val="TableParagraph"/>
              <w:jc w:val="left"/>
              <w:rPr>
                <w:sz w:val="18"/>
              </w:rPr>
            </w:pPr>
          </w:p>
          <w:p>
            <w:pPr>
              <w:pStyle w:val="TableParagraph"/>
              <w:spacing w:before="64"/>
              <w:jc w:val="left"/>
              <w:rPr>
                <w:sz w:val="18"/>
              </w:rPr>
            </w:pPr>
          </w:p>
          <w:p>
            <w:pPr>
              <w:pStyle w:val="TableParagraph"/>
              <w:spacing w:before="1"/>
              <w:ind w:left="15"/>
              <w:rPr>
                <w:rFonts w:ascii="Calibri"/>
                <w:b/>
                <w:sz w:val="18"/>
              </w:rPr>
            </w:pPr>
            <w:r>
              <w:rPr>
                <w:rFonts w:ascii="Calibri"/>
                <w:b/>
                <w:spacing w:val="-2"/>
                <w:sz w:val="18"/>
              </w:rPr>
              <w:t>LINEA</w:t>
            </w:r>
          </w:p>
        </w:tc>
        <w:tc>
          <w:tcPr>
            <w:tcW w:w="849" w:type="dxa"/>
            <w:shd w:val="clear" w:color="auto" w:fill="4471C4"/>
          </w:tcPr>
          <w:p>
            <w:pPr>
              <w:pStyle w:val="TableParagraph"/>
              <w:spacing w:before="161"/>
              <w:jc w:val="left"/>
              <w:rPr>
                <w:sz w:val="18"/>
              </w:rPr>
            </w:pPr>
          </w:p>
          <w:p>
            <w:pPr>
              <w:pStyle w:val="TableParagraph"/>
              <w:ind w:left="353" w:right="53" w:hanging="281"/>
              <w:jc w:val="left"/>
              <w:rPr>
                <w:rFonts w:ascii="Calibri"/>
                <w:b/>
                <w:sz w:val="18"/>
              </w:rPr>
            </w:pPr>
            <w:r>
              <w:rPr>
                <w:rFonts w:ascii="Calibri"/>
                <w:b/>
                <w:spacing w:val="-2"/>
                <w:sz w:val="18"/>
              </w:rPr>
              <w:t>CILINDRA</w:t>
            </w:r>
            <w:r>
              <w:rPr>
                <w:rFonts w:ascii="Calibri"/>
                <w:b/>
                <w:sz w:val="18"/>
              </w:rPr>
              <w:t> </w:t>
            </w:r>
            <w:r>
              <w:rPr>
                <w:rFonts w:ascii="Calibri"/>
                <w:b/>
                <w:spacing w:val="-6"/>
                <w:sz w:val="18"/>
              </w:rPr>
              <w:t>JE</w:t>
            </w:r>
          </w:p>
        </w:tc>
        <w:tc>
          <w:tcPr>
            <w:tcW w:w="1106" w:type="dxa"/>
            <w:shd w:val="clear" w:color="auto" w:fill="4471C4"/>
          </w:tcPr>
          <w:p>
            <w:pPr>
              <w:pStyle w:val="TableParagraph"/>
              <w:spacing w:before="161"/>
              <w:jc w:val="left"/>
              <w:rPr>
                <w:sz w:val="18"/>
              </w:rPr>
            </w:pPr>
          </w:p>
          <w:p>
            <w:pPr>
              <w:pStyle w:val="TableParagraph"/>
              <w:ind w:left="473" w:hanging="377"/>
              <w:jc w:val="left"/>
              <w:rPr>
                <w:rFonts w:ascii="Calibri"/>
                <w:b/>
                <w:sz w:val="18"/>
              </w:rPr>
            </w:pPr>
            <w:r>
              <w:rPr>
                <w:rFonts w:ascii="Calibri"/>
                <w:b/>
                <w:spacing w:val="-2"/>
                <w:sz w:val="18"/>
              </w:rPr>
              <w:t>COMBUSTIB</w:t>
            </w:r>
            <w:r>
              <w:rPr>
                <w:rFonts w:ascii="Calibri"/>
                <w:b/>
                <w:sz w:val="18"/>
              </w:rPr>
              <w:t> </w:t>
            </w:r>
            <w:r>
              <w:rPr>
                <w:rFonts w:ascii="Calibri"/>
                <w:b/>
                <w:spacing w:val="-6"/>
                <w:sz w:val="18"/>
              </w:rPr>
              <w:t>LE</w:t>
            </w:r>
          </w:p>
        </w:tc>
        <w:tc>
          <w:tcPr>
            <w:tcW w:w="1335" w:type="dxa"/>
            <w:shd w:val="clear" w:color="auto" w:fill="4471C4"/>
          </w:tcPr>
          <w:p>
            <w:pPr>
              <w:pStyle w:val="TableParagraph"/>
              <w:spacing w:before="161"/>
              <w:jc w:val="left"/>
              <w:rPr>
                <w:sz w:val="18"/>
              </w:rPr>
            </w:pPr>
          </w:p>
          <w:p>
            <w:pPr>
              <w:pStyle w:val="TableParagraph"/>
              <w:ind w:left="287" w:right="267" w:firstLine="105"/>
              <w:jc w:val="left"/>
              <w:rPr>
                <w:rFonts w:ascii="Calibri"/>
                <w:b/>
                <w:sz w:val="18"/>
              </w:rPr>
            </w:pPr>
            <w:r>
              <w:rPr>
                <w:rFonts w:ascii="Calibri"/>
                <w:b/>
                <w:sz w:val="18"/>
              </w:rPr>
              <w:t>TIPO DE </w:t>
            </w:r>
            <w:r>
              <w:rPr>
                <w:rFonts w:ascii="Calibri"/>
                <w:b/>
                <w:spacing w:val="-2"/>
                <w:sz w:val="18"/>
              </w:rPr>
              <w:t>VEHICULO</w:t>
            </w:r>
          </w:p>
        </w:tc>
      </w:tr>
      <w:tr>
        <w:trPr>
          <w:trHeight w:val="294" w:hRule="atLeast"/>
        </w:trPr>
        <w:tc>
          <w:tcPr>
            <w:tcW w:w="458" w:type="dxa"/>
          </w:tcPr>
          <w:p>
            <w:pPr>
              <w:pStyle w:val="TableParagraph"/>
              <w:spacing w:line="213" w:lineRule="exact" w:before="62"/>
              <w:ind w:left="7"/>
              <w:rPr>
                <w:sz w:val="20"/>
              </w:rPr>
            </w:pPr>
            <w:r>
              <w:rPr>
                <w:spacing w:val="-10"/>
                <w:w w:val="90"/>
                <w:sz w:val="20"/>
              </w:rPr>
              <w:t>1</w:t>
            </w:r>
          </w:p>
        </w:tc>
        <w:tc>
          <w:tcPr>
            <w:tcW w:w="952" w:type="dxa"/>
          </w:tcPr>
          <w:p>
            <w:pPr>
              <w:pStyle w:val="TableParagraph"/>
              <w:spacing w:line="213" w:lineRule="exact" w:before="62"/>
              <w:ind w:left="9" w:right="4"/>
              <w:rPr>
                <w:sz w:val="20"/>
              </w:rPr>
            </w:pPr>
            <w:r>
              <w:rPr>
                <w:spacing w:val="-2"/>
                <w:w w:val="90"/>
                <w:sz w:val="20"/>
              </w:rPr>
              <w:t>OBI475</w:t>
            </w:r>
          </w:p>
        </w:tc>
        <w:tc>
          <w:tcPr>
            <w:tcW w:w="931" w:type="dxa"/>
          </w:tcPr>
          <w:p>
            <w:pPr>
              <w:pStyle w:val="TableParagraph"/>
              <w:spacing w:line="213" w:lineRule="exact" w:before="62"/>
              <w:ind w:left="10" w:right="3"/>
              <w:rPr>
                <w:sz w:val="20"/>
              </w:rPr>
            </w:pPr>
            <w:r>
              <w:rPr>
                <w:spacing w:val="-4"/>
                <w:w w:val="90"/>
                <w:sz w:val="20"/>
              </w:rPr>
              <w:t>2011</w:t>
            </w:r>
          </w:p>
        </w:tc>
        <w:tc>
          <w:tcPr>
            <w:tcW w:w="1132" w:type="dxa"/>
          </w:tcPr>
          <w:p>
            <w:pPr>
              <w:pStyle w:val="TableParagraph"/>
              <w:spacing w:line="213" w:lineRule="exact" w:before="62"/>
              <w:ind w:left="10" w:right="4"/>
              <w:rPr>
                <w:sz w:val="20"/>
              </w:rPr>
            </w:pPr>
            <w:r>
              <w:rPr>
                <w:spacing w:val="-2"/>
                <w:w w:val="90"/>
                <w:sz w:val="20"/>
              </w:rPr>
              <w:t>Toyota</w:t>
            </w:r>
          </w:p>
        </w:tc>
        <w:tc>
          <w:tcPr>
            <w:tcW w:w="1908" w:type="dxa"/>
          </w:tcPr>
          <w:p>
            <w:pPr>
              <w:pStyle w:val="TableParagraph"/>
              <w:spacing w:line="213" w:lineRule="exact" w:before="62"/>
              <w:ind w:left="15" w:right="6"/>
              <w:rPr>
                <w:sz w:val="20"/>
              </w:rPr>
            </w:pPr>
            <w:r>
              <w:rPr>
                <w:spacing w:val="-2"/>
                <w:w w:val="90"/>
                <w:sz w:val="20"/>
              </w:rPr>
              <w:t>Hilux</w:t>
            </w:r>
          </w:p>
        </w:tc>
        <w:tc>
          <w:tcPr>
            <w:tcW w:w="849" w:type="dxa"/>
          </w:tcPr>
          <w:p>
            <w:pPr>
              <w:pStyle w:val="TableParagraph"/>
              <w:spacing w:line="213" w:lineRule="exact" w:before="62"/>
              <w:ind w:left="16"/>
              <w:rPr>
                <w:sz w:val="20"/>
              </w:rPr>
            </w:pPr>
            <w:r>
              <w:rPr>
                <w:spacing w:val="-4"/>
                <w:w w:val="90"/>
                <w:sz w:val="20"/>
              </w:rPr>
              <w:t>2494</w:t>
            </w:r>
          </w:p>
        </w:tc>
        <w:tc>
          <w:tcPr>
            <w:tcW w:w="1106" w:type="dxa"/>
          </w:tcPr>
          <w:p>
            <w:pPr>
              <w:pStyle w:val="TableParagraph"/>
              <w:spacing w:before="28"/>
              <w:ind w:left="15" w:right="1"/>
              <w:rPr>
                <w:sz w:val="20"/>
              </w:rPr>
            </w:pPr>
            <w:r>
              <w:rPr>
                <w:spacing w:val="-2"/>
                <w:w w:val="90"/>
                <w:sz w:val="20"/>
              </w:rPr>
              <w:t>DIESEL</w:t>
            </w:r>
          </w:p>
        </w:tc>
        <w:tc>
          <w:tcPr>
            <w:tcW w:w="1335" w:type="dxa"/>
          </w:tcPr>
          <w:p>
            <w:pPr>
              <w:pStyle w:val="TableParagraph"/>
              <w:spacing w:before="28"/>
              <w:ind w:left="16"/>
              <w:rPr>
                <w:sz w:val="20"/>
              </w:rPr>
            </w:pPr>
            <w:r>
              <w:rPr>
                <w:spacing w:val="-2"/>
                <w:w w:val="90"/>
                <w:sz w:val="20"/>
              </w:rPr>
              <w:t>CAMIONETA</w:t>
            </w:r>
          </w:p>
        </w:tc>
      </w:tr>
      <w:tr>
        <w:trPr>
          <w:trHeight w:val="295" w:hRule="atLeast"/>
        </w:trPr>
        <w:tc>
          <w:tcPr>
            <w:tcW w:w="458" w:type="dxa"/>
          </w:tcPr>
          <w:p>
            <w:pPr>
              <w:pStyle w:val="TableParagraph"/>
              <w:spacing w:line="213" w:lineRule="exact" w:before="62"/>
              <w:ind w:left="7"/>
              <w:rPr>
                <w:sz w:val="20"/>
              </w:rPr>
            </w:pPr>
            <w:r>
              <w:rPr>
                <w:spacing w:val="-10"/>
                <w:w w:val="90"/>
                <w:sz w:val="20"/>
              </w:rPr>
              <w:t>2</w:t>
            </w:r>
          </w:p>
        </w:tc>
        <w:tc>
          <w:tcPr>
            <w:tcW w:w="952" w:type="dxa"/>
          </w:tcPr>
          <w:p>
            <w:pPr>
              <w:pStyle w:val="TableParagraph"/>
              <w:spacing w:line="213" w:lineRule="exact" w:before="62"/>
              <w:ind w:left="9" w:right="4"/>
              <w:rPr>
                <w:sz w:val="20"/>
              </w:rPr>
            </w:pPr>
            <w:r>
              <w:rPr>
                <w:spacing w:val="-2"/>
                <w:w w:val="90"/>
                <w:sz w:val="20"/>
              </w:rPr>
              <w:t>OHK524</w:t>
            </w:r>
          </w:p>
        </w:tc>
        <w:tc>
          <w:tcPr>
            <w:tcW w:w="931" w:type="dxa"/>
          </w:tcPr>
          <w:p>
            <w:pPr>
              <w:pStyle w:val="TableParagraph"/>
              <w:spacing w:line="213" w:lineRule="exact" w:before="62"/>
              <w:ind w:left="10" w:right="3"/>
              <w:rPr>
                <w:sz w:val="20"/>
              </w:rPr>
            </w:pPr>
            <w:r>
              <w:rPr>
                <w:spacing w:val="-4"/>
                <w:w w:val="90"/>
                <w:sz w:val="20"/>
              </w:rPr>
              <w:t>2009</w:t>
            </w:r>
          </w:p>
        </w:tc>
        <w:tc>
          <w:tcPr>
            <w:tcW w:w="1132" w:type="dxa"/>
          </w:tcPr>
          <w:p>
            <w:pPr>
              <w:pStyle w:val="TableParagraph"/>
              <w:spacing w:line="213" w:lineRule="exact" w:before="62"/>
              <w:ind w:left="10" w:right="4"/>
              <w:rPr>
                <w:sz w:val="20"/>
              </w:rPr>
            </w:pPr>
            <w:r>
              <w:rPr>
                <w:spacing w:val="-2"/>
                <w:w w:val="90"/>
                <w:sz w:val="20"/>
              </w:rPr>
              <w:t>Mitshubishi</w:t>
            </w:r>
          </w:p>
        </w:tc>
        <w:tc>
          <w:tcPr>
            <w:tcW w:w="1908" w:type="dxa"/>
          </w:tcPr>
          <w:p>
            <w:pPr>
              <w:pStyle w:val="TableParagraph"/>
              <w:spacing w:line="213" w:lineRule="exact" w:before="62"/>
              <w:ind w:left="15" w:right="5"/>
              <w:rPr>
                <w:sz w:val="20"/>
              </w:rPr>
            </w:pPr>
            <w:r>
              <w:rPr>
                <w:w w:val="80"/>
                <w:sz w:val="20"/>
              </w:rPr>
              <w:t>MONTERO</w:t>
            </w:r>
            <w:r>
              <w:rPr>
                <w:spacing w:val="-5"/>
                <w:sz w:val="20"/>
              </w:rPr>
              <w:t> </w:t>
            </w:r>
            <w:r>
              <w:rPr>
                <w:w w:val="80"/>
                <w:sz w:val="20"/>
              </w:rPr>
              <w:t>V</w:t>
            </w:r>
            <w:r>
              <w:rPr>
                <w:spacing w:val="-8"/>
                <w:sz w:val="20"/>
              </w:rPr>
              <w:t> </w:t>
            </w:r>
            <w:r>
              <w:rPr>
                <w:w w:val="80"/>
                <w:sz w:val="20"/>
              </w:rPr>
              <w:t>11</w:t>
            </w:r>
            <w:r>
              <w:rPr>
                <w:spacing w:val="-7"/>
                <w:sz w:val="20"/>
              </w:rPr>
              <w:t> </w:t>
            </w:r>
            <w:r>
              <w:rPr>
                <w:spacing w:val="-5"/>
                <w:w w:val="80"/>
                <w:sz w:val="20"/>
              </w:rPr>
              <w:t>VNA</w:t>
            </w:r>
          </w:p>
        </w:tc>
        <w:tc>
          <w:tcPr>
            <w:tcW w:w="849" w:type="dxa"/>
          </w:tcPr>
          <w:p>
            <w:pPr>
              <w:pStyle w:val="TableParagraph"/>
              <w:spacing w:line="213" w:lineRule="exact" w:before="62"/>
              <w:ind w:left="16"/>
              <w:rPr>
                <w:sz w:val="20"/>
              </w:rPr>
            </w:pPr>
            <w:r>
              <w:rPr>
                <w:spacing w:val="-4"/>
                <w:w w:val="90"/>
                <w:sz w:val="20"/>
              </w:rPr>
              <w:t>2400</w:t>
            </w:r>
          </w:p>
        </w:tc>
        <w:tc>
          <w:tcPr>
            <w:tcW w:w="1106" w:type="dxa"/>
          </w:tcPr>
          <w:p>
            <w:pPr>
              <w:pStyle w:val="TableParagraph"/>
              <w:spacing w:before="28"/>
              <w:ind w:left="15"/>
              <w:rPr>
                <w:sz w:val="20"/>
              </w:rPr>
            </w:pPr>
            <w:r>
              <w:rPr>
                <w:spacing w:val="-2"/>
                <w:w w:val="90"/>
                <w:sz w:val="20"/>
              </w:rPr>
              <w:t>GASOLINA</w:t>
            </w:r>
          </w:p>
        </w:tc>
        <w:tc>
          <w:tcPr>
            <w:tcW w:w="1335" w:type="dxa"/>
          </w:tcPr>
          <w:p>
            <w:pPr>
              <w:pStyle w:val="TableParagraph"/>
              <w:spacing w:before="28"/>
              <w:ind w:left="16" w:right="3"/>
              <w:rPr>
                <w:sz w:val="20"/>
              </w:rPr>
            </w:pPr>
            <w:r>
              <w:rPr>
                <w:spacing w:val="-2"/>
                <w:w w:val="90"/>
                <w:sz w:val="20"/>
              </w:rPr>
              <w:t>CAMPERO</w:t>
            </w:r>
          </w:p>
        </w:tc>
      </w:tr>
    </w:tbl>
    <w:p>
      <w:pPr>
        <w:pStyle w:val="BodyText"/>
        <w:ind w:left="0"/>
      </w:pPr>
    </w:p>
    <w:p>
      <w:pPr>
        <w:pStyle w:val="BodyText"/>
      </w:pPr>
      <w:r>
        <w:rPr>
          <w:w w:val="80"/>
        </w:rPr>
        <w:t>Ahora bien, respecto al banco de maquinaria propiedad de la Corporación, actualmente está conformado por los </w:t>
      </w:r>
      <w:r>
        <w:rPr>
          <w:w w:val="90"/>
        </w:rPr>
        <w:t>siguientes</w:t>
      </w:r>
      <w:r>
        <w:rPr>
          <w:spacing w:val="-2"/>
          <w:w w:val="90"/>
        </w:rPr>
        <w:t> </w:t>
      </w:r>
      <w:r>
        <w:rPr>
          <w:w w:val="90"/>
        </w:rPr>
        <w:t>equipos:</w:t>
      </w:r>
    </w:p>
    <w:p>
      <w:pPr>
        <w:pStyle w:val="BodyText"/>
        <w:spacing w:before="123"/>
        <w:ind w:left="0"/>
        <w:rPr>
          <w:sz w:val="20"/>
        </w:rPr>
      </w:pPr>
    </w:p>
    <w:tbl>
      <w:tblPr>
        <w:tblW w:w="0" w:type="auto"/>
        <w:jc w:val="left"/>
        <w:tblInd w:w="17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562"/>
        <w:gridCol w:w="6098"/>
      </w:tblGrid>
      <w:tr>
        <w:trPr>
          <w:trHeight w:val="225" w:hRule="atLeast"/>
        </w:trPr>
        <w:tc>
          <w:tcPr>
            <w:tcW w:w="562" w:type="dxa"/>
          </w:tcPr>
          <w:p>
            <w:pPr>
              <w:pStyle w:val="TableParagraph"/>
              <w:spacing w:line="197" w:lineRule="exact" w:before="8"/>
              <w:ind w:left="9" w:right="2"/>
              <w:rPr>
                <w:rFonts w:ascii="Arial" w:hAnsi="Arial"/>
                <w:b/>
                <w:sz w:val="18"/>
              </w:rPr>
            </w:pPr>
            <w:r>
              <w:rPr>
                <w:rFonts w:ascii="Arial" w:hAnsi="Arial"/>
                <w:b/>
                <w:spacing w:val="-4"/>
                <w:w w:val="90"/>
                <w:sz w:val="18"/>
              </w:rPr>
              <w:t>ÍTEM</w:t>
            </w:r>
          </w:p>
        </w:tc>
        <w:tc>
          <w:tcPr>
            <w:tcW w:w="6098" w:type="dxa"/>
          </w:tcPr>
          <w:p>
            <w:pPr>
              <w:pStyle w:val="TableParagraph"/>
              <w:spacing w:line="197" w:lineRule="exact" w:before="8"/>
              <w:ind w:left="3"/>
              <w:rPr>
                <w:rFonts w:ascii="Arial"/>
                <w:b/>
                <w:sz w:val="18"/>
              </w:rPr>
            </w:pPr>
            <w:r>
              <w:rPr>
                <w:rFonts w:ascii="Arial"/>
                <w:b/>
                <w:w w:val="80"/>
                <w:sz w:val="18"/>
              </w:rPr>
              <w:t>EQUIPO</w:t>
            </w:r>
            <w:r>
              <w:rPr>
                <w:rFonts w:ascii="Arial"/>
                <w:b/>
                <w:spacing w:val="-2"/>
                <w:sz w:val="18"/>
              </w:rPr>
              <w:t> </w:t>
            </w:r>
            <w:r>
              <w:rPr>
                <w:rFonts w:ascii="Arial"/>
                <w:b/>
                <w:spacing w:val="-2"/>
                <w:w w:val="85"/>
                <w:sz w:val="18"/>
              </w:rPr>
              <w:t>SERIE</w:t>
            </w:r>
          </w:p>
        </w:tc>
      </w:tr>
      <w:tr>
        <w:trPr>
          <w:trHeight w:val="225" w:hRule="atLeast"/>
        </w:trPr>
        <w:tc>
          <w:tcPr>
            <w:tcW w:w="562" w:type="dxa"/>
          </w:tcPr>
          <w:p>
            <w:pPr>
              <w:pStyle w:val="TableParagraph"/>
              <w:spacing w:line="197" w:lineRule="exact" w:before="8"/>
              <w:ind w:left="9"/>
              <w:rPr>
                <w:sz w:val="18"/>
              </w:rPr>
            </w:pPr>
            <w:r>
              <w:rPr>
                <w:spacing w:val="-10"/>
                <w:w w:val="90"/>
                <w:sz w:val="18"/>
              </w:rPr>
              <w:t>1</w:t>
            </w:r>
          </w:p>
        </w:tc>
        <w:tc>
          <w:tcPr>
            <w:tcW w:w="6098" w:type="dxa"/>
          </w:tcPr>
          <w:p>
            <w:pPr>
              <w:pStyle w:val="TableParagraph"/>
              <w:spacing w:line="197" w:lineRule="exact" w:before="8"/>
              <w:ind w:left="68"/>
              <w:jc w:val="left"/>
              <w:rPr>
                <w:sz w:val="18"/>
              </w:rPr>
            </w:pPr>
            <w:r>
              <w:rPr>
                <w:w w:val="80"/>
                <w:sz w:val="18"/>
              </w:rPr>
              <w:t>DRAGA</w:t>
            </w:r>
            <w:r>
              <w:rPr>
                <w:sz w:val="18"/>
              </w:rPr>
              <w:t> </w:t>
            </w:r>
            <w:r>
              <w:rPr>
                <w:w w:val="80"/>
                <w:sz w:val="18"/>
              </w:rPr>
              <w:t>ELLICOTT</w:t>
            </w:r>
            <w:r>
              <w:rPr>
                <w:sz w:val="18"/>
              </w:rPr>
              <w:t> </w:t>
            </w:r>
            <w:r>
              <w:rPr>
                <w:w w:val="80"/>
                <w:sz w:val="18"/>
              </w:rPr>
              <w:t>SERIE</w:t>
            </w:r>
            <w:r>
              <w:rPr>
                <w:spacing w:val="-1"/>
                <w:sz w:val="18"/>
              </w:rPr>
              <w:t> </w:t>
            </w:r>
            <w:r>
              <w:rPr>
                <w:spacing w:val="-4"/>
                <w:w w:val="80"/>
                <w:sz w:val="18"/>
              </w:rPr>
              <w:t>1980</w:t>
            </w:r>
          </w:p>
        </w:tc>
      </w:tr>
      <w:tr>
        <w:trPr>
          <w:trHeight w:val="225" w:hRule="atLeast"/>
        </w:trPr>
        <w:tc>
          <w:tcPr>
            <w:tcW w:w="562" w:type="dxa"/>
          </w:tcPr>
          <w:p>
            <w:pPr>
              <w:pStyle w:val="TableParagraph"/>
              <w:spacing w:line="197" w:lineRule="exact" w:before="8"/>
              <w:ind w:left="9"/>
              <w:rPr>
                <w:sz w:val="18"/>
              </w:rPr>
            </w:pPr>
            <w:r>
              <w:rPr>
                <w:spacing w:val="-10"/>
                <w:w w:val="90"/>
                <w:sz w:val="18"/>
              </w:rPr>
              <w:t>2</w:t>
            </w:r>
          </w:p>
        </w:tc>
        <w:tc>
          <w:tcPr>
            <w:tcW w:w="6098" w:type="dxa"/>
          </w:tcPr>
          <w:p>
            <w:pPr>
              <w:pStyle w:val="TableParagraph"/>
              <w:spacing w:line="197" w:lineRule="exact" w:before="8"/>
              <w:ind w:left="68"/>
              <w:jc w:val="left"/>
              <w:rPr>
                <w:sz w:val="18"/>
              </w:rPr>
            </w:pPr>
            <w:r>
              <w:rPr>
                <w:w w:val="80"/>
                <w:sz w:val="18"/>
              </w:rPr>
              <w:t>REMOLCADOR</w:t>
            </w:r>
            <w:r>
              <w:rPr>
                <w:spacing w:val="-4"/>
                <w:sz w:val="18"/>
              </w:rPr>
              <w:t> </w:t>
            </w:r>
            <w:r>
              <w:rPr>
                <w:w w:val="80"/>
                <w:sz w:val="18"/>
              </w:rPr>
              <w:t>SERIE</w:t>
            </w:r>
            <w:r>
              <w:rPr>
                <w:spacing w:val="1"/>
                <w:sz w:val="18"/>
              </w:rPr>
              <w:t> </w:t>
            </w:r>
            <w:r>
              <w:rPr>
                <w:spacing w:val="-4"/>
                <w:w w:val="80"/>
                <w:sz w:val="18"/>
              </w:rPr>
              <w:t>1623</w:t>
            </w:r>
          </w:p>
        </w:tc>
      </w:tr>
      <w:tr>
        <w:trPr>
          <w:trHeight w:val="222" w:hRule="atLeast"/>
        </w:trPr>
        <w:tc>
          <w:tcPr>
            <w:tcW w:w="562" w:type="dxa"/>
          </w:tcPr>
          <w:p>
            <w:pPr>
              <w:pStyle w:val="TableParagraph"/>
              <w:spacing w:line="194" w:lineRule="exact" w:before="8"/>
              <w:ind w:left="9"/>
              <w:rPr>
                <w:sz w:val="18"/>
              </w:rPr>
            </w:pPr>
            <w:r>
              <w:rPr>
                <w:spacing w:val="-10"/>
                <w:w w:val="90"/>
                <w:sz w:val="18"/>
              </w:rPr>
              <w:t>3</w:t>
            </w:r>
          </w:p>
        </w:tc>
        <w:tc>
          <w:tcPr>
            <w:tcW w:w="6098" w:type="dxa"/>
          </w:tcPr>
          <w:p>
            <w:pPr>
              <w:pStyle w:val="TableParagraph"/>
              <w:spacing w:line="194" w:lineRule="exact" w:before="8"/>
              <w:ind w:left="68"/>
              <w:jc w:val="left"/>
              <w:rPr>
                <w:sz w:val="18"/>
              </w:rPr>
            </w:pPr>
            <w:r>
              <w:rPr>
                <w:w w:val="80"/>
                <w:sz w:val="18"/>
              </w:rPr>
              <w:t>EXCAVADORA</w:t>
            </w:r>
            <w:r>
              <w:rPr>
                <w:spacing w:val="-3"/>
                <w:sz w:val="18"/>
              </w:rPr>
              <w:t> </w:t>
            </w:r>
            <w:r>
              <w:rPr>
                <w:w w:val="80"/>
                <w:sz w:val="18"/>
              </w:rPr>
              <w:t>ANFIBIA</w:t>
            </w:r>
            <w:r>
              <w:rPr>
                <w:spacing w:val="-3"/>
                <w:sz w:val="18"/>
              </w:rPr>
              <w:t> </w:t>
            </w:r>
            <w:r>
              <w:rPr>
                <w:w w:val="80"/>
                <w:sz w:val="18"/>
              </w:rPr>
              <w:t>LINK</w:t>
            </w:r>
            <w:r>
              <w:rPr>
                <w:spacing w:val="-3"/>
                <w:sz w:val="18"/>
              </w:rPr>
              <w:t> </w:t>
            </w:r>
            <w:r>
              <w:rPr>
                <w:w w:val="80"/>
                <w:sz w:val="18"/>
              </w:rPr>
              <w:t>BELT</w:t>
            </w:r>
            <w:r>
              <w:rPr>
                <w:spacing w:val="-3"/>
                <w:sz w:val="18"/>
              </w:rPr>
              <w:t> </w:t>
            </w:r>
            <w:r>
              <w:rPr>
                <w:w w:val="80"/>
                <w:sz w:val="18"/>
              </w:rPr>
              <w:t>460</w:t>
            </w:r>
            <w:r>
              <w:rPr>
                <w:spacing w:val="-4"/>
                <w:sz w:val="18"/>
              </w:rPr>
              <w:t> </w:t>
            </w:r>
            <w:r>
              <w:rPr>
                <w:w w:val="80"/>
                <w:sz w:val="18"/>
              </w:rPr>
              <w:t>SERIE</w:t>
            </w:r>
            <w:r>
              <w:rPr>
                <w:spacing w:val="-2"/>
                <w:sz w:val="18"/>
              </w:rPr>
              <w:t> </w:t>
            </w:r>
            <w:r>
              <w:rPr>
                <w:spacing w:val="-4"/>
                <w:w w:val="80"/>
                <w:sz w:val="18"/>
              </w:rPr>
              <w:t>1149</w:t>
            </w:r>
          </w:p>
        </w:tc>
      </w:tr>
      <w:tr>
        <w:trPr>
          <w:trHeight w:val="225" w:hRule="atLeast"/>
        </w:trPr>
        <w:tc>
          <w:tcPr>
            <w:tcW w:w="562" w:type="dxa"/>
          </w:tcPr>
          <w:p>
            <w:pPr>
              <w:pStyle w:val="TableParagraph"/>
              <w:spacing w:line="197" w:lineRule="exact" w:before="8"/>
              <w:ind w:left="9"/>
              <w:rPr>
                <w:sz w:val="18"/>
              </w:rPr>
            </w:pPr>
            <w:r>
              <w:rPr>
                <w:spacing w:val="-10"/>
                <w:w w:val="90"/>
                <w:sz w:val="18"/>
              </w:rPr>
              <w:t>4</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ANFIBIA</w:t>
            </w:r>
            <w:r>
              <w:rPr>
                <w:spacing w:val="-3"/>
                <w:sz w:val="18"/>
              </w:rPr>
              <w:t> </w:t>
            </w:r>
            <w:r>
              <w:rPr>
                <w:w w:val="80"/>
                <w:sz w:val="18"/>
              </w:rPr>
              <w:t>LINK</w:t>
            </w:r>
            <w:r>
              <w:rPr>
                <w:spacing w:val="-3"/>
                <w:sz w:val="18"/>
              </w:rPr>
              <w:t> </w:t>
            </w:r>
            <w:r>
              <w:rPr>
                <w:w w:val="80"/>
                <w:sz w:val="18"/>
              </w:rPr>
              <w:t>BELT</w:t>
            </w:r>
            <w:r>
              <w:rPr>
                <w:spacing w:val="-3"/>
                <w:sz w:val="18"/>
              </w:rPr>
              <w:t> </w:t>
            </w:r>
            <w:r>
              <w:rPr>
                <w:w w:val="80"/>
                <w:sz w:val="18"/>
              </w:rPr>
              <w:t>460</w:t>
            </w:r>
            <w:r>
              <w:rPr>
                <w:spacing w:val="-4"/>
                <w:sz w:val="18"/>
              </w:rPr>
              <w:t> </w:t>
            </w:r>
            <w:r>
              <w:rPr>
                <w:w w:val="80"/>
                <w:sz w:val="18"/>
              </w:rPr>
              <w:t>SERIE</w:t>
            </w:r>
            <w:r>
              <w:rPr>
                <w:spacing w:val="-2"/>
                <w:sz w:val="18"/>
              </w:rPr>
              <w:t> </w:t>
            </w:r>
            <w:r>
              <w:rPr>
                <w:spacing w:val="-4"/>
                <w:w w:val="80"/>
                <w:sz w:val="18"/>
              </w:rPr>
              <w:t>1150</w:t>
            </w:r>
          </w:p>
        </w:tc>
      </w:tr>
      <w:tr>
        <w:trPr>
          <w:trHeight w:val="225" w:hRule="atLeast"/>
        </w:trPr>
        <w:tc>
          <w:tcPr>
            <w:tcW w:w="562" w:type="dxa"/>
          </w:tcPr>
          <w:p>
            <w:pPr>
              <w:pStyle w:val="TableParagraph"/>
              <w:spacing w:line="197" w:lineRule="exact" w:before="8"/>
              <w:ind w:left="9"/>
              <w:rPr>
                <w:sz w:val="18"/>
              </w:rPr>
            </w:pPr>
            <w:r>
              <w:rPr>
                <w:spacing w:val="-10"/>
                <w:w w:val="90"/>
                <w:sz w:val="18"/>
              </w:rPr>
              <w:t>5</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ANFIBIA</w:t>
            </w:r>
            <w:r>
              <w:rPr>
                <w:spacing w:val="-3"/>
                <w:sz w:val="18"/>
              </w:rPr>
              <w:t> </w:t>
            </w:r>
            <w:r>
              <w:rPr>
                <w:w w:val="80"/>
                <w:sz w:val="18"/>
              </w:rPr>
              <w:t>LINK</w:t>
            </w:r>
            <w:r>
              <w:rPr>
                <w:spacing w:val="-3"/>
                <w:sz w:val="18"/>
              </w:rPr>
              <w:t> </w:t>
            </w:r>
            <w:r>
              <w:rPr>
                <w:w w:val="80"/>
                <w:sz w:val="18"/>
              </w:rPr>
              <w:t>BELT</w:t>
            </w:r>
            <w:r>
              <w:rPr>
                <w:spacing w:val="-3"/>
                <w:sz w:val="18"/>
              </w:rPr>
              <w:t> </w:t>
            </w:r>
            <w:r>
              <w:rPr>
                <w:w w:val="80"/>
                <w:sz w:val="18"/>
              </w:rPr>
              <w:t>350</w:t>
            </w:r>
            <w:r>
              <w:rPr>
                <w:spacing w:val="-4"/>
                <w:sz w:val="18"/>
              </w:rPr>
              <w:t> </w:t>
            </w:r>
            <w:r>
              <w:rPr>
                <w:w w:val="80"/>
                <w:sz w:val="18"/>
              </w:rPr>
              <w:t>SERIE</w:t>
            </w:r>
            <w:r>
              <w:rPr>
                <w:spacing w:val="-2"/>
                <w:sz w:val="18"/>
              </w:rPr>
              <w:t> </w:t>
            </w:r>
            <w:r>
              <w:rPr>
                <w:spacing w:val="-4"/>
                <w:w w:val="80"/>
                <w:sz w:val="18"/>
              </w:rPr>
              <w:t>1324</w:t>
            </w:r>
          </w:p>
        </w:tc>
      </w:tr>
      <w:tr>
        <w:trPr>
          <w:trHeight w:val="225" w:hRule="atLeast"/>
        </w:trPr>
        <w:tc>
          <w:tcPr>
            <w:tcW w:w="562" w:type="dxa"/>
          </w:tcPr>
          <w:p>
            <w:pPr>
              <w:pStyle w:val="TableParagraph"/>
              <w:spacing w:line="197" w:lineRule="exact" w:before="8"/>
              <w:ind w:left="9"/>
              <w:rPr>
                <w:sz w:val="18"/>
              </w:rPr>
            </w:pPr>
            <w:r>
              <w:rPr>
                <w:spacing w:val="-10"/>
                <w:w w:val="90"/>
                <w:sz w:val="18"/>
              </w:rPr>
              <w:t>6</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ANFIBIA</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2"/>
                <w:sz w:val="18"/>
              </w:rPr>
              <w:t> </w:t>
            </w:r>
            <w:r>
              <w:rPr>
                <w:spacing w:val="-4"/>
                <w:w w:val="80"/>
                <w:sz w:val="18"/>
              </w:rPr>
              <w:t>1632</w:t>
            </w:r>
          </w:p>
        </w:tc>
      </w:tr>
      <w:tr>
        <w:trPr>
          <w:trHeight w:val="225" w:hRule="atLeast"/>
        </w:trPr>
        <w:tc>
          <w:tcPr>
            <w:tcW w:w="562" w:type="dxa"/>
          </w:tcPr>
          <w:p>
            <w:pPr>
              <w:pStyle w:val="TableParagraph"/>
              <w:spacing w:line="197" w:lineRule="exact" w:before="8"/>
              <w:ind w:left="9"/>
              <w:rPr>
                <w:sz w:val="18"/>
              </w:rPr>
            </w:pPr>
            <w:r>
              <w:rPr>
                <w:spacing w:val="-10"/>
                <w:w w:val="90"/>
                <w:sz w:val="18"/>
              </w:rPr>
              <w:t>7</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ANFIBIA</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2"/>
                <w:sz w:val="18"/>
              </w:rPr>
              <w:t> </w:t>
            </w:r>
            <w:r>
              <w:rPr>
                <w:spacing w:val="-4"/>
                <w:w w:val="80"/>
                <w:sz w:val="18"/>
              </w:rPr>
              <w:t>2049</w:t>
            </w:r>
          </w:p>
        </w:tc>
      </w:tr>
      <w:tr>
        <w:trPr>
          <w:trHeight w:val="225" w:hRule="atLeast"/>
        </w:trPr>
        <w:tc>
          <w:tcPr>
            <w:tcW w:w="562" w:type="dxa"/>
          </w:tcPr>
          <w:p>
            <w:pPr>
              <w:pStyle w:val="TableParagraph"/>
              <w:spacing w:line="197" w:lineRule="exact" w:before="8"/>
              <w:ind w:left="9"/>
              <w:rPr>
                <w:sz w:val="18"/>
              </w:rPr>
            </w:pPr>
            <w:r>
              <w:rPr>
                <w:spacing w:val="-10"/>
                <w:w w:val="90"/>
                <w:sz w:val="18"/>
              </w:rPr>
              <w:t>8</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ANFIBIA</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2"/>
                <w:sz w:val="18"/>
              </w:rPr>
              <w:t> </w:t>
            </w:r>
            <w:r>
              <w:rPr>
                <w:spacing w:val="-4"/>
                <w:w w:val="80"/>
                <w:sz w:val="18"/>
              </w:rPr>
              <w:t>1247</w:t>
            </w:r>
          </w:p>
        </w:tc>
      </w:tr>
      <w:tr>
        <w:trPr>
          <w:trHeight w:val="225" w:hRule="atLeast"/>
        </w:trPr>
        <w:tc>
          <w:tcPr>
            <w:tcW w:w="562" w:type="dxa"/>
          </w:tcPr>
          <w:p>
            <w:pPr>
              <w:pStyle w:val="TableParagraph"/>
              <w:spacing w:line="197" w:lineRule="exact" w:before="8"/>
              <w:ind w:left="9"/>
              <w:rPr>
                <w:sz w:val="18"/>
              </w:rPr>
            </w:pPr>
            <w:r>
              <w:rPr>
                <w:spacing w:val="-10"/>
                <w:w w:val="90"/>
                <w:sz w:val="18"/>
              </w:rPr>
              <w:t>9</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ANFIBIA</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2"/>
                <w:sz w:val="18"/>
              </w:rPr>
              <w:t> </w:t>
            </w:r>
            <w:r>
              <w:rPr>
                <w:spacing w:val="-4"/>
                <w:w w:val="80"/>
                <w:sz w:val="18"/>
              </w:rPr>
              <w:t>1248</w:t>
            </w:r>
          </w:p>
        </w:tc>
      </w:tr>
      <w:tr>
        <w:trPr>
          <w:trHeight w:val="225" w:hRule="atLeast"/>
        </w:trPr>
        <w:tc>
          <w:tcPr>
            <w:tcW w:w="562" w:type="dxa"/>
          </w:tcPr>
          <w:p>
            <w:pPr>
              <w:pStyle w:val="TableParagraph"/>
              <w:spacing w:line="197" w:lineRule="exact" w:before="8"/>
              <w:ind w:left="9"/>
              <w:rPr>
                <w:sz w:val="18"/>
              </w:rPr>
            </w:pPr>
            <w:r>
              <w:rPr>
                <w:spacing w:val="-5"/>
                <w:w w:val="90"/>
                <w:sz w:val="18"/>
              </w:rPr>
              <w:t>10</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ANFIBIA</w:t>
            </w:r>
            <w:r>
              <w:rPr>
                <w:spacing w:val="-3"/>
                <w:sz w:val="18"/>
              </w:rPr>
              <w:t> </w:t>
            </w:r>
            <w:r>
              <w:rPr>
                <w:w w:val="80"/>
                <w:sz w:val="18"/>
              </w:rPr>
              <w:t>LINK</w:t>
            </w:r>
            <w:r>
              <w:rPr>
                <w:spacing w:val="-2"/>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1"/>
                <w:sz w:val="18"/>
              </w:rPr>
              <w:t> </w:t>
            </w:r>
            <w:r>
              <w:rPr>
                <w:spacing w:val="-4"/>
                <w:w w:val="80"/>
                <w:sz w:val="18"/>
              </w:rPr>
              <w:t>1249</w:t>
            </w:r>
          </w:p>
        </w:tc>
      </w:tr>
      <w:tr>
        <w:trPr>
          <w:trHeight w:val="225" w:hRule="atLeast"/>
        </w:trPr>
        <w:tc>
          <w:tcPr>
            <w:tcW w:w="562" w:type="dxa"/>
          </w:tcPr>
          <w:p>
            <w:pPr>
              <w:pStyle w:val="TableParagraph"/>
              <w:spacing w:line="197" w:lineRule="exact" w:before="8"/>
              <w:ind w:left="9"/>
              <w:rPr>
                <w:sz w:val="18"/>
              </w:rPr>
            </w:pPr>
            <w:r>
              <w:rPr>
                <w:spacing w:val="-5"/>
                <w:w w:val="90"/>
                <w:sz w:val="18"/>
              </w:rPr>
              <w:t>11</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ANFIBIA</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2"/>
                <w:sz w:val="18"/>
              </w:rPr>
              <w:t> </w:t>
            </w:r>
            <w:r>
              <w:rPr>
                <w:spacing w:val="-4"/>
                <w:w w:val="80"/>
                <w:sz w:val="18"/>
              </w:rPr>
              <w:t>1250</w:t>
            </w:r>
          </w:p>
        </w:tc>
      </w:tr>
      <w:tr>
        <w:trPr>
          <w:trHeight w:val="225" w:hRule="atLeast"/>
        </w:trPr>
        <w:tc>
          <w:tcPr>
            <w:tcW w:w="562" w:type="dxa"/>
          </w:tcPr>
          <w:p>
            <w:pPr>
              <w:pStyle w:val="TableParagraph"/>
              <w:spacing w:line="197" w:lineRule="exact" w:before="8"/>
              <w:ind w:left="9"/>
              <w:rPr>
                <w:sz w:val="18"/>
              </w:rPr>
            </w:pPr>
            <w:r>
              <w:rPr>
                <w:spacing w:val="-5"/>
                <w:w w:val="90"/>
                <w:sz w:val="18"/>
              </w:rPr>
              <w:t>12</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ANFIBIA</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2"/>
                <w:sz w:val="18"/>
              </w:rPr>
              <w:t> </w:t>
            </w:r>
            <w:r>
              <w:rPr>
                <w:spacing w:val="-4"/>
                <w:w w:val="80"/>
                <w:sz w:val="18"/>
              </w:rPr>
              <w:t>1251</w:t>
            </w:r>
          </w:p>
        </w:tc>
      </w:tr>
      <w:tr>
        <w:trPr>
          <w:trHeight w:val="225" w:hRule="atLeast"/>
        </w:trPr>
        <w:tc>
          <w:tcPr>
            <w:tcW w:w="562" w:type="dxa"/>
          </w:tcPr>
          <w:p>
            <w:pPr>
              <w:pStyle w:val="TableParagraph"/>
              <w:spacing w:line="197" w:lineRule="exact" w:before="8"/>
              <w:ind w:left="9"/>
              <w:rPr>
                <w:sz w:val="18"/>
              </w:rPr>
            </w:pPr>
            <w:r>
              <w:rPr>
                <w:spacing w:val="-5"/>
                <w:w w:val="90"/>
                <w:sz w:val="18"/>
              </w:rPr>
              <w:t>13</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ANFIBIA</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2"/>
                <w:sz w:val="18"/>
              </w:rPr>
              <w:t> </w:t>
            </w:r>
            <w:r>
              <w:rPr>
                <w:spacing w:val="-4"/>
                <w:w w:val="80"/>
                <w:sz w:val="18"/>
              </w:rPr>
              <w:t>1258</w:t>
            </w:r>
          </w:p>
        </w:tc>
      </w:tr>
      <w:tr>
        <w:trPr>
          <w:trHeight w:val="225" w:hRule="atLeast"/>
        </w:trPr>
        <w:tc>
          <w:tcPr>
            <w:tcW w:w="562" w:type="dxa"/>
          </w:tcPr>
          <w:p>
            <w:pPr>
              <w:pStyle w:val="TableParagraph"/>
              <w:spacing w:line="197" w:lineRule="exact" w:before="8"/>
              <w:ind w:left="9"/>
              <w:rPr>
                <w:sz w:val="18"/>
              </w:rPr>
            </w:pPr>
            <w:r>
              <w:rPr>
                <w:spacing w:val="-5"/>
                <w:w w:val="90"/>
                <w:sz w:val="18"/>
              </w:rPr>
              <w:t>14</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ANFIBIA</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2"/>
                <w:sz w:val="18"/>
              </w:rPr>
              <w:t> </w:t>
            </w:r>
            <w:r>
              <w:rPr>
                <w:spacing w:val="-4"/>
                <w:w w:val="80"/>
                <w:sz w:val="18"/>
              </w:rPr>
              <w:t>1260</w:t>
            </w:r>
          </w:p>
        </w:tc>
      </w:tr>
      <w:tr>
        <w:trPr>
          <w:trHeight w:val="222" w:hRule="atLeast"/>
        </w:trPr>
        <w:tc>
          <w:tcPr>
            <w:tcW w:w="562" w:type="dxa"/>
          </w:tcPr>
          <w:p>
            <w:pPr>
              <w:pStyle w:val="TableParagraph"/>
              <w:spacing w:line="194" w:lineRule="exact" w:before="8"/>
              <w:ind w:left="9"/>
              <w:rPr>
                <w:sz w:val="18"/>
              </w:rPr>
            </w:pPr>
            <w:r>
              <w:rPr>
                <w:spacing w:val="-5"/>
                <w:w w:val="90"/>
                <w:sz w:val="18"/>
              </w:rPr>
              <w:t>15</w:t>
            </w:r>
          </w:p>
        </w:tc>
        <w:tc>
          <w:tcPr>
            <w:tcW w:w="6098" w:type="dxa"/>
          </w:tcPr>
          <w:p>
            <w:pPr>
              <w:pStyle w:val="TableParagraph"/>
              <w:spacing w:line="194" w:lineRule="exact" w:before="8"/>
              <w:ind w:left="68"/>
              <w:jc w:val="left"/>
              <w:rPr>
                <w:sz w:val="18"/>
              </w:rPr>
            </w:pPr>
            <w:r>
              <w:rPr>
                <w:w w:val="80"/>
                <w:sz w:val="18"/>
              </w:rPr>
              <w:t>EXCAVADORA</w:t>
            </w:r>
            <w:r>
              <w:rPr>
                <w:spacing w:val="-3"/>
                <w:sz w:val="18"/>
              </w:rPr>
              <w:t> </w:t>
            </w:r>
            <w:r>
              <w:rPr>
                <w:w w:val="80"/>
                <w:sz w:val="18"/>
              </w:rPr>
              <w:t>ANFIBIA</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3"/>
                <w:sz w:val="18"/>
              </w:rPr>
              <w:t> </w:t>
            </w:r>
            <w:r>
              <w:rPr>
                <w:w w:val="80"/>
                <w:sz w:val="18"/>
              </w:rPr>
              <w:t>SERIE</w:t>
            </w:r>
            <w:r>
              <w:rPr>
                <w:spacing w:val="-2"/>
                <w:sz w:val="18"/>
              </w:rPr>
              <w:t> </w:t>
            </w:r>
            <w:r>
              <w:rPr>
                <w:spacing w:val="-4"/>
                <w:w w:val="80"/>
                <w:sz w:val="18"/>
              </w:rPr>
              <w:t>1261</w:t>
            </w:r>
          </w:p>
        </w:tc>
      </w:tr>
      <w:tr>
        <w:trPr>
          <w:trHeight w:val="225" w:hRule="atLeast"/>
        </w:trPr>
        <w:tc>
          <w:tcPr>
            <w:tcW w:w="562" w:type="dxa"/>
          </w:tcPr>
          <w:p>
            <w:pPr>
              <w:pStyle w:val="TableParagraph"/>
              <w:spacing w:line="197" w:lineRule="exact" w:before="8"/>
              <w:ind w:left="9"/>
              <w:rPr>
                <w:sz w:val="18"/>
              </w:rPr>
            </w:pPr>
            <w:r>
              <w:rPr>
                <w:spacing w:val="-5"/>
                <w:w w:val="90"/>
                <w:sz w:val="18"/>
              </w:rPr>
              <w:t>16</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ANFIBIA</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2"/>
                <w:sz w:val="18"/>
              </w:rPr>
              <w:t> </w:t>
            </w:r>
            <w:r>
              <w:rPr>
                <w:spacing w:val="-4"/>
                <w:w w:val="80"/>
                <w:sz w:val="18"/>
              </w:rPr>
              <w:t>1263</w:t>
            </w:r>
          </w:p>
        </w:tc>
      </w:tr>
      <w:tr>
        <w:trPr>
          <w:trHeight w:val="225" w:hRule="atLeast"/>
        </w:trPr>
        <w:tc>
          <w:tcPr>
            <w:tcW w:w="562" w:type="dxa"/>
          </w:tcPr>
          <w:p>
            <w:pPr>
              <w:pStyle w:val="TableParagraph"/>
              <w:spacing w:line="197" w:lineRule="exact" w:before="8"/>
              <w:ind w:left="9"/>
              <w:rPr>
                <w:sz w:val="18"/>
              </w:rPr>
            </w:pPr>
            <w:r>
              <w:rPr>
                <w:spacing w:val="-5"/>
                <w:w w:val="90"/>
                <w:sz w:val="18"/>
              </w:rPr>
              <w:t>17</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ANFIBIA</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2"/>
                <w:sz w:val="18"/>
              </w:rPr>
              <w:t> </w:t>
            </w:r>
            <w:r>
              <w:rPr>
                <w:spacing w:val="-4"/>
                <w:w w:val="80"/>
                <w:sz w:val="18"/>
              </w:rPr>
              <w:t>1264</w:t>
            </w:r>
          </w:p>
        </w:tc>
      </w:tr>
      <w:tr>
        <w:trPr>
          <w:trHeight w:val="225" w:hRule="atLeast"/>
        </w:trPr>
        <w:tc>
          <w:tcPr>
            <w:tcW w:w="562" w:type="dxa"/>
          </w:tcPr>
          <w:p>
            <w:pPr>
              <w:pStyle w:val="TableParagraph"/>
              <w:spacing w:line="197" w:lineRule="exact" w:before="8"/>
              <w:ind w:left="9"/>
              <w:rPr>
                <w:sz w:val="18"/>
              </w:rPr>
            </w:pPr>
            <w:r>
              <w:rPr>
                <w:spacing w:val="-5"/>
                <w:w w:val="90"/>
                <w:sz w:val="18"/>
              </w:rPr>
              <w:t>18</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ANFIBIA</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2"/>
                <w:sz w:val="18"/>
              </w:rPr>
              <w:t> </w:t>
            </w:r>
            <w:r>
              <w:rPr>
                <w:spacing w:val="-4"/>
                <w:w w:val="80"/>
                <w:sz w:val="18"/>
              </w:rPr>
              <w:t>1265</w:t>
            </w:r>
          </w:p>
        </w:tc>
      </w:tr>
      <w:tr>
        <w:trPr>
          <w:trHeight w:val="225" w:hRule="atLeast"/>
        </w:trPr>
        <w:tc>
          <w:tcPr>
            <w:tcW w:w="562" w:type="dxa"/>
          </w:tcPr>
          <w:p>
            <w:pPr>
              <w:pStyle w:val="TableParagraph"/>
              <w:spacing w:line="197" w:lineRule="exact" w:before="8"/>
              <w:ind w:left="9"/>
              <w:rPr>
                <w:sz w:val="18"/>
              </w:rPr>
            </w:pPr>
            <w:r>
              <w:rPr>
                <w:spacing w:val="-5"/>
                <w:w w:val="90"/>
                <w:sz w:val="18"/>
              </w:rPr>
              <w:t>19</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ANFIBIA</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2"/>
                <w:sz w:val="18"/>
              </w:rPr>
              <w:t> </w:t>
            </w:r>
            <w:r>
              <w:rPr>
                <w:spacing w:val="-4"/>
                <w:w w:val="80"/>
                <w:sz w:val="18"/>
              </w:rPr>
              <w:t>1487</w:t>
            </w:r>
          </w:p>
        </w:tc>
      </w:tr>
      <w:tr>
        <w:trPr>
          <w:trHeight w:val="225" w:hRule="atLeast"/>
        </w:trPr>
        <w:tc>
          <w:tcPr>
            <w:tcW w:w="562" w:type="dxa"/>
          </w:tcPr>
          <w:p>
            <w:pPr>
              <w:pStyle w:val="TableParagraph"/>
              <w:spacing w:line="197" w:lineRule="exact" w:before="8"/>
              <w:ind w:left="9"/>
              <w:rPr>
                <w:sz w:val="18"/>
              </w:rPr>
            </w:pPr>
            <w:r>
              <w:rPr>
                <w:spacing w:val="-5"/>
                <w:w w:val="90"/>
                <w:sz w:val="18"/>
              </w:rPr>
              <w:t>20</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ANFIBIA</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2"/>
                <w:sz w:val="18"/>
              </w:rPr>
              <w:t> </w:t>
            </w:r>
            <w:r>
              <w:rPr>
                <w:spacing w:val="-4"/>
                <w:w w:val="80"/>
                <w:sz w:val="18"/>
              </w:rPr>
              <w:t>1488</w:t>
            </w:r>
          </w:p>
        </w:tc>
      </w:tr>
      <w:tr>
        <w:trPr>
          <w:trHeight w:val="225" w:hRule="atLeast"/>
        </w:trPr>
        <w:tc>
          <w:tcPr>
            <w:tcW w:w="562" w:type="dxa"/>
          </w:tcPr>
          <w:p>
            <w:pPr>
              <w:pStyle w:val="TableParagraph"/>
              <w:spacing w:line="197" w:lineRule="exact" w:before="8"/>
              <w:ind w:left="9"/>
              <w:rPr>
                <w:sz w:val="18"/>
              </w:rPr>
            </w:pPr>
            <w:r>
              <w:rPr>
                <w:spacing w:val="-5"/>
                <w:w w:val="90"/>
                <w:sz w:val="18"/>
              </w:rPr>
              <w:t>21</w:t>
            </w:r>
          </w:p>
        </w:tc>
        <w:tc>
          <w:tcPr>
            <w:tcW w:w="6098" w:type="dxa"/>
          </w:tcPr>
          <w:p>
            <w:pPr>
              <w:pStyle w:val="TableParagraph"/>
              <w:spacing w:line="197" w:lineRule="exact" w:before="8"/>
              <w:ind w:left="68"/>
              <w:jc w:val="left"/>
              <w:rPr>
                <w:sz w:val="18"/>
              </w:rPr>
            </w:pPr>
            <w:r>
              <w:rPr>
                <w:w w:val="80"/>
                <w:sz w:val="18"/>
              </w:rPr>
              <w:t>EXCAVADORA</w:t>
            </w:r>
            <w:r>
              <w:rPr>
                <w:spacing w:val="-2"/>
                <w:sz w:val="18"/>
              </w:rPr>
              <w:t> </w:t>
            </w:r>
            <w:r>
              <w:rPr>
                <w:w w:val="80"/>
                <w:sz w:val="18"/>
              </w:rPr>
              <w:t>ANFIBIA</w:t>
            </w:r>
            <w:r>
              <w:rPr>
                <w:spacing w:val="-2"/>
                <w:sz w:val="18"/>
              </w:rPr>
              <w:t> </w:t>
            </w:r>
            <w:r>
              <w:rPr>
                <w:w w:val="80"/>
                <w:sz w:val="18"/>
              </w:rPr>
              <w:t>KOMATSU</w:t>
            </w:r>
            <w:r>
              <w:rPr>
                <w:spacing w:val="-1"/>
                <w:sz w:val="18"/>
              </w:rPr>
              <w:t> </w:t>
            </w:r>
            <w:r>
              <w:rPr>
                <w:w w:val="80"/>
                <w:sz w:val="18"/>
              </w:rPr>
              <w:t>PC</w:t>
            </w:r>
            <w:r>
              <w:rPr>
                <w:spacing w:val="-4"/>
                <w:sz w:val="18"/>
              </w:rPr>
              <w:t> </w:t>
            </w:r>
            <w:r>
              <w:rPr>
                <w:w w:val="80"/>
                <w:sz w:val="18"/>
              </w:rPr>
              <w:t>200</w:t>
            </w:r>
            <w:r>
              <w:rPr>
                <w:spacing w:val="-3"/>
                <w:sz w:val="18"/>
              </w:rPr>
              <w:t> </w:t>
            </w:r>
            <w:r>
              <w:rPr>
                <w:w w:val="80"/>
                <w:sz w:val="18"/>
              </w:rPr>
              <w:t>SERIE</w:t>
            </w:r>
            <w:r>
              <w:rPr>
                <w:spacing w:val="-3"/>
                <w:sz w:val="18"/>
              </w:rPr>
              <w:t> </w:t>
            </w:r>
            <w:r>
              <w:rPr>
                <w:spacing w:val="-4"/>
                <w:w w:val="80"/>
                <w:sz w:val="18"/>
              </w:rPr>
              <w:t>4462</w:t>
            </w:r>
          </w:p>
        </w:tc>
      </w:tr>
      <w:tr>
        <w:trPr>
          <w:trHeight w:val="225" w:hRule="atLeast"/>
        </w:trPr>
        <w:tc>
          <w:tcPr>
            <w:tcW w:w="562" w:type="dxa"/>
          </w:tcPr>
          <w:p>
            <w:pPr>
              <w:pStyle w:val="TableParagraph"/>
              <w:spacing w:line="197" w:lineRule="exact" w:before="8"/>
              <w:ind w:left="9"/>
              <w:rPr>
                <w:sz w:val="18"/>
              </w:rPr>
            </w:pPr>
            <w:r>
              <w:rPr>
                <w:spacing w:val="-5"/>
                <w:w w:val="90"/>
                <w:sz w:val="18"/>
              </w:rPr>
              <w:t>22</w:t>
            </w:r>
          </w:p>
        </w:tc>
        <w:tc>
          <w:tcPr>
            <w:tcW w:w="6098" w:type="dxa"/>
          </w:tcPr>
          <w:p>
            <w:pPr>
              <w:pStyle w:val="TableParagraph"/>
              <w:spacing w:line="197" w:lineRule="exact" w:before="8"/>
              <w:ind w:left="68"/>
              <w:jc w:val="left"/>
              <w:rPr>
                <w:sz w:val="18"/>
              </w:rPr>
            </w:pPr>
            <w:r>
              <w:rPr>
                <w:w w:val="80"/>
                <w:sz w:val="18"/>
              </w:rPr>
              <w:t>EXCAVADORA</w:t>
            </w:r>
            <w:r>
              <w:rPr>
                <w:spacing w:val="-2"/>
                <w:sz w:val="18"/>
              </w:rPr>
              <w:t> </w:t>
            </w:r>
            <w:r>
              <w:rPr>
                <w:w w:val="80"/>
                <w:sz w:val="18"/>
              </w:rPr>
              <w:t>ANFIBIA</w:t>
            </w:r>
            <w:r>
              <w:rPr>
                <w:spacing w:val="-2"/>
                <w:sz w:val="18"/>
              </w:rPr>
              <w:t> </w:t>
            </w:r>
            <w:r>
              <w:rPr>
                <w:w w:val="80"/>
                <w:sz w:val="18"/>
              </w:rPr>
              <w:t>KOMATSU</w:t>
            </w:r>
            <w:r>
              <w:rPr>
                <w:spacing w:val="-1"/>
                <w:sz w:val="18"/>
              </w:rPr>
              <w:t> </w:t>
            </w:r>
            <w:r>
              <w:rPr>
                <w:w w:val="80"/>
                <w:sz w:val="18"/>
              </w:rPr>
              <w:t>PC</w:t>
            </w:r>
            <w:r>
              <w:rPr>
                <w:spacing w:val="-4"/>
                <w:sz w:val="18"/>
              </w:rPr>
              <w:t> </w:t>
            </w:r>
            <w:r>
              <w:rPr>
                <w:w w:val="80"/>
                <w:sz w:val="18"/>
              </w:rPr>
              <w:t>200</w:t>
            </w:r>
            <w:r>
              <w:rPr>
                <w:spacing w:val="-3"/>
                <w:sz w:val="18"/>
              </w:rPr>
              <w:t> </w:t>
            </w:r>
            <w:r>
              <w:rPr>
                <w:w w:val="80"/>
                <w:sz w:val="18"/>
              </w:rPr>
              <w:t>SERIE</w:t>
            </w:r>
            <w:r>
              <w:rPr>
                <w:spacing w:val="-3"/>
                <w:sz w:val="18"/>
              </w:rPr>
              <w:t> </w:t>
            </w:r>
            <w:r>
              <w:rPr>
                <w:spacing w:val="-4"/>
                <w:w w:val="80"/>
                <w:sz w:val="18"/>
              </w:rPr>
              <w:t>4618</w:t>
            </w:r>
          </w:p>
        </w:tc>
      </w:tr>
      <w:tr>
        <w:trPr>
          <w:trHeight w:val="225" w:hRule="atLeast"/>
        </w:trPr>
        <w:tc>
          <w:tcPr>
            <w:tcW w:w="562" w:type="dxa"/>
          </w:tcPr>
          <w:p>
            <w:pPr>
              <w:pStyle w:val="TableParagraph"/>
              <w:spacing w:line="197" w:lineRule="exact" w:before="8"/>
              <w:ind w:left="9"/>
              <w:rPr>
                <w:sz w:val="18"/>
              </w:rPr>
            </w:pPr>
            <w:r>
              <w:rPr>
                <w:spacing w:val="-5"/>
                <w:w w:val="90"/>
                <w:sz w:val="18"/>
              </w:rPr>
              <w:t>23</w:t>
            </w:r>
          </w:p>
        </w:tc>
        <w:tc>
          <w:tcPr>
            <w:tcW w:w="6098" w:type="dxa"/>
          </w:tcPr>
          <w:p>
            <w:pPr>
              <w:pStyle w:val="TableParagraph"/>
              <w:spacing w:line="197" w:lineRule="exact" w:before="8"/>
              <w:ind w:left="68"/>
              <w:jc w:val="left"/>
              <w:rPr>
                <w:sz w:val="18"/>
              </w:rPr>
            </w:pPr>
            <w:r>
              <w:rPr>
                <w:w w:val="80"/>
                <w:sz w:val="18"/>
              </w:rPr>
              <w:t>EXCAVADORA</w:t>
            </w:r>
            <w:r>
              <w:rPr>
                <w:spacing w:val="-2"/>
                <w:sz w:val="18"/>
              </w:rPr>
              <w:t> </w:t>
            </w:r>
            <w:r>
              <w:rPr>
                <w:w w:val="80"/>
                <w:sz w:val="18"/>
              </w:rPr>
              <w:t>KOMATSU</w:t>
            </w:r>
            <w:r>
              <w:rPr>
                <w:spacing w:val="-4"/>
                <w:sz w:val="18"/>
              </w:rPr>
              <w:t> </w:t>
            </w:r>
            <w:r>
              <w:rPr>
                <w:w w:val="80"/>
                <w:sz w:val="18"/>
              </w:rPr>
              <w:t>PC</w:t>
            </w:r>
            <w:r>
              <w:rPr>
                <w:spacing w:val="-3"/>
                <w:sz w:val="18"/>
              </w:rPr>
              <w:t> </w:t>
            </w:r>
            <w:r>
              <w:rPr>
                <w:w w:val="80"/>
                <w:sz w:val="18"/>
              </w:rPr>
              <w:t>200</w:t>
            </w:r>
            <w:r>
              <w:rPr>
                <w:spacing w:val="-1"/>
                <w:sz w:val="18"/>
              </w:rPr>
              <w:t> </w:t>
            </w:r>
            <w:r>
              <w:rPr>
                <w:w w:val="80"/>
                <w:sz w:val="18"/>
              </w:rPr>
              <w:t>SERIE</w:t>
            </w:r>
            <w:r>
              <w:rPr>
                <w:spacing w:val="-3"/>
                <w:sz w:val="18"/>
              </w:rPr>
              <w:t> </w:t>
            </w:r>
            <w:r>
              <w:rPr>
                <w:spacing w:val="-4"/>
                <w:w w:val="80"/>
                <w:sz w:val="18"/>
              </w:rPr>
              <w:t>5001</w:t>
            </w:r>
          </w:p>
        </w:tc>
      </w:tr>
      <w:tr>
        <w:trPr>
          <w:trHeight w:val="225" w:hRule="atLeast"/>
        </w:trPr>
        <w:tc>
          <w:tcPr>
            <w:tcW w:w="562" w:type="dxa"/>
          </w:tcPr>
          <w:p>
            <w:pPr>
              <w:pStyle w:val="TableParagraph"/>
              <w:spacing w:line="197" w:lineRule="exact" w:before="8"/>
              <w:ind w:left="9"/>
              <w:rPr>
                <w:sz w:val="18"/>
              </w:rPr>
            </w:pPr>
            <w:r>
              <w:rPr>
                <w:spacing w:val="-5"/>
                <w:w w:val="90"/>
                <w:sz w:val="18"/>
              </w:rPr>
              <w:t>24</w:t>
            </w:r>
          </w:p>
        </w:tc>
        <w:tc>
          <w:tcPr>
            <w:tcW w:w="6098" w:type="dxa"/>
          </w:tcPr>
          <w:p>
            <w:pPr>
              <w:pStyle w:val="TableParagraph"/>
              <w:spacing w:line="197" w:lineRule="exact" w:before="8"/>
              <w:ind w:left="68"/>
              <w:jc w:val="left"/>
              <w:rPr>
                <w:sz w:val="18"/>
              </w:rPr>
            </w:pPr>
            <w:r>
              <w:rPr>
                <w:w w:val="80"/>
                <w:sz w:val="18"/>
              </w:rPr>
              <w:t>EXCAVADORA</w:t>
            </w:r>
            <w:r>
              <w:rPr>
                <w:spacing w:val="-2"/>
                <w:sz w:val="18"/>
              </w:rPr>
              <w:t> </w:t>
            </w:r>
            <w:r>
              <w:rPr>
                <w:w w:val="80"/>
                <w:sz w:val="18"/>
              </w:rPr>
              <w:t>BRAZO</w:t>
            </w:r>
            <w:r>
              <w:rPr>
                <w:spacing w:val="-2"/>
                <w:sz w:val="18"/>
              </w:rPr>
              <w:t> </w:t>
            </w:r>
            <w:r>
              <w:rPr>
                <w:w w:val="80"/>
                <w:sz w:val="18"/>
              </w:rPr>
              <w:t>LARGO</w:t>
            </w:r>
            <w:r>
              <w:rPr>
                <w:spacing w:val="-1"/>
                <w:sz w:val="18"/>
              </w:rPr>
              <w:t> </w:t>
            </w:r>
            <w:r>
              <w:rPr>
                <w:w w:val="80"/>
                <w:sz w:val="18"/>
              </w:rPr>
              <w:t>KOMATSU</w:t>
            </w:r>
            <w:r>
              <w:rPr>
                <w:spacing w:val="-4"/>
                <w:sz w:val="18"/>
              </w:rPr>
              <w:t> </w:t>
            </w:r>
            <w:r>
              <w:rPr>
                <w:w w:val="80"/>
                <w:sz w:val="18"/>
              </w:rPr>
              <w:t>PC</w:t>
            </w:r>
            <w:r>
              <w:rPr>
                <w:spacing w:val="-4"/>
                <w:sz w:val="18"/>
              </w:rPr>
              <w:t> </w:t>
            </w:r>
            <w:r>
              <w:rPr>
                <w:w w:val="80"/>
                <w:sz w:val="18"/>
              </w:rPr>
              <w:t>200</w:t>
            </w:r>
            <w:r>
              <w:rPr>
                <w:sz w:val="18"/>
              </w:rPr>
              <w:t> </w:t>
            </w:r>
            <w:r>
              <w:rPr>
                <w:w w:val="80"/>
                <w:sz w:val="18"/>
              </w:rPr>
              <w:t>SERIE</w:t>
            </w:r>
            <w:r>
              <w:rPr>
                <w:spacing w:val="-3"/>
                <w:sz w:val="18"/>
              </w:rPr>
              <w:t> </w:t>
            </w:r>
            <w:r>
              <w:rPr>
                <w:spacing w:val="-4"/>
                <w:w w:val="80"/>
                <w:sz w:val="18"/>
              </w:rPr>
              <w:t>2674</w:t>
            </w:r>
          </w:p>
        </w:tc>
      </w:tr>
      <w:tr>
        <w:trPr>
          <w:trHeight w:val="225" w:hRule="atLeast"/>
        </w:trPr>
        <w:tc>
          <w:tcPr>
            <w:tcW w:w="562" w:type="dxa"/>
          </w:tcPr>
          <w:p>
            <w:pPr>
              <w:pStyle w:val="TableParagraph"/>
              <w:spacing w:line="197" w:lineRule="exact" w:before="8"/>
              <w:ind w:left="9"/>
              <w:rPr>
                <w:sz w:val="18"/>
              </w:rPr>
            </w:pPr>
            <w:r>
              <w:rPr>
                <w:spacing w:val="-5"/>
                <w:w w:val="90"/>
                <w:sz w:val="18"/>
              </w:rPr>
              <w:t>25</w:t>
            </w:r>
          </w:p>
        </w:tc>
        <w:tc>
          <w:tcPr>
            <w:tcW w:w="6098" w:type="dxa"/>
          </w:tcPr>
          <w:p>
            <w:pPr>
              <w:pStyle w:val="TableParagraph"/>
              <w:spacing w:line="197" w:lineRule="exact" w:before="8"/>
              <w:ind w:left="68"/>
              <w:jc w:val="left"/>
              <w:rPr>
                <w:sz w:val="18"/>
              </w:rPr>
            </w:pPr>
            <w:r>
              <w:rPr>
                <w:w w:val="80"/>
                <w:sz w:val="18"/>
              </w:rPr>
              <w:t>EXCAVADORA</w:t>
            </w:r>
            <w:r>
              <w:rPr>
                <w:spacing w:val="-2"/>
                <w:sz w:val="18"/>
              </w:rPr>
              <w:t> </w:t>
            </w:r>
            <w:r>
              <w:rPr>
                <w:w w:val="80"/>
                <w:sz w:val="18"/>
              </w:rPr>
              <w:t>BRAZO</w:t>
            </w:r>
            <w:r>
              <w:rPr>
                <w:spacing w:val="-2"/>
                <w:sz w:val="18"/>
              </w:rPr>
              <w:t> </w:t>
            </w:r>
            <w:r>
              <w:rPr>
                <w:w w:val="80"/>
                <w:sz w:val="18"/>
              </w:rPr>
              <w:t>LARGO</w:t>
            </w:r>
            <w:r>
              <w:rPr>
                <w:spacing w:val="-1"/>
                <w:sz w:val="18"/>
              </w:rPr>
              <w:t> </w:t>
            </w:r>
            <w:r>
              <w:rPr>
                <w:w w:val="80"/>
                <w:sz w:val="18"/>
              </w:rPr>
              <w:t>KOMATSU</w:t>
            </w:r>
            <w:r>
              <w:rPr>
                <w:spacing w:val="-4"/>
                <w:sz w:val="18"/>
              </w:rPr>
              <w:t> </w:t>
            </w:r>
            <w:r>
              <w:rPr>
                <w:w w:val="80"/>
                <w:sz w:val="18"/>
              </w:rPr>
              <w:t>PC</w:t>
            </w:r>
            <w:r>
              <w:rPr>
                <w:spacing w:val="-4"/>
                <w:sz w:val="18"/>
              </w:rPr>
              <w:t> </w:t>
            </w:r>
            <w:r>
              <w:rPr>
                <w:w w:val="80"/>
                <w:sz w:val="18"/>
              </w:rPr>
              <w:t>200</w:t>
            </w:r>
            <w:r>
              <w:rPr>
                <w:sz w:val="18"/>
              </w:rPr>
              <w:t> </w:t>
            </w:r>
            <w:r>
              <w:rPr>
                <w:w w:val="80"/>
                <w:sz w:val="18"/>
              </w:rPr>
              <w:t>SERIE</w:t>
            </w:r>
            <w:r>
              <w:rPr>
                <w:spacing w:val="-3"/>
                <w:sz w:val="18"/>
              </w:rPr>
              <w:t> </w:t>
            </w:r>
            <w:r>
              <w:rPr>
                <w:spacing w:val="-4"/>
                <w:w w:val="80"/>
                <w:sz w:val="18"/>
              </w:rPr>
              <w:t>5138</w:t>
            </w:r>
          </w:p>
        </w:tc>
      </w:tr>
      <w:tr>
        <w:trPr>
          <w:trHeight w:val="225" w:hRule="atLeast"/>
        </w:trPr>
        <w:tc>
          <w:tcPr>
            <w:tcW w:w="562" w:type="dxa"/>
          </w:tcPr>
          <w:p>
            <w:pPr>
              <w:pStyle w:val="TableParagraph"/>
              <w:spacing w:line="197" w:lineRule="exact" w:before="8"/>
              <w:ind w:left="9"/>
              <w:rPr>
                <w:sz w:val="18"/>
              </w:rPr>
            </w:pPr>
            <w:r>
              <w:rPr>
                <w:spacing w:val="-5"/>
                <w:w w:val="90"/>
                <w:sz w:val="18"/>
              </w:rPr>
              <w:t>26</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BRAZO</w:t>
            </w:r>
            <w:r>
              <w:rPr>
                <w:spacing w:val="-3"/>
                <w:sz w:val="18"/>
              </w:rPr>
              <w:t> </w:t>
            </w:r>
            <w:r>
              <w:rPr>
                <w:w w:val="80"/>
                <w:sz w:val="18"/>
              </w:rPr>
              <w:t>LARGO</w:t>
            </w:r>
            <w:r>
              <w:rPr>
                <w:spacing w:val="-3"/>
                <w:sz w:val="18"/>
              </w:rPr>
              <w:t> </w:t>
            </w:r>
            <w:r>
              <w:rPr>
                <w:w w:val="80"/>
                <w:sz w:val="18"/>
              </w:rPr>
              <w:t>LINK</w:t>
            </w:r>
            <w:r>
              <w:rPr>
                <w:spacing w:val="-2"/>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1"/>
                <w:sz w:val="18"/>
              </w:rPr>
              <w:t> </w:t>
            </w:r>
            <w:r>
              <w:rPr>
                <w:spacing w:val="-4"/>
                <w:w w:val="80"/>
                <w:sz w:val="18"/>
              </w:rPr>
              <w:t>1232</w:t>
            </w:r>
          </w:p>
        </w:tc>
      </w:tr>
      <w:tr>
        <w:trPr>
          <w:trHeight w:val="223" w:hRule="atLeast"/>
        </w:trPr>
        <w:tc>
          <w:tcPr>
            <w:tcW w:w="562" w:type="dxa"/>
          </w:tcPr>
          <w:p>
            <w:pPr>
              <w:pStyle w:val="TableParagraph"/>
              <w:spacing w:line="194" w:lineRule="exact" w:before="9"/>
              <w:ind w:left="9"/>
              <w:rPr>
                <w:sz w:val="18"/>
              </w:rPr>
            </w:pPr>
            <w:r>
              <w:rPr>
                <w:spacing w:val="-5"/>
                <w:w w:val="90"/>
                <w:sz w:val="18"/>
              </w:rPr>
              <w:t>27</w:t>
            </w:r>
          </w:p>
        </w:tc>
        <w:tc>
          <w:tcPr>
            <w:tcW w:w="6098" w:type="dxa"/>
          </w:tcPr>
          <w:p>
            <w:pPr>
              <w:pStyle w:val="TableParagraph"/>
              <w:spacing w:line="194" w:lineRule="exact" w:before="9"/>
              <w:ind w:left="68"/>
              <w:jc w:val="left"/>
              <w:rPr>
                <w:sz w:val="18"/>
              </w:rPr>
            </w:pPr>
            <w:r>
              <w:rPr>
                <w:w w:val="80"/>
                <w:sz w:val="18"/>
              </w:rPr>
              <w:t>EXCAVADORA</w:t>
            </w:r>
            <w:r>
              <w:rPr>
                <w:spacing w:val="-3"/>
                <w:sz w:val="18"/>
              </w:rPr>
              <w:t> </w:t>
            </w:r>
            <w:r>
              <w:rPr>
                <w:w w:val="80"/>
                <w:sz w:val="18"/>
              </w:rPr>
              <w:t>BRAZO</w:t>
            </w:r>
            <w:r>
              <w:rPr>
                <w:spacing w:val="-3"/>
                <w:sz w:val="18"/>
              </w:rPr>
              <w:t> </w:t>
            </w:r>
            <w:r>
              <w:rPr>
                <w:w w:val="80"/>
                <w:sz w:val="18"/>
              </w:rPr>
              <w:t>LARGO</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1"/>
                <w:sz w:val="18"/>
              </w:rPr>
              <w:t> </w:t>
            </w:r>
            <w:r>
              <w:rPr>
                <w:spacing w:val="-4"/>
                <w:w w:val="80"/>
                <w:sz w:val="18"/>
              </w:rPr>
              <w:t>1236</w:t>
            </w:r>
          </w:p>
        </w:tc>
      </w:tr>
      <w:tr>
        <w:trPr>
          <w:trHeight w:val="227" w:hRule="atLeast"/>
        </w:trPr>
        <w:tc>
          <w:tcPr>
            <w:tcW w:w="562" w:type="dxa"/>
          </w:tcPr>
          <w:p>
            <w:pPr>
              <w:pStyle w:val="TableParagraph"/>
              <w:spacing w:line="199" w:lineRule="exact" w:before="8"/>
              <w:ind w:left="9"/>
              <w:rPr>
                <w:sz w:val="18"/>
              </w:rPr>
            </w:pPr>
            <w:r>
              <w:rPr>
                <w:spacing w:val="-5"/>
                <w:w w:val="90"/>
                <w:sz w:val="18"/>
              </w:rPr>
              <w:t>28</w:t>
            </w:r>
          </w:p>
        </w:tc>
        <w:tc>
          <w:tcPr>
            <w:tcW w:w="6098" w:type="dxa"/>
          </w:tcPr>
          <w:p>
            <w:pPr>
              <w:pStyle w:val="TableParagraph"/>
              <w:spacing w:line="199" w:lineRule="exact" w:before="8"/>
              <w:ind w:left="68"/>
              <w:jc w:val="left"/>
              <w:rPr>
                <w:sz w:val="18"/>
              </w:rPr>
            </w:pPr>
            <w:r>
              <w:rPr>
                <w:w w:val="80"/>
                <w:sz w:val="18"/>
              </w:rPr>
              <w:t>EXCAVADORA</w:t>
            </w:r>
            <w:r>
              <w:rPr>
                <w:spacing w:val="-3"/>
                <w:sz w:val="18"/>
              </w:rPr>
              <w:t> </w:t>
            </w:r>
            <w:r>
              <w:rPr>
                <w:w w:val="80"/>
                <w:sz w:val="18"/>
              </w:rPr>
              <w:t>BRAZO</w:t>
            </w:r>
            <w:r>
              <w:rPr>
                <w:spacing w:val="-3"/>
                <w:sz w:val="18"/>
              </w:rPr>
              <w:t> </w:t>
            </w:r>
            <w:r>
              <w:rPr>
                <w:w w:val="80"/>
                <w:sz w:val="18"/>
              </w:rPr>
              <w:t>LARGO</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1"/>
                <w:sz w:val="18"/>
              </w:rPr>
              <w:t> </w:t>
            </w:r>
            <w:r>
              <w:rPr>
                <w:spacing w:val="-4"/>
                <w:w w:val="80"/>
                <w:sz w:val="18"/>
              </w:rPr>
              <w:t>1237</w:t>
            </w:r>
          </w:p>
        </w:tc>
      </w:tr>
    </w:tbl>
    <w:p>
      <w:pPr>
        <w:pStyle w:val="TableParagraph"/>
        <w:spacing w:after="0" w:line="199" w:lineRule="exact"/>
        <w:jc w:val="left"/>
        <w:rPr>
          <w:sz w:val="18"/>
        </w:rPr>
        <w:sectPr>
          <w:pgSz w:w="12240" w:h="18720"/>
          <w:pgMar w:header="469" w:footer="653" w:top="1820" w:bottom="840" w:left="1080" w:right="1440"/>
        </w:sectPr>
      </w:pPr>
    </w:p>
    <w:p>
      <w:pPr>
        <w:pStyle w:val="BodyText"/>
        <w:spacing w:before="7"/>
        <w:ind w:left="0"/>
        <w:rPr>
          <w:sz w:val="7"/>
        </w:rPr>
      </w:pPr>
    </w:p>
    <w:tbl>
      <w:tblPr>
        <w:tblW w:w="0" w:type="auto"/>
        <w:jc w:val="left"/>
        <w:tblInd w:w="17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562"/>
        <w:gridCol w:w="6098"/>
      </w:tblGrid>
      <w:tr>
        <w:trPr>
          <w:trHeight w:val="225" w:hRule="atLeast"/>
        </w:trPr>
        <w:tc>
          <w:tcPr>
            <w:tcW w:w="562" w:type="dxa"/>
            <w:tcBorders>
              <w:top w:val="nil"/>
            </w:tcBorders>
          </w:tcPr>
          <w:p>
            <w:pPr>
              <w:pStyle w:val="TableParagraph"/>
              <w:spacing w:line="197" w:lineRule="exact" w:before="8"/>
              <w:ind w:left="9"/>
              <w:rPr>
                <w:sz w:val="18"/>
              </w:rPr>
            </w:pPr>
            <w:r>
              <w:rPr>
                <w:spacing w:val="-5"/>
                <w:w w:val="90"/>
                <w:sz w:val="18"/>
              </w:rPr>
              <w:t>29</w:t>
            </w:r>
          </w:p>
        </w:tc>
        <w:tc>
          <w:tcPr>
            <w:tcW w:w="6098" w:type="dxa"/>
            <w:tcBorders>
              <w:top w:val="nil"/>
            </w:tcBorders>
          </w:tcPr>
          <w:p>
            <w:pPr>
              <w:pStyle w:val="TableParagraph"/>
              <w:spacing w:line="197" w:lineRule="exact" w:before="8"/>
              <w:ind w:left="68"/>
              <w:jc w:val="left"/>
              <w:rPr>
                <w:sz w:val="18"/>
              </w:rPr>
            </w:pPr>
            <w:r>
              <w:rPr>
                <w:w w:val="80"/>
                <w:sz w:val="18"/>
              </w:rPr>
              <w:t>EXCAVADORA</w:t>
            </w:r>
            <w:r>
              <w:rPr>
                <w:spacing w:val="-3"/>
                <w:sz w:val="18"/>
              </w:rPr>
              <w:t> </w:t>
            </w:r>
            <w:r>
              <w:rPr>
                <w:w w:val="80"/>
                <w:sz w:val="18"/>
              </w:rPr>
              <w:t>BRAZO</w:t>
            </w:r>
            <w:r>
              <w:rPr>
                <w:spacing w:val="-3"/>
                <w:sz w:val="18"/>
              </w:rPr>
              <w:t> </w:t>
            </w:r>
            <w:r>
              <w:rPr>
                <w:w w:val="80"/>
                <w:sz w:val="18"/>
              </w:rPr>
              <w:t>LARGO</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1"/>
                <w:sz w:val="18"/>
              </w:rPr>
              <w:t> </w:t>
            </w:r>
            <w:r>
              <w:rPr>
                <w:spacing w:val="-4"/>
                <w:w w:val="80"/>
                <w:sz w:val="18"/>
              </w:rPr>
              <w:t>1255</w:t>
            </w:r>
          </w:p>
        </w:tc>
      </w:tr>
      <w:tr>
        <w:trPr>
          <w:trHeight w:val="225" w:hRule="atLeast"/>
        </w:trPr>
        <w:tc>
          <w:tcPr>
            <w:tcW w:w="562" w:type="dxa"/>
          </w:tcPr>
          <w:p>
            <w:pPr>
              <w:pStyle w:val="TableParagraph"/>
              <w:spacing w:line="197" w:lineRule="exact" w:before="8"/>
              <w:ind w:left="9"/>
              <w:rPr>
                <w:sz w:val="18"/>
              </w:rPr>
            </w:pPr>
            <w:r>
              <w:rPr>
                <w:spacing w:val="-5"/>
                <w:w w:val="90"/>
                <w:sz w:val="18"/>
              </w:rPr>
              <w:t>30</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BRAZO</w:t>
            </w:r>
            <w:r>
              <w:rPr>
                <w:spacing w:val="-3"/>
                <w:sz w:val="18"/>
              </w:rPr>
              <w:t> </w:t>
            </w:r>
            <w:r>
              <w:rPr>
                <w:w w:val="80"/>
                <w:sz w:val="18"/>
              </w:rPr>
              <w:t>LARGO</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1"/>
                <w:sz w:val="18"/>
              </w:rPr>
              <w:t> </w:t>
            </w:r>
            <w:r>
              <w:rPr>
                <w:spacing w:val="-4"/>
                <w:w w:val="80"/>
                <w:sz w:val="18"/>
              </w:rPr>
              <w:t>1480</w:t>
            </w:r>
          </w:p>
        </w:tc>
      </w:tr>
      <w:tr>
        <w:trPr>
          <w:trHeight w:val="225" w:hRule="atLeast"/>
        </w:trPr>
        <w:tc>
          <w:tcPr>
            <w:tcW w:w="562" w:type="dxa"/>
          </w:tcPr>
          <w:p>
            <w:pPr>
              <w:pStyle w:val="TableParagraph"/>
              <w:spacing w:line="197" w:lineRule="exact" w:before="8"/>
              <w:ind w:left="9"/>
              <w:rPr>
                <w:sz w:val="18"/>
              </w:rPr>
            </w:pPr>
            <w:r>
              <w:rPr>
                <w:spacing w:val="-5"/>
                <w:w w:val="90"/>
                <w:sz w:val="18"/>
              </w:rPr>
              <w:t>31</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BRAZO</w:t>
            </w:r>
            <w:r>
              <w:rPr>
                <w:spacing w:val="-3"/>
                <w:sz w:val="18"/>
              </w:rPr>
              <w:t> </w:t>
            </w:r>
            <w:r>
              <w:rPr>
                <w:w w:val="80"/>
                <w:sz w:val="18"/>
              </w:rPr>
              <w:t>LARGO</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1"/>
                <w:sz w:val="18"/>
              </w:rPr>
              <w:t> </w:t>
            </w:r>
            <w:r>
              <w:rPr>
                <w:spacing w:val="-4"/>
                <w:w w:val="80"/>
                <w:sz w:val="18"/>
              </w:rPr>
              <w:t>1481</w:t>
            </w:r>
          </w:p>
        </w:tc>
      </w:tr>
      <w:tr>
        <w:trPr>
          <w:trHeight w:val="225" w:hRule="atLeast"/>
        </w:trPr>
        <w:tc>
          <w:tcPr>
            <w:tcW w:w="562" w:type="dxa"/>
          </w:tcPr>
          <w:p>
            <w:pPr>
              <w:pStyle w:val="TableParagraph"/>
              <w:spacing w:line="197" w:lineRule="exact" w:before="8"/>
              <w:ind w:left="9"/>
              <w:rPr>
                <w:sz w:val="18"/>
              </w:rPr>
            </w:pPr>
            <w:r>
              <w:rPr>
                <w:spacing w:val="-5"/>
                <w:w w:val="90"/>
                <w:sz w:val="18"/>
              </w:rPr>
              <w:t>32</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BRAZO</w:t>
            </w:r>
            <w:r>
              <w:rPr>
                <w:spacing w:val="-3"/>
                <w:sz w:val="18"/>
              </w:rPr>
              <w:t> </w:t>
            </w:r>
            <w:r>
              <w:rPr>
                <w:w w:val="80"/>
                <w:sz w:val="18"/>
              </w:rPr>
              <w:t>LARGO</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1"/>
                <w:sz w:val="18"/>
              </w:rPr>
              <w:t> </w:t>
            </w:r>
            <w:r>
              <w:rPr>
                <w:spacing w:val="-4"/>
                <w:w w:val="80"/>
                <w:sz w:val="18"/>
              </w:rPr>
              <w:t>1484</w:t>
            </w:r>
          </w:p>
        </w:tc>
      </w:tr>
      <w:tr>
        <w:trPr>
          <w:trHeight w:val="225" w:hRule="atLeast"/>
        </w:trPr>
        <w:tc>
          <w:tcPr>
            <w:tcW w:w="562" w:type="dxa"/>
          </w:tcPr>
          <w:p>
            <w:pPr>
              <w:pStyle w:val="TableParagraph"/>
              <w:spacing w:line="197" w:lineRule="exact" w:before="8"/>
              <w:ind w:left="9"/>
              <w:rPr>
                <w:sz w:val="18"/>
              </w:rPr>
            </w:pPr>
            <w:r>
              <w:rPr>
                <w:spacing w:val="-5"/>
                <w:w w:val="90"/>
                <w:sz w:val="18"/>
              </w:rPr>
              <w:t>33</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BRAZO</w:t>
            </w:r>
            <w:r>
              <w:rPr>
                <w:spacing w:val="-3"/>
                <w:sz w:val="18"/>
              </w:rPr>
              <w:t> </w:t>
            </w:r>
            <w:r>
              <w:rPr>
                <w:w w:val="80"/>
                <w:sz w:val="18"/>
              </w:rPr>
              <w:t>LARGO</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1"/>
                <w:sz w:val="18"/>
              </w:rPr>
              <w:t> </w:t>
            </w:r>
            <w:r>
              <w:rPr>
                <w:spacing w:val="-4"/>
                <w:w w:val="80"/>
                <w:sz w:val="18"/>
              </w:rPr>
              <w:t>1485</w:t>
            </w:r>
          </w:p>
        </w:tc>
      </w:tr>
      <w:tr>
        <w:trPr>
          <w:trHeight w:val="225" w:hRule="atLeast"/>
        </w:trPr>
        <w:tc>
          <w:tcPr>
            <w:tcW w:w="562" w:type="dxa"/>
          </w:tcPr>
          <w:p>
            <w:pPr>
              <w:pStyle w:val="TableParagraph"/>
              <w:spacing w:line="197" w:lineRule="exact" w:before="8"/>
              <w:ind w:left="9"/>
              <w:rPr>
                <w:sz w:val="18"/>
              </w:rPr>
            </w:pPr>
            <w:r>
              <w:rPr>
                <w:spacing w:val="-5"/>
                <w:w w:val="90"/>
                <w:sz w:val="18"/>
              </w:rPr>
              <w:t>34</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BRAZO</w:t>
            </w:r>
            <w:r>
              <w:rPr>
                <w:spacing w:val="-3"/>
                <w:sz w:val="18"/>
              </w:rPr>
              <w:t> </w:t>
            </w:r>
            <w:r>
              <w:rPr>
                <w:w w:val="80"/>
                <w:sz w:val="18"/>
              </w:rPr>
              <w:t>LARGO</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1"/>
                <w:sz w:val="18"/>
              </w:rPr>
              <w:t> </w:t>
            </w:r>
            <w:r>
              <w:rPr>
                <w:spacing w:val="-4"/>
                <w:w w:val="80"/>
                <w:sz w:val="18"/>
              </w:rPr>
              <w:t>1486</w:t>
            </w:r>
          </w:p>
        </w:tc>
      </w:tr>
      <w:tr>
        <w:trPr>
          <w:trHeight w:val="225" w:hRule="atLeast"/>
        </w:trPr>
        <w:tc>
          <w:tcPr>
            <w:tcW w:w="562" w:type="dxa"/>
          </w:tcPr>
          <w:p>
            <w:pPr>
              <w:pStyle w:val="TableParagraph"/>
              <w:spacing w:line="197" w:lineRule="exact" w:before="8"/>
              <w:ind w:left="9"/>
              <w:rPr>
                <w:sz w:val="18"/>
              </w:rPr>
            </w:pPr>
            <w:r>
              <w:rPr>
                <w:spacing w:val="-5"/>
                <w:w w:val="90"/>
                <w:sz w:val="18"/>
              </w:rPr>
              <w:t>35</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BRAZO</w:t>
            </w:r>
            <w:r>
              <w:rPr>
                <w:spacing w:val="-3"/>
                <w:sz w:val="18"/>
              </w:rPr>
              <w:t> </w:t>
            </w:r>
            <w:r>
              <w:rPr>
                <w:w w:val="80"/>
                <w:sz w:val="18"/>
              </w:rPr>
              <w:t>LARGO</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1"/>
                <w:sz w:val="18"/>
              </w:rPr>
              <w:t> </w:t>
            </w:r>
            <w:r>
              <w:rPr>
                <w:spacing w:val="-4"/>
                <w:w w:val="80"/>
                <w:sz w:val="18"/>
              </w:rPr>
              <w:t>1512</w:t>
            </w:r>
          </w:p>
        </w:tc>
      </w:tr>
      <w:tr>
        <w:trPr>
          <w:trHeight w:val="222" w:hRule="atLeast"/>
        </w:trPr>
        <w:tc>
          <w:tcPr>
            <w:tcW w:w="562" w:type="dxa"/>
          </w:tcPr>
          <w:p>
            <w:pPr>
              <w:pStyle w:val="TableParagraph"/>
              <w:spacing w:line="194" w:lineRule="exact" w:before="8"/>
              <w:ind w:left="9"/>
              <w:rPr>
                <w:sz w:val="18"/>
              </w:rPr>
            </w:pPr>
            <w:r>
              <w:rPr>
                <w:spacing w:val="-5"/>
                <w:w w:val="90"/>
                <w:sz w:val="18"/>
              </w:rPr>
              <w:t>36</w:t>
            </w:r>
          </w:p>
        </w:tc>
        <w:tc>
          <w:tcPr>
            <w:tcW w:w="6098" w:type="dxa"/>
          </w:tcPr>
          <w:p>
            <w:pPr>
              <w:pStyle w:val="TableParagraph"/>
              <w:spacing w:line="194" w:lineRule="exact" w:before="8"/>
              <w:ind w:left="68"/>
              <w:jc w:val="left"/>
              <w:rPr>
                <w:sz w:val="18"/>
              </w:rPr>
            </w:pPr>
            <w:r>
              <w:rPr>
                <w:w w:val="80"/>
                <w:sz w:val="18"/>
              </w:rPr>
              <w:t>EXCAVADORA</w:t>
            </w:r>
            <w:r>
              <w:rPr>
                <w:spacing w:val="-3"/>
                <w:sz w:val="18"/>
              </w:rPr>
              <w:t> </w:t>
            </w:r>
            <w:r>
              <w:rPr>
                <w:w w:val="80"/>
                <w:sz w:val="18"/>
              </w:rPr>
              <w:t>BRAZO</w:t>
            </w:r>
            <w:r>
              <w:rPr>
                <w:spacing w:val="-3"/>
                <w:sz w:val="18"/>
              </w:rPr>
              <w:t> </w:t>
            </w:r>
            <w:r>
              <w:rPr>
                <w:w w:val="80"/>
                <w:sz w:val="18"/>
              </w:rPr>
              <w:t>LARGO</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1"/>
                <w:sz w:val="18"/>
              </w:rPr>
              <w:t> </w:t>
            </w:r>
            <w:r>
              <w:rPr>
                <w:spacing w:val="-4"/>
                <w:w w:val="80"/>
                <w:sz w:val="18"/>
              </w:rPr>
              <w:t>1513</w:t>
            </w:r>
          </w:p>
        </w:tc>
      </w:tr>
      <w:tr>
        <w:trPr>
          <w:trHeight w:val="225" w:hRule="atLeast"/>
        </w:trPr>
        <w:tc>
          <w:tcPr>
            <w:tcW w:w="562" w:type="dxa"/>
          </w:tcPr>
          <w:p>
            <w:pPr>
              <w:pStyle w:val="TableParagraph"/>
              <w:spacing w:line="197" w:lineRule="exact" w:before="8"/>
              <w:ind w:left="9"/>
              <w:rPr>
                <w:sz w:val="18"/>
              </w:rPr>
            </w:pPr>
            <w:r>
              <w:rPr>
                <w:spacing w:val="-5"/>
                <w:w w:val="90"/>
                <w:sz w:val="18"/>
              </w:rPr>
              <w:t>37</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BRAZO</w:t>
            </w:r>
            <w:r>
              <w:rPr>
                <w:spacing w:val="-3"/>
                <w:sz w:val="18"/>
              </w:rPr>
              <w:t> </w:t>
            </w:r>
            <w:r>
              <w:rPr>
                <w:w w:val="80"/>
                <w:sz w:val="18"/>
              </w:rPr>
              <w:t>LARGO</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1"/>
                <w:sz w:val="18"/>
              </w:rPr>
              <w:t> </w:t>
            </w:r>
            <w:r>
              <w:rPr>
                <w:spacing w:val="-4"/>
                <w:w w:val="80"/>
                <w:sz w:val="18"/>
              </w:rPr>
              <w:t>1517</w:t>
            </w:r>
          </w:p>
        </w:tc>
      </w:tr>
      <w:tr>
        <w:trPr>
          <w:trHeight w:val="225" w:hRule="atLeast"/>
        </w:trPr>
        <w:tc>
          <w:tcPr>
            <w:tcW w:w="562" w:type="dxa"/>
          </w:tcPr>
          <w:p>
            <w:pPr>
              <w:pStyle w:val="TableParagraph"/>
              <w:spacing w:line="197" w:lineRule="exact" w:before="8"/>
              <w:ind w:left="9"/>
              <w:rPr>
                <w:sz w:val="18"/>
              </w:rPr>
            </w:pPr>
            <w:r>
              <w:rPr>
                <w:spacing w:val="-5"/>
                <w:w w:val="90"/>
                <w:sz w:val="18"/>
              </w:rPr>
              <w:t>38</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BRAZO</w:t>
            </w:r>
            <w:r>
              <w:rPr>
                <w:spacing w:val="-3"/>
                <w:sz w:val="18"/>
              </w:rPr>
              <w:t> </w:t>
            </w:r>
            <w:r>
              <w:rPr>
                <w:w w:val="80"/>
                <w:sz w:val="18"/>
              </w:rPr>
              <w:t>LARGO</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1"/>
                <w:sz w:val="18"/>
              </w:rPr>
              <w:t> </w:t>
            </w:r>
            <w:r>
              <w:rPr>
                <w:spacing w:val="-4"/>
                <w:w w:val="80"/>
                <w:sz w:val="18"/>
              </w:rPr>
              <w:t>1519</w:t>
            </w:r>
          </w:p>
        </w:tc>
      </w:tr>
      <w:tr>
        <w:trPr>
          <w:trHeight w:val="225" w:hRule="atLeast"/>
        </w:trPr>
        <w:tc>
          <w:tcPr>
            <w:tcW w:w="562" w:type="dxa"/>
          </w:tcPr>
          <w:p>
            <w:pPr>
              <w:pStyle w:val="TableParagraph"/>
              <w:spacing w:line="197" w:lineRule="exact" w:before="8"/>
              <w:ind w:left="9"/>
              <w:rPr>
                <w:sz w:val="18"/>
              </w:rPr>
            </w:pPr>
            <w:r>
              <w:rPr>
                <w:spacing w:val="-5"/>
                <w:w w:val="90"/>
                <w:sz w:val="18"/>
              </w:rPr>
              <w:t>39</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BRAZO</w:t>
            </w:r>
            <w:r>
              <w:rPr>
                <w:spacing w:val="-3"/>
                <w:sz w:val="18"/>
              </w:rPr>
              <w:t> </w:t>
            </w:r>
            <w:r>
              <w:rPr>
                <w:w w:val="80"/>
                <w:sz w:val="18"/>
              </w:rPr>
              <w:t>LARGO</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1"/>
                <w:sz w:val="18"/>
              </w:rPr>
              <w:t> </w:t>
            </w:r>
            <w:r>
              <w:rPr>
                <w:spacing w:val="-4"/>
                <w:w w:val="80"/>
                <w:sz w:val="18"/>
              </w:rPr>
              <w:t>1530</w:t>
            </w:r>
          </w:p>
        </w:tc>
      </w:tr>
      <w:tr>
        <w:trPr>
          <w:trHeight w:val="225" w:hRule="atLeast"/>
        </w:trPr>
        <w:tc>
          <w:tcPr>
            <w:tcW w:w="562" w:type="dxa"/>
          </w:tcPr>
          <w:p>
            <w:pPr>
              <w:pStyle w:val="TableParagraph"/>
              <w:spacing w:line="197" w:lineRule="exact" w:before="8"/>
              <w:ind w:left="9"/>
              <w:rPr>
                <w:sz w:val="18"/>
              </w:rPr>
            </w:pPr>
            <w:r>
              <w:rPr>
                <w:spacing w:val="-5"/>
                <w:w w:val="90"/>
                <w:sz w:val="18"/>
              </w:rPr>
              <w:t>40</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BRAZO</w:t>
            </w:r>
            <w:r>
              <w:rPr>
                <w:spacing w:val="-3"/>
                <w:sz w:val="18"/>
              </w:rPr>
              <w:t> </w:t>
            </w:r>
            <w:r>
              <w:rPr>
                <w:w w:val="80"/>
                <w:sz w:val="18"/>
              </w:rPr>
              <w:t>LARGO</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1"/>
                <w:sz w:val="18"/>
              </w:rPr>
              <w:t> </w:t>
            </w:r>
            <w:r>
              <w:rPr>
                <w:spacing w:val="-4"/>
                <w:w w:val="80"/>
                <w:sz w:val="18"/>
              </w:rPr>
              <w:t>1531</w:t>
            </w:r>
          </w:p>
        </w:tc>
      </w:tr>
      <w:tr>
        <w:trPr>
          <w:trHeight w:val="225" w:hRule="atLeast"/>
        </w:trPr>
        <w:tc>
          <w:tcPr>
            <w:tcW w:w="562" w:type="dxa"/>
          </w:tcPr>
          <w:p>
            <w:pPr>
              <w:pStyle w:val="TableParagraph"/>
              <w:spacing w:line="197" w:lineRule="exact" w:before="8"/>
              <w:ind w:left="9"/>
              <w:rPr>
                <w:sz w:val="18"/>
              </w:rPr>
            </w:pPr>
            <w:r>
              <w:rPr>
                <w:spacing w:val="-5"/>
                <w:w w:val="90"/>
                <w:sz w:val="18"/>
              </w:rPr>
              <w:t>41</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BRAZO</w:t>
            </w:r>
            <w:r>
              <w:rPr>
                <w:spacing w:val="-3"/>
                <w:sz w:val="18"/>
              </w:rPr>
              <w:t> </w:t>
            </w:r>
            <w:r>
              <w:rPr>
                <w:w w:val="80"/>
                <w:sz w:val="18"/>
              </w:rPr>
              <w:t>LARGO</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1"/>
                <w:sz w:val="18"/>
              </w:rPr>
              <w:t> </w:t>
            </w:r>
            <w:r>
              <w:rPr>
                <w:spacing w:val="-4"/>
                <w:w w:val="80"/>
                <w:sz w:val="18"/>
              </w:rPr>
              <w:t>2319</w:t>
            </w:r>
          </w:p>
        </w:tc>
      </w:tr>
      <w:tr>
        <w:trPr>
          <w:trHeight w:val="225" w:hRule="atLeast"/>
        </w:trPr>
        <w:tc>
          <w:tcPr>
            <w:tcW w:w="562" w:type="dxa"/>
          </w:tcPr>
          <w:p>
            <w:pPr>
              <w:pStyle w:val="TableParagraph"/>
              <w:spacing w:line="197" w:lineRule="exact" w:before="8"/>
              <w:ind w:left="9"/>
              <w:rPr>
                <w:sz w:val="18"/>
              </w:rPr>
            </w:pPr>
            <w:r>
              <w:rPr>
                <w:spacing w:val="-5"/>
                <w:w w:val="90"/>
                <w:sz w:val="18"/>
              </w:rPr>
              <w:t>42</w:t>
            </w:r>
          </w:p>
        </w:tc>
        <w:tc>
          <w:tcPr>
            <w:tcW w:w="6098" w:type="dxa"/>
          </w:tcPr>
          <w:p>
            <w:pPr>
              <w:pStyle w:val="TableParagraph"/>
              <w:spacing w:line="197" w:lineRule="exact" w:before="8"/>
              <w:ind w:left="68"/>
              <w:jc w:val="left"/>
              <w:rPr>
                <w:sz w:val="18"/>
              </w:rPr>
            </w:pPr>
            <w:r>
              <w:rPr>
                <w:w w:val="80"/>
                <w:sz w:val="18"/>
              </w:rPr>
              <w:t>EXCAVADORA</w:t>
            </w:r>
            <w:r>
              <w:rPr>
                <w:spacing w:val="-2"/>
                <w:sz w:val="18"/>
              </w:rPr>
              <w:t> </w:t>
            </w:r>
            <w:r>
              <w:rPr>
                <w:w w:val="80"/>
                <w:sz w:val="18"/>
              </w:rPr>
              <w:t>BRAZO</w:t>
            </w:r>
            <w:r>
              <w:rPr>
                <w:spacing w:val="-2"/>
                <w:sz w:val="18"/>
              </w:rPr>
              <w:t> </w:t>
            </w:r>
            <w:r>
              <w:rPr>
                <w:w w:val="80"/>
                <w:sz w:val="18"/>
              </w:rPr>
              <w:t>LARGO</w:t>
            </w:r>
            <w:r>
              <w:rPr>
                <w:spacing w:val="-2"/>
                <w:sz w:val="18"/>
              </w:rPr>
              <w:t> </w:t>
            </w:r>
            <w:r>
              <w:rPr>
                <w:w w:val="80"/>
                <w:sz w:val="18"/>
              </w:rPr>
              <w:t>ZX210LC</w:t>
            </w:r>
            <w:r>
              <w:rPr>
                <w:spacing w:val="-2"/>
                <w:sz w:val="18"/>
              </w:rPr>
              <w:t> </w:t>
            </w:r>
            <w:r>
              <w:rPr>
                <w:w w:val="80"/>
                <w:sz w:val="18"/>
              </w:rPr>
              <w:t>HITACHI</w:t>
            </w:r>
            <w:r>
              <w:rPr>
                <w:spacing w:val="-2"/>
                <w:sz w:val="18"/>
              </w:rPr>
              <w:t> </w:t>
            </w:r>
            <w:r>
              <w:rPr>
                <w:w w:val="80"/>
                <w:sz w:val="18"/>
              </w:rPr>
              <w:t>SERIE</w:t>
            </w:r>
            <w:r>
              <w:rPr>
                <w:spacing w:val="-3"/>
                <w:sz w:val="18"/>
              </w:rPr>
              <w:t> </w:t>
            </w:r>
            <w:r>
              <w:rPr>
                <w:spacing w:val="-4"/>
                <w:w w:val="80"/>
                <w:sz w:val="18"/>
              </w:rPr>
              <w:t>0130</w:t>
            </w:r>
          </w:p>
        </w:tc>
      </w:tr>
      <w:tr>
        <w:trPr>
          <w:trHeight w:val="225" w:hRule="atLeast"/>
        </w:trPr>
        <w:tc>
          <w:tcPr>
            <w:tcW w:w="562" w:type="dxa"/>
          </w:tcPr>
          <w:p>
            <w:pPr>
              <w:pStyle w:val="TableParagraph"/>
              <w:spacing w:line="197" w:lineRule="exact" w:before="8"/>
              <w:ind w:left="9"/>
              <w:rPr>
                <w:sz w:val="18"/>
              </w:rPr>
            </w:pPr>
            <w:r>
              <w:rPr>
                <w:spacing w:val="-5"/>
                <w:w w:val="90"/>
                <w:sz w:val="18"/>
              </w:rPr>
              <w:t>43</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ESTÁNDAR</w:t>
            </w:r>
            <w:r>
              <w:rPr>
                <w:spacing w:val="-4"/>
                <w:sz w:val="18"/>
              </w:rPr>
              <w:t> </w:t>
            </w:r>
            <w:r>
              <w:rPr>
                <w:w w:val="80"/>
                <w:sz w:val="18"/>
              </w:rPr>
              <w:t>LINK</w:t>
            </w:r>
            <w:r>
              <w:rPr>
                <w:spacing w:val="-2"/>
                <w:sz w:val="18"/>
              </w:rPr>
              <w:t> </w:t>
            </w:r>
            <w:r>
              <w:rPr>
                <w:w w:val="80"/>
                <w:sz w:val="18"/>
              </w:rPr>
              <w:t>BELT</w:t>
            </w:r>
            <w:r>
              <w:rPr>
                <w:spacing w:val="-3"/>
                <w:sz w:val="18"/>
              </w:rPr>
              <w:t> </w:t>
            </w:r>
            <w:r>
              <w:rPr>
                <w:w w:val="80"/>
                <w:sz w:val="18"/>
              </w:rPr>
              <w:t>210</w:t>
            </w:r>
            <w:r>
              <w:rPr>
                <w:spacing w:val="-3"/>
                <w:sz w:val="18"/>
              </w:rPr>
              <w:t> </w:t>
            </w:r>
            <w:r>
              <w:rPr>
                <w:w w:val="80"/>
                <w:sz w:val="18"/>
              </w:rPr>
              <w:t>SERIE</w:t>
            </w:r>
            <w:r>
              <w:rPr>
                <w:spacing w:val="-4"/>
                <w:sz w:val="18"/>
              </w:rPr>
              <w:t> </w:t>
            </w:r>
            <w:r>
              <w:rPr>
                <w:spacing w:val="-4"/>
                <w:w w:val="80"/>
                <w:sz w:val="18"/>
              </w:rPr>
              <w:t>1464</w:t>
            </w:r>
          </w:p>
        </w:tc>
      </w:tr>
      <w:tr>
        <w:trPr>
          <w:trHeight w:val="225" w:hRule="atLeast"/>
        </w:trPr>
        <w:tc>
          <w:tcPr>
            <w:tcW w:w="562" w:type="dxa"/>
          </w:tcPr>
          <w:p>
            <w:pPr>
              <w:pStyle w:val="TableParagraph"/>
              <w:spacing w:line="197" w:lineRule="exact" w:before="8"/>
              <w:ind w:left="9"/>
              <w:rPr>
                <w:sz w:val="18"/>
              </w:rPr>
            </w:pPr>
            <w:r>
              <w:rPr>
                <w:spacing w:val="-5"/>
                <w:w w:val="90"/>
                <w:sz w:val="18"/>
              </w:rPr>
              <w:t>44</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ESTÁNDAR</w:t>
            </w:r>
            <w:r>
              <w:rPr>
                <w:spacing w:val="-4"/>
                <w:sz w:val="18"/>
              </w:rPr>
              <w:t> </w:t>
            </w:r>
            <w:r>
              <w:rPr>
                <w:w w:val="80"/>
                <w:sz w:val="18"/>
              </w:rPr>
              <w:t>LINK</w:t>
            </w:r>
            <w:r>
              <w:rPr>
                <w:spacing w:val="-2"/>
                <w:sz w:val="18"/>
              </w:rPr>
              <w:t> </w:t>
            </w:r>
            <w:r>
              <w:rPr>
                <w:w w:val="80"/>
                <w:sz w:val="18"/>
              </w:rPr>
              <w:t>BELT</w:t>
            </w:r>
            <w:r>
              <w:rPr>
                <w:spacing w:val="-3"/>
                <w:sz w:val="18"/>
              </w:rPr>
              <w:t> </w:t>
            </w:r>
            <w:r>
              <w:rPr>
                <w:w w:val="80"/>
                <w:sz w:val="18"/>
              </w:rPr>
              <w:t>210</w:t>
            </w:r>
            <w:r>
              <w:rPr>
                <w:spacing w:val="-3"/>
                <w:sz w:val="18"/>
              </w:rPr>
              <w:t> </w:t>
            </w:r>
            <w:r>
              <w:rPr>
                <w:w w:val="80"/>
                <w:sz w:val="18"/>
              </w:rPr>
              <w:t>SERIE</w:t>
            </w:r>
            <w:r>
              <w:rPr>
                <w:spacing w:val="-4"/>
                <w:sz w:val="18"/>
              </w:rPr>
              <w:t> </w:t>
            </w:r>
            <w:r>
              <w:rPr>
                <w:spacing w:val="-4"/>
                <w:w w:val="80"/>
                <w:sz w:val="18"/>
              </w:rPr>
              <w:t>1467</w:t>
            </w:r>
          </w:p>
        </w:tc>
      </w:tr>
      <w:tr>
        <w:trPr>
          <w:trHeight w:val="225" w:hRule="atLeast"/>
        </w:trPr>
        <w:tc>
          <w:tcPr>
            <w:tcW w:w="562" w:type="dxa"/>
          </w:tcPr>
          <w:p>
            <w:pPr>
              <w:pStyle w:val="TableParagraph"/>
              <w:spacing w:line="197" w:lineRule="exact" w:before="8"/>
              <w:ind w:left="9"/>
              <w:rPr>
                <w:sz w:val="18"/>
              </w:rPr>
            </w:pPr>
            <w:r>
              <w:rPr>
                <w:spacing w:val="-5"/>
                <w:w w:val="90"/>
                <w:sz w:val="18"/>
              </w:rPr>
              <w:t>45</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ESTÁNDAR</w:t>
            </w:r>
            <w:r>
              <w:rPr>
                <w:spacing w:val="-4"/>
                <w:sz w:val="18"/>
              </w:rPr>
              <w:t> </w:t>
            </w:r>
            <w:r>
              <w:rPr>
                <w:w w:val="80"/>
                <w:sz w:val="18"/>
              </w:rPr>
              <w:t>LINK</w:t>
            </w:r>
            <w:r>
              <w:rPr>
                <w:spacing w:val="-2"/>
                <w:sz w:val="18"/>
              </w:rPr>
              <w:t> </w:t>
            </w:r>
            <w:r>
              <w:rPr>
                <w:w w:val="80"/>
                <w:sz w:val="18"/>
              </w:rPr>
              <w:t>BELT</w:t>
            </w:r>
            <w:r>
              <w:rPr>
                <w:spacing w:val="-3"/>
                <w:sz w:val="18"/>
              </w:rPr>
              <w:t> </w:t>
            </w:r>
            <w:r>
              <w:rPr>
                <w:w w:val="80"/>
                <w:sz w:val="18"/>
              </w:rPr>
              <w:t>210</w:t>
            </w:r>
            <w:r>
              <w:rPr>
                <w:spacing w:val="-3"/>
                <w:sz w:val="18"/>
              </w:rPr>
              <w:t> </w:t>
            </w:r>
            <w:r>
              <w:rPr>
                <w:w w:val="80"/>
                <w:sz w:val="18"/>
              </w:rPr>
              <w:t>SERIE</w:t>
            </w:r>
            <w:r>
              <w:rPr>
                <w:spacing w:val="-4"/>
                <w:sz w:val="18"/>
              </w:rPr>
              <w:t> </w:t>
            </w:r>
            <w:r>
              <w:rPr>
                <w:spacing w:val="-4"/>
                <w:w w:val="80"/>
                <w:sz w:val="18"/>
              </w:rPr>
              <w:t>1468</w:t>
            </w:r>
          </w:p>
        </w:tc>
      </w:tr>
      <w:tr>
        <w:trPr>
          <w:trHeight w:val="225" w:hRule="atLeast"/>
        </w:trPr>
        <w:tc>
          <w:tcPr>
            <w:tcW w:w="562" w:type="dxa"/>
          </w:tcPr>
          <w:p>
            <w:pPr>
              <w:pStyle w:val="TableParagraph"/>
              <w:spacing w:line="197" w:lineRule="exact" w:before="8"/>
              <w:ind w:left="9"/>
              <w:rPr>
                <w:sz w:val="18"/>
              </w:rPr>
            </w:pPr>
            <w:r>
              <w:rPr>
                <w:spacing w:val="-5"/>
                <w:w w:val="90"/>
                <w:sz w:val="18"/>
              </w:rPr>
              <w:t>46</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ESTÁNDAR</w:t>
            </w:r>
            <w:r>
              <w:rPr>
                <w:spacing w:val="-4"/>
                <w:sz w:val="18"/>
              </w:rPr>
              <w:t> </w:t>
            </w:r>
            <w:r>
              <w:rPr>
                <w:w w:val="80"/>
                <w:sz w:val="18"/>
              </w:rPr>
              <w:t>LINK</w:t>
            </w:r>
            <w:r>
              <w:rPr>
                <w:spacing w:val="-2"/>
                <w:sz w:val="18"/>
              </w:rPr>
              <w:t> </w:t>
            </w:r>
            <w:r>
              <w:rPr>
                <w:w w:val="80"/>
                <w:sz w:val="18"/>
              </w:rPr>
              <w:t>BELT</w:t>
            </w:r>
            <w:r>
              <w:rPr>
                <w:spacing w:val="-3"/>
                <w:sz w:val="18"/>
              </w:rPr>
              <w:t> </w:t>
            </w:r>
            <w:r>
              <w:rPr>
                <w:w w:val="80"/>
                <w:sz w:val="18"/>
              </w:rPr>
              <w:t>210</w:t>
            </w:r>
            <w:r>
              <w:rPr>
                <w:spacing w:val="-3"/>
                <w:sz w:val="18"/>
              </w:rPr>
              <w:t> </w:t>
            </w:r>
            <w:r>
              <w:rPr>
                <w:w w:val="80"/>
                <w:sz w:val="18"/>
              </w:rPr>
              <w:t>SERIE</w:t>
            </w:r>
            <w:r>
              <w:rPr>
                <w:spacing w:val="-4"/>
                <w:sz w:val="18"/>
              </w:rPr>
              <w:t> </w:t>
            </w:r>
            <w:r>
              <w:rPr>
                <w:spacing w:val="-4"/>
                <w:w w:val="80"/>
                <w:sz w:val="18"/>
              </w:rPr>
              <w:t>1469</w:t>
            </w:r>
          </w:p>
        </w:tc>
      </w:tr>
      <w:tr>
        <w:trPr>
          <w:trHeight w:val="225" w:hRule="atLeast"/>
        </w:trPr>
        <w:tc>
          <w:tcPr>
            <w:tcW w:w="562" w:type="dxa"/>
          </w:tcPr>
          <w:p>
            <w:pPr>
              <w:pStyle w:val="TableParagraph"/>
              <w:spacing w:line="197" w:lineRule="exact" w:before="8"/>
              <w:ind w:left="9"/>
              <w:rPr>
                <w:sz w:val="18"/>
              </w:rPr>
            </w:pPr>
            <w:r>
              <w:rPr>
                <w:spacing w:val="-5"/>
                <w:w w:val="90"/>
                <w:sz w:val="18"/>
              </w:rPr>
              <w:t>47</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ESTÁNDAR</w:t>
            </w:r>
            <w:r>
              <w:rPr>
                <w:spacing w:val="-4"/>
                <w:sz w:val="18"/>
              </w:rPr>
              <w:t> </w:t>
            </w:r>
            <w:r>
              <w:rPr>
                <w:w w:val="80"/>
                <w:sz w:val="18"/>
              </w:rPr>
              <w:t>LINK</w:t>
            </w:r>
            <w:r>
              <w:rPr>
                <w:spacing w:val="-2"/>
                <w:sz w:val="18"/>
              </w:rPr>
              <w:t> </w:t>
            </w:r>
            <w:r>
              <w:rPr>
                <w:w w:val="80"/>
                <w:sz w:val="18"/>
              </w:rPr>
              <w:t>BELT</w:t>
            </w:r>
            <w:r>
              <w:rPr>
                <w:spacing w:val="-3"/>
                <w:sz w:val="18"/>
              </w:rPr>
              <w:t> </w:t>
            </w:r>
            <w:r>
              <w:rPr>
                <w:w w:val="80"/>
                <w:sz w:val="18"/>
              </w:rPr>
              <w:t>210</w:t>
            </w:r>
            <w:r>
              <w:rPr>
                <w:spacing w:val="-3"/>
                <w:sz w:val="18"/>
              </w:rPr>
              <w:t> </w:t>
            </w:r>
            <w:r>
              <w:rPr>
                <w:w w:val="80"/>
                <w:sz w:val="18"/>
              </w:rPr>
              <w:t>SERIE</w:t>
            </w:r>
            <w:r>
              <w:rPr>
                <w:spacing w:val="-4"/>
                <w:sz w:val="18"/>
              </w:rPr>
              <w:t> </w:t>
            </w:r>
            <w:r>
              <w:rPr>
                <w:spacing w:val="-4"/>
                <w:w w:val="80"/>
                <w:sz w:val="18"/>
              </w:rPr>
              <w:t>1471</w:t>
            </w:r>
          </w:p>
        </w:tc>
      </w:tr>
      <w:tr>
        <w:trPr>
          <w:trHeight w:val="222" w:hRule="atLeast"/>
        </w:trPr>
        <w:tc>
          <w:tcPr>
            <w:tcW w:w="562" w:type="dxa"/>
          </w:tcPr>
          <w:p>
            <w:pPr>
              <w:pStyle w:val="TableParagraph"/>
              <w:spacing w:line="194" w:lineRule="exact" w:before="8"/>
              <w:ind w:left="9"/>
              <w:rPr>
                <w:sz w:val="18"/>
              </w:rPr>
            </w:pPr>
            <w:r>
              <w:rPr>
                <w:spacing w:val="-5"/>
                <w:w w:val="90"/>
                <w:sz w:val="18"/>
              </w:rPr>
              <w:t>48</w:t>
            </w:r>
          </w:p>
        </w:tc>
        <w:tc>
          <w:tcPr>
            <w:tcW w:w="6098" w:type="dxa"/>
          </w:tcPr>
          <w:p>
            <w:pPr>
              <w:pStyle w:val="TableParagraph"/>
              <w:spacing w:line="194" w:lineRule="exact" w:before="8"/>
              <w:ind w:left="68"/>
              <w:jc w:val="left"/>
              <w:rPr>
                <w:sz w:val="18"/>
              </w:rPr>
            </w:pPr>
            <w:r>
              <w:rPr>
                <w:w w:val="80"/>
                <w:sz w:val="18"/>
              </w:rPr>
              <w:t>EXCAVADORA</w:t>
            </w:r>
            <w:r>
              <w:rPr>
                <w:spacing w:val="-3"/>
                <w:sz w:val="18"/>
              </w:rPr>
              <w:t> </w:t>
            </w:r>
            <w:r>
              <w:rPr>
                <w:w w:val="80"/>
                <w:sz w:val="18"/>
              </w:rPr>
              <w:t>ESTÁNDAR</w:t>
            </w:r>
            <w:r>
              <w:rPr>
                <w:spacing w:val="-4"/>
                <w:sz w:val="18"/>
              </w:rPr>
              <w:t> </w:t>
            </w:r>
            <w:r>
              <w:rPr>
                <w:w w:val="80"/>
                <w:sz w:val="18"/>
              </w:rPr>
              <w:t>LINK</w:t>
            </w:r>
            <w:r>
              <w:rPr>
                <w:spacing w:val="-2"/>
                <w:sz w:val="18"/>
              </w:rPr>
              <w:t> </w:t>
            </w:r>
            <w:r>
              <w:rPr>
                <w:w w:val="80"/>
                <w:sz w:val="18"/>
              </w:rPr>
              <w:t>BELT</w:t>
            </w:r>
            <w:r>
              <w:rPr>
                <w:spacing w:val="-3"/>
                <w:sz w:val="18"/>
              </w:rPr>
              <w:t> </w:t>
            </w:r>
            <w:r>
              <w:rPr>
                <w:w w:val="80"/>
                <w:sz w:val="18"/>
              </w:rPr>
              <w:t>210</w:t>
            </w:r>
            <w:r>
              <w:rPr>
                <w:spacing w:val="-3"/>
                <w:sz w:val="18"/>
              </w:rPr>
              <w:t> </w:t>
            </w:r>
            <w:r>
              <w:rPr>
                <w:w w:val="80"/>
                <w:sz w:val="18"/>
              </w:rPr>
              <w:t>SERIE</w:t>
            </w:r>
            <w:r>
              <w:rPr>
                <w:spacing w:val="-4"/>
                <w:sz w:val="18"/>
              </w:rPr>
              <w:t> </w:t>
            </w:r>
            <w:r>
              <w:rPr>
                <w:spacing w:val="-4"/>
                <w:w w:val="80"/>
                <w:sz w:val="18"/>
              </w:rPr>
              <w:t>2256</w:t>
            </w:r>
          </w:p>
        </w:tc>
      </w:tr>
      <w:tr>
        <w:trPr>
          <w:trHeight w:val="225" w:hRule="atLeast"/>
        </w:trPr>
        <w:tc>
          <w:tcPr>
            <w:tcW w:w="562" w:type="dxa"/>
          </w:tcPr>
          <w:p>
            <w:pPr>
              <w:pStyle w:val="TableParagraph"/>
              <w:spacing w:line="197" w:lineRule="exact" w:before="8"/>
              <w:ind w:left="9"/>
              <w:rPr>
                <w:sz w:val="18"/>
              </w:rPr>
            </w:pPr>
            <w:r>
              <w:rPr>
                <w:spacing w:val="-5"/>
                <w:w w:val="90"/>
                <w:sz w:val="18"/>
              </w:rPr>
              <w:t>49</w:t>
            </w:r>
          </w:p>
        </w:tc>
        <w:tc>
          <w:tcPr>
            <w:tcW w:w="6098" w:type="dxa"/>
          </w:tcPr>
          <w:p>
            <w:pPr>
              <w:pStyle w:val="TableParagraph"/>
              <w:spacing w:line="197" w:lineRule="exact" w:before="8"/>
              <w:ind w:left="68"/>
              <w:jc w:val="left"/>
              <w:rPr>
                <w:sz w:val="18"/>
              </w:rPr>
            </w:pPr>
            <w:r>
              <w:rPr>
                <w:w w:val="80"/>
                <w:sz w:val="18"/>
              </w:rPr>
              <w:t>EXCAVADORA</w:t>
            </w:r>
            <w:r>
              <w:rPr>
                <w:spacing w:val="-3"/>
                <w:sz w:val="18"/>
              </w:rPr>
              <w:t> </w:t>
            </w:r>
            <w:r>
              <w:rPr>
                <w:w w:val="80"/>
                <w:sz w:val="18"/>
              </w:rPr>
              <w:t>ESTÁNDAR</w:t>
            </w:r>
            <w:r>
              <w:rPr>
                <w:spacing w:val="-4"/>
                <w:sz w:val="18"/>
              </w:rPr>
              <w:t> </w:t>
            </w:r>
            <w:r>
              <w:rPr>
                <w:w w:val="80"/>
                <w:sz w:val="18"/>
              </w:rPr>
              <w:t>LINK</w:t>
            </w:r>
            <w:r>
              <w:rPr>
                <w:spacing w:val="-2"/>
                <w:sz w:val="18"/>
              </w:rPr>
              <w:t> </w:t>
            </w:r>
            <w:r>
              <w:rPr>
                <w:w w:val="80"/>
                <w:sz w:val="18"/>
              </w:rPr>
              <w:t>BELT</w:t>
            </w:r>
            <w:r>
              <w:rPr>
                <w:spacing w:val="-3"/>
                <w:sz w:val="18"/>
              </w:rPr>
              <w:t> </w:t>
            </w:r>
            <w:r>
              <w:rPr>
                <w:w w:val="80"/>
                <w:sz w:val="18"/>
              </w:rPr>
              <w:t>210</w:t>
            </w:r>
            <w:r>
              <w:rPr>
                <w:spacing w:val="-3"/>
                <w:sz w:val="18"/>
              </w:rPr>
              <w:t> </w:t>
            </w:r>
            <w:r>
              <w:rPr>
                <w:w w:val="80"/>
                <w:sz w:val="18"/>
              </w:rPr>
              <w:t>SERIE</w:t>
            </w:r>
            <w:r>
              <w:rPr>
                <w:spacing w:val="-4"/>
                <w:sz w:val="18"/>
              </w:rPr>
              <w:t> </w:t>
            </w:r>
            <w:r>
              <w:rPr>
                <w:spacing w:val="-4"/>
                <w:w w:val="80"/>
                <w:sz w:val="18"/>
              </w:rPr>
              <w:t>2308</w:t>
            </w:r>
          </w:p>
        </w:tc>
      </w:tr>
      <w:tr>
        <w:trPr>
          <w:trHeight w:val="225" w:hRule="atLeast"/>
        </w:trPr>
        <w:tc>
          <w:tcPr>
            <w:tcW w:w="562" w:type="dxa"/>
          </w:tcPr>
          <w:p>
            <w:pPr>
              <w:pStyle w:val="TableParagraph"/>
              <w:spacing w:line="197" w:lineRule="exact" w:before="8"/>
              <w:ind w:left="9"/>
              <w:rPr>
                <w:sz w:val="18"/>
              </w:rPr>
            </w:pPr>
            <w:r>
              <w:rPr>
                <w:spacing w:val="-5"/>
                <w:w w:val="90"/>
                <w:sz w:val="18"/>
              </w:rPr>
              <w:t>50</w:t>
            </w:r>
          </w:p>
        </w:tc>
        <w:tc>
          <w:tcPr>
            <w:tcW w:w="6098" w:type="dxa"/>
          </w:tcPr>
          <w:p>
            <w:pPr>
              <w:pStyle w:val="TableParagraph"/>
              <w:spacing w:line="197" w:lineRule="exact" w:before="8"/>
              <w:ind w:left="68"/>
              <w:jc w:val="left"/>
              <w:rPr>
                <w:sz w:val="18"/>
              </w:rPr>
            </w:pPr>
            <w:r>
              <w:rPr>
                <w:w w:val="80"/>
                <w:sz w:val="18"/>
              </w:rPr>
              <w:t>EXCAVADORA</w:t>
            </w:r>
            <w:r>
              <w:rPr>
                <w:spacing w:val="-1"/>
                <w:sz w:val="18"/>
              </w:rPr>
              <w:t> </w:t>
            </w:r>
            <w:r>
              <w:rPr>
                <w:w w:val="80"/>
                <w:sz w:val="18"/>
              </w:rPr>
              <w:t>ESTÁNDAR</w:t>
            </w:r>
            <w:r>
              <w:rPr>
                <w:spacing w:val="-2"/>
                <w:sz w:val="18"/>
              </w:rPr>
              <w:t> </w:t>
            </w:r>
            <w:r>
              <w:rPr>
                <w:w w:val="80"/>
                <w:sz w:val="18"/>
              </w:rPr>
              <w:t>KOMATSU</w:t>
            </w:r>
            <w:r>
              <w:rPr>
                <w:spacing w:val="-3"/>
                <w:sz w:val="18"/>
              </w:rPr>
              <w:t> </w:t>
            </w:r>
            <w:r>
              <w:rPr>
                <w:w w:val="80"/>
                <w:sz w:val="18"/>
              </w:rPr>
              <w:t>PC</w:t>
            </w:r>
            <w:r>
              <w:rPr>
                <w:spacing w:val="-4"/>
                <w:sz w:val="18"/>
              </w:rPr>
              <w:t> </w:t>
            </w:r>
            <w:r>
              <w:rPr>
                <w:w w:val="80"/>
                <w:sz w:val="18"/>
              </w:rPr>
              <w:t>130</w:t>
            </w:r>
            <w:r>
              <w:rPr>
                <w:spacing w:val="-2"/>
                <w:sz w:val="18"/>
              </w:rPr>
              <w:t> </w:t>
            </w:r>
            <w:r>
              <w:rPr>
                <w:w w:val="80"/>
                <w:sz w:val="18"/>
              </w:rPr>
              <w:t>SERIE</w:t>
            </w:r>
            <w:r>
              <w:rPr>
                <w:spacing w:val="1"/>
                <w:sz w:val="18"/>
              </w:rPr>
              <w:t> </w:t>
            </w:r>
            <w:r>
              <w:rPr>
                <w:spacing w:val="-4"/>
                <w:w w:val="80"/>
                <w:sz w:val="18"/>
              </w:rPr>
              <w:t>4444</w:t>
            </w:r>
          </w:p>
        </w:tc>
      </w:tr>
      <w:tr>
        <w:trPr>
          <w:trHeight w:val="225" w:hRule="atLeast"/>
        </w:trPr>
        <w:tc>
          <w:tcPr>
            <w:tcW w:w="562" w:type="dxa"/>
          </w:tcPr>
          <w:p>
            <w:pPr>
              <w:pStyle w:val="TableParagraph"/>
              <w:spacing w:line="197" w:lineRule="exact" w:before="8"/>
              <w:ind w:left="9"/>
              <w:rPr>
                <w:sz w:val="18"/>
              </w:rPr>
            </w:pPr>
            <w:r>
              <w:rPr>
                <w:spacing w:val="-5"/>
                <w:w w:val="90"/>
                <w:sz w:val="18"/>
              </w:rPr>
              <w:t>51</w:t>
            </w:r>
          </w:p>
        </w:tc>
        <w:tc>
          <w:tcPr>
            <w:tcW w:w="6098" w:type="dxa"/>
          </w:tcPr>
          <w:p>
            <w:pPr>
              <w:pStyle w:val="TableParagraph"/>
              <w:spacing w:line="197" w:lineRule="exact" w:before="8"/>
              <w:ind w:left="68"/>
              <w:jc w:val="left"/>
              <w:rPr>
                <w:sz w:val="18"/>
              </w:rPr>
            </w:pPr>
            <w:r>
              <w:rPr>
                <w:w w:val="80"/>
                <w:sz w:val="18"/>
              </w:rPr>
              <w:t>EXCAVADORA</w:t>
            </w:r>
            <w:r>
              <w:rPr>
                <w:spacing w:val="-1"/>
                <w:sz w:val="18"/>
              </w:rPr>
              <w:t> </w:t>
            </w:r>
            <w:r>
              <w:rPr>
                <w:w w:val="80"/>
                <w:sz w:val="18"/>
              </w:rPr>
              <w:t>ESTÁNDAR</w:t>
            </w:r>
            <w:r>
              <w:rPr>
                <w:spacing w:val="-2"/>
                <w:sz w:val="18"/>
              </w:rPr>
              <w:t> </w:t>
            </w:r>
            <w:r>
              <w:rPr>
                <w:w w:val="80"/>
                <w:sz w:val="18"/>
              </w:rPr>
              <w:t>KOMATSU</w:t>
            </w:r>
            <w:r>
              <w:rPr>
                <w:spacing w:val="-3"/>
                <w:sz w:val="18"/>
              </w:rPr>
              <w:t> </w:t>
            </w:r>
            <w:r>
              <w:rPr>
                <w:w w:val="80"/>
                <w:sz w:val="18"/>
              </w:rPr>
              <w:t>PC</w:t>
            </w:r>
            <w:r>
              <w:rPr>
                <w:spacing w:val="-4"/>
                <w:sz w:val="18"/>
              </w:rPr>
              <w:t> </w:t>
            </w:r>
            <w:r>
              <w:rPr>
                <w:w w:val="80"/>
                <w:sz w:val="18"/>
              </w:rPr>
              <w:t>130</w:t>
            </w:r>
            <w:r>
              <w:rPr>
                <w:spacing w:val="-2"/>
                <w:sz w:val="18"/>
              </w:rPr>
              <w:t> </w:t>
            </w:r>
            <w:r>
              <w:rPr>
                <w:w w:val="80"/>
                <w:sz w:val="18"/>
              </w:rPr>
              <w:t>SERIE</w:t>
            </w:r>
            <w:r>
              <w:rPr>
                <w:spacing w:val="1"/>
                <w:sz w:val="18"/>
              </w:rPr>
              <w:t> </w:t>
            </w:r>
            <w:r>
              <w:rPr>
                <w:spacing w:val="-4"/>
                <w:w w:val="80"/>
                <w:sz w:val="18"/>
              </w:rPr>
              <w:t>4418</w:t>
            </w:r>
          </w:p>
        </w:tc>
      </w:tr>
      <w:tr>
        <w:trPr>
          <w:trHeight w:val="225" w:hRule="atLeast"/>
        </w:trPr>
        <w:tc>
          <w:tcPr>
            <w:tcW w:w="562" w:type="dxa"/>
          </w:tcPr>
          <w:p>
            <w:pPr>
              <w:pStyle w:val="TableParagraph"/>
              <w:spacing w:line="197" w:lineRule="exact" w:before="8"/>
              <w:ind w:left="9"/>
              <w:rPr>
                <w:sz w:val="18"/>
              </w:rPr>
            </w:pPr>
            <w:r>
              <w:rPr>
                <w:spacing w:val="-5"/>
                <w:w w:val="90"/>
                <w:sz w:val="18"/>
              </w:rPr>
              <w:t>52</w:t>
            </w:r>
          </w:p>
        </w:tc>
        <w:tc>
          <w:tcPr>
            <w:tcW w:w="6098" w:type="dxa"/>
          </w:tcPr>
          <w:p>
            <w:pPr>
              <w:pStyle w:val="TableParagraph"/>
              <w:spacing w:line="197" w:lineRule="exact" w:before="8"/>
              <w:ind w:left="68"/>
              <w:jc w:val="left"/>
              <w:rPr>
                <w:sz w:val="18"/>
              </w:rPr>
            </w:pPr>
            <w:r>
              <w:rPr>
                <w:w w:val="80"/>
                <w:sz w:val="18"/>
              </w:rPr>
              <w:t>EXCAVADORA</w:t>
            </w:r>
            <w:r>
              <w:rPr>
                <w:spacing w:val="-1"/>
                <w:sz w:val="18"/>
              </w:rPr>
              <w:t> </w:t>
            </w:r>
            <w:r>
              <w:rPr>
                <w:w w:val="80"/>
                <w:sz w:val="18"/>
              </w:rPr>
              <w:t>SOBRE</w:t>
            </w:r>
            <w:r>
              <w:rPr>
                <w:spacing w:val="-1"/>
                <w:sz w:val="18"/>
              </w:rPr>
              <w:t> </w:t>
            </w:r>
            <w:r>
              <w:rPr>
                <w:w w:val="80"/>
                <w:sz w:val="18"/>
              </w:rPr>
              <w:t>LLANTAS</w:t>
            </w:r>
            <w:r>
              <w:rPr>
                <w:sz w:val="18"/>
              </w:rPr>
              <w:t> </w:t>
            </w:r>
            <w:r>
              <w:rPr>
                <w:w w:val="80"/>
                <w:sz w:val="18"/>
              </w:rPr>
              <w:t>DOOSAN</w:t>
            </w:r>
            <w:r>
              <w:rPr>
                <w:spacing w:val="-3"/>
                <w:sz w:val="18"/>
              </w:rPr>
              <w:t> </w:t>
            </w:r>
            <w:r>
              <w:rPr>
                <w:w w:val="80"/>
                <w:sz w:val="18"/>
              </w:rPr>
              <w:t>DX140W</w:t>
            </w:r>
            <w:r>
              <w:rPr>
                <w:spacing w:val="-1"/>
                <w:sz w:val="18"/>
              </w:rPr>
              <w:t> </w:t>
            </w:r>
            <w:r>
              <w:rPr>
                <w:w w:val="80"/>
                <w:sz w:val="18"/>
              </w:rPr>
              <w:t>SERIE</w:t>
            </w:r>
            <w:r>
              <w:rPr>
                <w:spacing w:val="-2"/>
                <w:sz w:val="18"/>
              </w:rPr>
              <w:t> </w:t>
            </w:r>
            <w:r>
              <w:rPr>
                <w:spacing w:val="-4"/>
                <w:w w:val="80"/>
                <w:sz w:val="18"/>
              </w:rPr>
              <w:t>7949</w:t>
            </w:r>
          </w:p>
        </w:tc>
      </w:tr>
      <w:tr>
        <w:trPr>
          <w:trHeight w:val="225" w:hRule="atLeast"/>
        </w:trPr>
        <w:tc>
          <w:tcPr>
            <w:tcW w:w="562" w:type="dxa"/>
          </w:tcPr>
          <w:p>
            <w:pPr>
              <w:pStyle w:val="TableParagraph"/>
              <w:spacing w:line="197" w:lineRule="exact" w:before="8"/>
              <w:ind w:left="9"/>
              <w:rPr>
                <w:sz w:val="18"/>
              </w:rPr>
            </w:pPr>
            <w:r>
              <w:rPr>
                <w:spacing w:val="-5"/>
                <w:w w:val="90"/>
                <w:sz w:val="18"/>
              </w:rPr>
              <w:t>53</w:t>
            </w:r>
          </w:p>
        </w:tc>
        <w:tc>
          <w:tcPr>
            <w:tcW w:w="6098" w:type="dxa"/>
          </w:tcPr>
          <w:p>
            <w:pPr>
              <w:pStyle w:val="TableParagraph"/>
              <w:spacing w:line="197" w:lineRule="exact" w:before="8"/>
              <w:ind w:left="68"/>
              <w:jc w:val="left"/>
              <w:rPr>
                <w:sz w:val="18"/>
              </w:rPr>
            </w:pPr>
            <w:r>
              <w:rPr>
                <w:w w:val="80"/>
                <w:sz w:val="18"/>
              </w:rPr>
              <w:t>RETROCARGADOR</w:t>
            </w:r>
            <w:r>
              <w:rPr>
                <w:spacing w:val="-4"/>
                <w:sz w:val="18"/>
              </w:rPr>
              <w:t> </w:t>
            </w:r>
            <w:r>
              <w:rPr>
                <w:w w:val="80"/>
                <w:sz w:val="18"/>
              </w:rPr>
              <w:t>CASE</w:t>
            </w:r>
            <w:r>
              <w:rPr>
                <w:spacing w:val="-2"/>
                <w:sz w:val="18"/>
              </w:rPr>
              <w:t> </w:t>
            </w:r>
            <w:r>
              <w:rPr>
                <w:w w:val="80"/>
                <w:sz w:val="18"/>
              </w:rPr>
              <w:t>580</w:t>
            </w:r>
            <w:r>
              <w:rPr>
                <w:spacing w:val="-3"/>
                <w:sz w:val="18"/>
              </w:rPr>
              <w:t> </w:t>
            </w:r>
            <w:r>
              <w:rPr>
                <w:w w:val="80"/>
                <w:sz w:val="18"/>
              </w:rPr>
              <w:t>S/N</w:t>
            </w:r>
            <w:r>
              <w:rPr>
                <w:spacing w:val="2"/>
                <w:sz w:val="18"/>
              </w:rPr>
              <w:t> </w:t>
            </w:r>
            <w:r>
              <w:rPr>
                <w:w w:val="80"/>
                <w:sz w:val="18"/>
              </w:rPr>
              <w:t>SERIE</w:t>
            </w:r>
            <w:r>
              <w:rPr>
                <w:spacing w:val="-3"/>
                <w:sz w:val="18"/>
              </w:rPr>
              <w:t> </w:t>
            </w:r>
            <w:r>
              <w:rPr>
                <w:spacing w:val="-4"/>
                <w:w w:val="80"/>
                <w:sz w:val="18"/>
              </w:rPr>
              <w:t>4056</w:t>
            </w:r>
          </w:p>
        </w:tc>
      </w:tr>
      <w:tr>
        <w:trPr>
          <w:trHeight w:val="225" w:hRule="atLeast"/>
        </w:trPr>
        <w:tc>
          <w:tcPr>
            <w:tcW w:w="562" w:type="dxa"/>
          </w:tcPr>
          <w:p>
            <w:pPr>
              <w:pStyle w:val="TableParagraph"/>
              <w:spacing w:line="197" w:lineRule="exact" w:before="8"/>
              <w:ind w:left="9"/>
              <w:rPr>
                <w:sz w:val="18"/>
              </w:rPr>
            </w:pPr>
            <w:r>
              <w:rPr>
                <w:spacing w:val="-5"/>
                <w:w w:val="90"/>
                <w:sz w:val="18"/>
              </w:rPr>
              <w:t>54</w:t>
            </w:r>
          </w:p>
        </w:tc>
        <w:tc>
          <w:tcPr>
            <w:tcW w:w="6098" w:type="dxa"/>
          </w:tcPr>
          <w:p>
            <w:pPr>
              <w:pStyle w:val="TableParagraph"/>
              <w:spacing w:line="197" w:lineRule="exact" w:before="8"/>
              <w:ind w:left="68"/>
              <w:jc w:val="left"/>
              <w:rPr>
                <w:sz w:val="18"/>
              </w:rPr>
            </w:pPr>
            <w:r>
              <w:rPr>
                <w:w w:val="80"/>
                <w:sz w:val="18"/>
              </w:rPr>
              <w:t>RETROCARGADOR</w:t>
            </w:r>
            <w:r>
              <w:rPr>
                <w:spacing w:val="-4"/>
                <w:sz w:val="18"/>
              </w:rPr>
              <w:t> </w:t>
            </w:r>
            <w:r>
              <w:rPr>
                <w:w w:val="80"/>
                <w:sz w:val="18"/>
              </w:rPr>
              <w:t>CASE</w:t>
            </w:r>
            <w:r>
              <w:rPr>
                <w:spacing w:val="-2"/>
                <w:sz w:val="18"/>
              </w:rPr>
              <w:t> </w:t>
            </w:r>
            <w:r>
              <w:rPr>
                <w:w w:val="80"/>
                <w:sz w:val="18"/>
              </w:rPr>
              <w:t>580</w:t>
            </w:r>
            <w:r>
              <w:rPr>
                <w:spacing w:val="-3"/>
                <w:sz w:val="18"/>
              </w:rPr>
              <w:t> </w:t>
            </w:r>
            <w:r>
              <w:rPr>
                <w:w w:val="80"/>
                <w:sz w:val="18"/>
              </w:rPr>
              <w:t>S/N</w:t>
            </w:r>
            <w:r>
              <w:rPr>
                <w:spacing w:val="2"/>
                <w:sz w:val="18"/>
              </w:rPr>
              <w:t> </w:t>
            </w:r>
            <w:r>
              <w:rPr>
                <w:w w:val="80"/>
                <w:sz w:val="18"/>
              </w:rPr>
              <w:t>SERIE</w:t>
            </w:r>
            <w:r>
              <w:rPr>
                <w:spacing w:val="-3"/>
                <w:sz w:val="18"/>
              </w:rPr>
              <w:t> </w:t>
            </w:r>
            <w:r>
              <w:rPr>
                <w:spacing w:val="-4"/>
                <w:w w:val="80"/>
                <w:sz w:val="18"/>
              </w:rPr>
              <w:t>4055</w:t>
            </w:r>
          </w:p>
        </w:tc>
      </w:tr>
      <w:tr>
        <w:trPr>
          <w:trHeight w:val="225" w:hRule="atLeast"/>
        </w:trPr>
        <w:tc>
          <w:tcPr>
            <w:tcW w:w="562" w:type="dxa"/>
          </w:tcPr>
          <w:p>
            <w:pPr>
              <w:pStyle w:val="TableParagraph"/>
              <w:spacing w:line="197" w:lineRule="exact" w:before="8"/>
              <w:ind w:left="9"/>
              <w:rPr>
                <w:sz w:val="18"/>
              </w:rPr>
            </w:pPr>
            <w:r>
              <w:rPr>
                <w:spacing w:val="-5"/>
                <w:w w:val="90"/>
                <w:sz w:val="18"/>
              </w:rPr>
              <w:t>55</w:t>
            </w:r>
          </w:p>
        </w:tc>
        <w:tc>
          <w:tcPr>
            <w:tcW w:w="6098" w:type="dxa"/>
          </w:tcPr>
          <w:p>
            <w:pPr>
              <w:pStyle w:val="TableParagraph"/>
              <w:spacing w:line="197" w:lineRule="exact" w:before="8"/>
              <w:ind w:left="68"/>
              <w:jc w:val="left"/>
              <w:rPr>
                <w:sz w:val="18"/>
              </w:rPr>
            </w:pPr>
            <w:r>
              <w:rPr>
                <w:w w:val="80"/>
                <w:sz w:val="18"/>
              </w:rPr>
              <w:t>RETROCARGADOR</w:t>
            </w:r>
            <w:r>
              <w:rPr>
                <w:spacing w:val="-2"/>
                <w:sz w:val="18"/>
              </w:rPr>
              <w:t> </w:t>
            </w:r>
            <w:r>
              <w:rPr>
                <w:w w:val="80"/>
                <w:sz w:val="18"/>
              </w:rPr>
              <w:t>TEREX</w:t>
            </w:r>
            <w:r>
              <w:rPr>
                <w:sz w:val="18"/>
              </w:rPr>
              <w:t> </w:t>
            </w:r>
            <w:r>
              <w:rPr>
                <w:w w:val="80"/>
                <w:sz w:val="18"/>
              </w:rPr>
              <w:t>SERIE</w:t>
            </w:r>
            <w:r>
              <w:rPr>
                <w:spacing w:val="1"/>
                <w:sz w:val="18"/>
              </w:rPr>
              <w:t> </w:t>
            </w:r>
            <w:r>
              <w:rPr>
                <w:spacing w:val="-4"/>
                <w:w w:val="80"/>
                <w:sz w:val="18"/>
              </w:rPr>
              <w:t>1518</w:t>
            </w:r>
          </w:p>
        </w:tc>
      </w:tr>
      <w:tr>
        <w:trPr>
          <w:trHeight w:val="225" w:hRule="atLeast"/>
        </w:trPr>
        <w:tc>
          <w:tcPr>
            <w:tcW w:w="562" w:type="dxa"/>
          </w:tcPr>
          <w:p>
            <w:pPr>
              <w:pStyle w:val="TableParagraph"/>
              <w:spacing w:line="197" w:lineRule="exact" w:before="8"/>
              <w:ind w:left="9"/>
              <w:rPr>
                <w:sz w:val="18"/>
              </w:rPr>
            </w:pPr>
            <w:r>
              <w:rPr>
                <w:spacing w:val="-5"/>
                <w:w w:val="90"/>
                <w:sz w:val="18"/>
              </w:rPr>
              <w:t>56</w:t>
            </w:r>
          </w:p>
        </w:tc>
        <w:tc>
          <w:tcPr>
            <w:tcW w:w="6098" w:type="dxa"/>
          </w:tcPr>
          <w:p>
            <w:pPr>
              <w:pStyle w:val="TableParagraph"/>
              <w:spacing w:line="197" w:lineRule="exact" w:before="8"/>
              <w:ind w:left="68"/>
              <w:jc w:val="left"/>
              <w:rPr>
                <w:sz w:val="18"/>
              </w:rPr>
            </w:pPr>
            <w:r>
              <w:rPr>
                <w:w w:val="80"/>
                <w:sz w:val="18"/>
              </w:rPr>
              <w:t>WATERMASTER</w:t>
            </w:r>
            <w:r>
              <w:rPr>
                <w:spacing w:val="-4"/>
                <w:sz w:val="18"/>
              </w:rPr>
              <w:t> </w:t>
            </w:r>
            <w:r>
              <w:rPr>
                <w:w w:val="80"/>
                <w:sz w:val="18"/>
              </w:rPr>
              <w:t>CLASSIC</w:t>
            </w:r>
            <w:r>
              <w:rPr>
                <w:spacing w:val="-2"/>
                <w:sz w:val="18"/>
              </w:rPr>
              <w:t> </w:t>
            </w:r>
            <w:r>
              <w:rPr>
                <w:w w:val="80"/>
                <w:sz w:val="18"/>
              </w:rPr>
              <w:t>V</w:t>
            </w:r>
            <w:r>
              <w:rPr>
                <w:spacing w:val="-2"/>
                <w:sz w:val="18"/>
              </w:rPr>
              <w:t> </w:t>
            </w:r>
            <w:r>
              <w:rPr>
                <w:w w:val="80"/>
                <w:sz w:val="18"/>
              </w:rPr>
              <w:t>SERIE</w:t>
            </w:r>
            <w:r>
              <w:rPr>
                <w:spacing w:val="2"/>
                <w:sz w:val="18"/>
              </w:rPr>
              <w:t> </w:t>
            </w:r>
            <w:r>
              <w:rPr>
                <w:spacing w:val="-4"/>
                <w:w w:val="80"/>
                <w:sz w:val="18"/>
              </w:rPr>
              <w:t>4114</w:t>
            </w:r>
          </w:p>
        </w:tc>
      </w:tr>
      <w:tr>
        <w:trPr>
          <w:trHeight w:val="225" w:hRule="atLeast"/>
        </w:trPr>
        <w:tc>
          <w:tcPr>
            <w:tcW w:w="562" w:type="dxa"/>
          </w:tcPr>
          <w:p>
            <w:pPr>
              <w:pStyle w:val="TableParagraph"/>
              <w:spacing w:line="197" w:lineRule="exact" w:before="8"/>
              <w:ind w:left="9"/>
              <w:rPr>
                <w:sz w:val="18"/>
              </w:rPr>
            </w:pPr>
            <w:r>
              <w:rPr>
                <w:spacing w:val="-5"/>
                <w:w w:val="90"/>
                <w:sz w:val="18"/>
              </w:rPr>
              <w:t>57</w:t>
            </w:r>
          </w:p>
        </w:tc>
        <w:tc>
          <w:tcPr>
            <w:tcW w:w="6098" w:type="dxa"/>
          </w:tcPr>
          <w:p>
            <w:pPr>
              <w:pStyle w:val="TableParagraph"/>
              <w:spacing w:line="197" w:lineRule="exact" w:before="8"/>
              <w:ind w:left="68"/>
              <w:jc w:val="left"/>
              <w:rPr>
                <w:sz w:val="18"/>
              </w:rPr>
            </w:pPr>
            <w:r>
              <w:rPr>
                <w:w w:val="80"/>
                <w:sz w:val="18"/>
              </w:rPr>
              <w:t>WATERMASTER</w:t>
            </w:r>
            <w:r>
              <w:rPr>
                <w:spacing w:val="-4"/>
                <w:sz w:val="18"/>
              </w:rPr>
              <w:t> </w:t>
            </w:r>
            <w:r>
              <w:rPr>
                <w:w w:val="80"/>
                <w:sz w:val="18"/>
              </w:rPr>
              <w:t>CLASSIC</w:t>
            </w:r>
            <w:r>
              <w:rPr>
                <w:spacing w:val="-2"/>
                <w:sz w:val="18"/>
              </w:rPr>
              <w:t> </w:t>
            </w:r>
            <w:r>
              <w:rPr>
                <w:w w:val="80"/>
                <w:sz w:val="18"/>
              </w:rPr>
              <w:t>V</w:t>
            </w:r>
            <w:r>
              <w:rPr>
                <w:spacing w:val="-2"/>
                <w:sz w:val="18"/>
              </w:rPr>
              <w:t> </w:t>
            </w:r>
            <w:r>
              <w:rPr>
                <w:w w:val="80"/>
                <w:sz w:val="18"/>
              </w:rPr>
              <w:t>SERIE</w:t>
            </w:r>
            <w:r>
              <w:rPr>
                <w:spacing w:val="2"/>
                <w:sz w:val="18"/>
              </w:rPr>
              <w:t> </w:t>
            </w:r>
            <w:r>
              <w:rPr>
                <w:spacing w:val="-4"/>
                <w:w w:val="80"/>
                <w:sz w:val="18"/>
              </w:rPr>
              <w:t>4124</w:t>
            </w:r>
          </w:p>
        </w:tc>
      </w:tr>
      <w:tr>
        <w:trPr>
          <w:trHeight w:val="225" w:hRule="atLeast"/>
        </w:trPr>
        <w:tc>
          <w:tcPr>
            <w:tcW w:w="562" w:type="dxa"/>
          </w:tcPr>
          <w:p>
            <w:pPr>
              <w:pStyle w:val="TableParagraph"/>
              <w:spacing w:line="197" w:lineRule="exact" w:before="8"/>
              <w:ind w:left="9"/>
              <w:rPr>
                <w:sz w:val="18"/>
              </w:rPr>
            </w:pPr>
            <w:r>
              <w:rPr>
                <w:spacing w:val="-5"/>
                <w:w w:val="90"/>
                <w:sz w:val="18"/>
              </w:rPr>
              <w:t>58</w:t>
            </w:r>
          </w:p>
        </w:tc>
        <w:tc>
          <w:tcPr>
            <w:tcW w:w="6098" w:type="dxa"/>
          </w:tcPr>
          <w:p>
            <w:pPr>
              <w:pStyle w:val="TableParagraph"/>
              <w:spacing w:line="197" w:lineRule="exact" w:before="8"/>
              <w:ind w:left="68"/>
              <w:jc w:val="left"/>
              <w:rPr>
                <w:sz w:val="18"/>
              </w:rPr>
            </w:pPr>
            <w:r>
              <w:rPr>
                <w:w w:val="80"/>
                <w:sz w:val="18"/>
              </w:rPr>
              <w:t>WATERMASTER</w:t>
            </w:r>
            <w:r>
              <w:rPr>
                <w:spacing w:val="-4"/>
                <w:sz w:val="18"/>
              </w:rPr>
              <w:t> </w:t>
            </w:r>
            <w:r>
              <w:rPr>
                <w:w w:val="80"/>
                <w:sz w:val="18"/>
              </w:rPr>
              <w:t>CLASSIC</w:t>
            </w:r>
            <w:r>
              <w:rPr>
                <w:spacing w:val="-2"/>
                <w:sz w:val="18"/>
              </w:rPr>
              <w:t> </w:t>
            </w:r>
            <w:r>
              <w:rPr>
                <w:w w:val="80"/>
                <w:sz w:val="18"/>
              </w:rPr>
              <w:t>V</w:t>
            </w:r>
            <w:r>
              <w:rPr>
                <w:spacing w:val="-2"/>
                <w:sz w:val="18"/>
              </w:rPr>
              <w:t> </w:t>
            </w:r>
            <w:r>
              <w:rPr>
                <w:w w:val="80"/>
                <w:sz w:val="18"/>
              </w:rPr>
              <w:t>SERIE</w:t>
            </w:r>
            <w:r>
              <w:rPr>
                <w:spacing w:val="2"/>
                <w:sz w:val="18"/>
              </w:rPr>
              <w:t> </w:t>
            </w:r>
            <w:r>
              <w:rPr>
                <w:spacing w:val="-4"/>
                <w:w w:val="80"/>
                <w:sz w:val="18"/>
              </w:rPr>
              <w:t>4126</w:t>
            </w:r>
          </w:p>
        </w:tc>
      </w:tr>
      <w:tr>
        <w:trPr>
          <w:trHeight w:val="225" w:hRule="atLeast"/>
        </w:trPr>
        <w:tc>
          <w:tcPr>
            <w:tcW w:w="562" w:type="dxa"/>
          </w:tcPr>
          <w:p>
            <w:pPr>
              <w:pStyle w:val="TableParagraph"/>
              <w:spacing w:line="197" w:lineRule="exact" w:before="8"/>
              <w:ind w:left="9"/>
              <w:rPr>
                <w:sz w:val="18"/>
              </w:rPr>
            </w:pPr>
            <w:r>
              <w:rPr>
                <w:spacing w:val="-5"/>
                <w:w w:val="90"/>
                <w:sz w:val="18"/>
              </w:rPr>
              <w:t>59</w:t>
            </w:r>
          </w:p>
        </w:tc>
        <w:tc>
          <w:tcPr>
            <w:tcW w:w="6098" w:type="dxa"/>
          </w:tcPr>
          <w:p>
            <w:pPr>
              <w:pStyle w:val="TableParagraph"/>
              <w:spacing w:line="197" w:lineRule="exact" w:before="8"/>
              <w:ind w:left="68"/>
              <w:jc w:val="left"/>
              <w:rPr>
                <w:sz w:val="18"/>
              </w:rPr>
            </w:pPr>
            <w:r>
              <w:rPr>
                <w:w w:val="80"/>
                <w:sz w:val="18"/>
              </w:rPr>
              <w:t>WATERMASTER</w:t>
            </w:r>
            <w:r>
              <w:rPr>
                <w:spacing w:val="-4"/>
                <w:sz w:val="18"/>
              </w:rPr>
              <w:t> </w:t>
            </w:r>
            <w:r>
              <w:rPr>
                <w:w w:val="80"/>
                <w:sz w:val="18"/>
              </w:rPr>
              <w:t>CLASSIC</w:t>
            </w:r>
            <w:r>
              <w:rPr>
                <w:spacing w:val="-2"/>
                <w:sz w:val="18"/>
              </w:rPr>
              <w:t> </w:t>
            </w:r>
            <w:r>
              <w:rPr>
                <w:w w:val="80"/>
                <w:sz w:val="18"/>
              </w:rPr>
              <w:t>V</w:t>
            </w:r>
            <w:r>
              <w:rPr>
                <w:spacing w:val="-2"/>
                <w:sz w:val="18"/>
              </w:rPr>
              <w:t> </w:t>
            </w:r>
            <w:r>
              <w:rPr>
                <w:w w:val="80"/>
                <w:sz w:val="18"/>
              </w:rPr>
              <w:t>SERIE</w:t>
            </w:r>
            <w:r>
              <w:rPr>
                <w:spacing w:val="2"/>
                <w:sz w:val="18"/>
              </w:rPr>
              <w:t> </w:t>
            </w:r>
            <w:r>
              <w:rPr>
                <w:spacing w:val="-4"/>
                <w:w w:val="80"/>
                <w:sz w:val="18"/>
              </w:rPr>
              <w:t>4131</w:t>
            </w:r>
          </w:p>
        </w:tc>
      </w:tr>
      <w:tr>
        <w:trPr>
          <w:trHeight w:val="222" w:hRule="atLeast"/>
        </w:trPr>
        <w:tc>
          <w:tcPr>
            <w:tcW w:w="562" w:type="dxa"/>
          </w:tcPr>
          <w:p>
            <w:pPr>
              <w:pStyle w:val="TableParagraph"/>
              <w:spacing w:line="194" w:lineRule="exact" w:before="8"/>
              <w:ind w:left="9"/>
              <w:rPr>
                <w:sz w:val="18"/>
              </w:rPr>
            </w:pPr>
            <w:r>
              <w:rPr>
                <w:spacing w:val="-5"/>
                <w:w w:val="90"/>
                <w:sz w:val="18"/>
              </w:rPr>
              <w:t>60</w:t>
            </w:r>
          </w:p>
        </w:tc>
        <w:tc>
          <w:tcPr>
            <w:tcW w:w="6098" w:type="dxa"/>
          </w:tcPr>
          <w:p>
            <w:pPr>
              <w:pStyle w:val="TableParagraph"/>
              <w:spacing w:line="194" w:lineRule="exact" w:before="8"/>
              <w:ind w:left="68"/>
              <w:jc w:val="left"/>
              <w:rPr>
                <w:sz w:val="18"/>
              </w:rPr>
            </w:pPr>
            <w:r>
              <w:rPr>
                <w:w w:val="80"/>
                <w:sz w:val="18"/>
              </w:rPr>
              <w:t>BARCAZA</w:t>
            </w:r>
            <w:r>
              <w:rPr>
                <w:spacing w:val="-2"/>
                <w:sz w:val="18"/>
              </w:rPr>
              <w:t> </w:t>
            </w:r>
            <w:r>
              <w:rPr>
                <w:w w:val="80"/>
                <w:sz w:val="18"/>
              </w:rPr>
              <w:t>TIPO</w:t>
            </w:r>
            <w:r>
              <w:rPr>
                <w:spacing w:val="-1"/>
                <w:sz w:val="18"/>
              </w:rPr>
              <w:t> </w:t>
            </w:r>
            <w:r>
              <w:rPr>
                <w:w w:val="80"/>
                <w:sz w:val="18"/>
              </w:rPr>
              <w:t>TOLVA</w:t>
            </w:r>
            <w:r>
              <w:rPr>
                <w:spacing w:val="-2"/>
                <w:sz w:val="18"/>
              </w:rPr>
              <w:t> </w:t>
            </w:r>
            <w:r>
              <w:rPr>
                <w:w w:val="80"/>
                <w:sz w:val="18"/>
              </w:rPr>
              <w:t>SERIE</w:t>
            </w:r>
            <w:r>
              <w:rPr>
                <w:spacing w:val="-2"/>
                <w:sz w:val="18"/>
              </w:rPr>
              <w:t> </w:t>
            </w:r>
            <w:r>
              <w:rPr>
                <w:spacing w:val="-4"/>
                <w:w w:val="80"/>
                <w:sz w:val="18"/>
              </w:rPr>
              <w:t>326C</w:t>
            </w:r>
          </w:p>
        </w:tc>
      </w:tr>
      <w:tr>
        <w:trPr>
          <w:trHeight w:val="225" w:hRule="atLeast"/>
        </w:trPr>
        <w:tc>
          <w:tcPr>
            <w:tcW w:w="562" w:type="dxa"/>
          </w:tcPr>
          <w:p>
            <w:pPr>
              <w:pStyle w:val="TableParagraph"/>
              <w:spacing w:line="197" w:lineRule="exact" w:before="9"/>
              <w:ind w:left="9"/>
              <w:rPr>
                <w:sz w:val="18"/>
              </w:rPr>
            </w:pPr>
            <w:r>
              <w:rPr>
                <w:spacing w:val="-5"/>
                <w:w w:val="90"/>
                <w:sz w:val="18"/>
              </w:rPr>
              <w:t>61</w:t>
            </w:r>
          </w:p>
        </w:tc>
        <w:tc>
          <w:tcPr>
            <w:tcW w:w="6098" w:type="dxa"/>
          </w:tcPr>
          <w:p>
            <w:pPr>
              <w:pStyle w:val="TableParagraph"/>
              <w:spacing w:line="197" w:lineRule="exact" w:before="9"/>
              <w:ind w:left="68"/>
              <w:jc w:val="left"/>
              <w:rPr>
                <w:sz w:val="18"/>
              </w:rPr>
            </w:pPr>
            <w:r>
              <w:rPr>
                <w:w w:val="80"/>
                <w:sz w:val="18"/>
              </w:rPr>
              <w:t>BARCAZA</w:t>
            </w:r>
            <w:r>
              <w:rPr>
                <w:spacing w:val="-2"/>
                <w:sz w:val="18"/>
              </w:rPr>
              <w:t> </w:t>
            </w:r>
            <w:r>
              <w:rPr>
                <w:w w:val="80"/>
                <w:sz w:val="18"/>
              </w:rPr>
              <w:t>TIPO</w:t>
            </w:r>
            <w:r>
              <w:rPr>
                <w:spacing w:val="-1"/>
                <w:sz w:val="18"/>
              </w:rPr>
              <w:t> </w:t>
            </w:r>
            <w:r>
              <w:rPr>
                <w:w w:val="80"/>
                <w:sz w:val="18"/>
              </w:rPr>
              <w:t>TOLVA</w:t>
            </w:r>
            <w:r>
              <w:rPr>
                <w:spacing w:val="-2"/>
                <w:sz w:val="18"/>
              </w:rPr>
              <w:t> </w:t>
            </w:r>
            <w:r>
              <w:rPr>
                <w:w w:val="80"/>
                <w:sz w:val="18"/>
              </w:rPr>
              <w:t>SERIE</w:t>
            </w:r>
            <w:r>
              <w:rPr>
                <w:spacing w:val="-2"/>
                <w:sz w:val="18"/>
              </w:rPr>
              <w:t> </w:t>
            </w:r>
            <w:r>
              <w:rPr>
                <w:spacing w:val="-4"/>
                <w:w w:val="80"/>
                <w:sz w:val="18"/>
              </w:rPr>
              <w:t>327C</w:t>
            </w:r>
          </w:p>
        </w:tc>
      </w:tr>
      <w:tr>
        <w:trPr>
          <w:trHeight w:val="225" w:hRule="atLeast"/>
        </w:trPr>
        <w:tc>
          <w:tcPr>
            <w:tcW w:w="562" w:type="dxa"/>
          </w:tcPr>
          <w:p>
            <w:pPr>
              <w:pStyle w:val="TableParagraph"/>
              <w:spacing w:line="197" w:lineRule="exact" w:before="8"/>
              <w:ind w:left="9"/>
              <w:rPr>
                <w:sz w:val="18"/>
              </w:rPr>
            </w:pPr>
            <w:r>
              <w:rPr>
                <w:spacing w:val="-5"/>
                <w:w w:val="90"/>
                <w:sz w:val="18"/>
              </w:rPr>
              <w:t>62</w:t>
            </w:r>
          </w:p>
        </w:tc>
        <w:tc>
          <w:tcPr>
            <w:tcW w:w="6098" w:type="dxa"/>
          </w:tcPr>
          <w:p>
            <w:pPr>
              <w:pStyle w:val="TableParagraph"/>
              <w:spacing w:line="197" w:lineRule="exact" w:before="8"/>
              <w:ind w:left="68"/>
              <w:jc w:val="left"/>
              <w:rPr>
                <w:sz w:val="18"/>
              </w:rPr>
            </w:pPr>
            <w:r>
              <w:rPr>
                <w:w w:val="80"/>
                <w:sz w:val="18"/>
              </w:rPr>
              <w:t>BARCAZA</w:t>
            </w:r>
            <w:r>
              <w:rPr>
                <w:spacing w:val="-2"/>
                <w:sz w:val="18"/>
              </w:rPr>
              <w:t> </w:t>
            </w:r>
            <w:r>
              <w:rPr>
                <w:w w:val="80"/>
                <w:sz w:val="18"/>
              </w:rPr>
              <w:t>TIPO</w:t>
            </w:r>
            <w:r>
              <w:rPr>
                <w:spacing w:val="-1"/>
                <w:sz w:val="18"/>
              </w:rPr>
              <w:t> </w:t>
            </w:r>
            <w:r>
              <w:rPr>
                <w:w w:val="80"/>
                <w:sz w:val="18"/>
              </w:rPr>
              <w:t>TOLVA</w:t>
            </w:r>
            <w:r>
              <w:rPr>
                <w:spacing w:val="-2"/>
                <w:sz w:val="18"/>
              </w:rPr>
              <w:t> </w:t>
            </w:r>
            <w:r>
              <w:rPr>
                <w:w w:val="80"/>
                <w:sz w:val="18"/>
              </w:rPr>
              <w:t>SERIE</w:t>
            </w:r>
            <w:r>
              <w:rPr>
                <w:spacing w:val="-2"/>
                <w:sz w:val="18"/>
              </w:rPr>
              <w:t> </w:t>
            </w:r>
            <w:r>
              <w:rPr>
                <w:spacing w:val="-4"/>
                <w:w w:val="80"/>
                <w:sz w:val="18"/>
              </w:rPr>
              <w:t>328C</w:t>
            </w:r>
          </w:p>
        </w:tc>
      </w:tr>
      <w:tr>
        <w:trPr>
          <w:trHeight w:val="225" w:hRule="atLeast"/>
        </w:trPr>
        <w:tc>
          <w:tcPr>
            <w:tcW w:w="562" w:type="dxa"/>
          </w:tcPr>
          <w:p>
            <w:pPr>
              <w:pStyle w:val="TableParagraph"/>
              <w:spacing w:line="197" w:lineRule="exact" w:before="8"/>
              <w:ind w:left="9"/>
              <w:rPr>
                <w:sz w:val="18"/>
              </w:rPr>
            </w:pPr>
            <w:r>
              <w:rPr>
                <w:spacing w:val="-5"/>
                <w:w w:val="90"/>
                <w:sz w:val="18"/>
              </w:rPr>
              <w:t>63</w:t>
            </w:r>
          </w:p>
        </w:tc>
        <w:tc>
          <w:tcPr>
            <w:tcW w:w="6098" w:type="dxa"/>
          </w:tcPr>
          <w:p>
            <w:pPr>
              <w:pStyle w:val="TableParagraph"/>
              <w:spacing w:line="197" w:lineRule="exact" w:before="8"/>
              <w:ind w:left="68"/>
              <w:jc w:val="left"/>
              <w:rPr>
                <w:sz w:val="18"/>
              </w:rPr>
            </w:pPr>
            <w:r>
              <w:rPr>
                <w:w w:val="80"/>
                <w:sz w:val="18"/>
              </w:rPr>
              <w:t>BARCAZA</w:t>
            </w:r>
            <w:r>
              <w:rPr>
                <w:spacing w:val="-2"/>
                <w:sz w:val="18"/>
              </w:rPr>
              <w:t> </w:t>
            </w:r>
            <w:r>
              <w:rPr>
                <w:w w:val="80"/>
                <w:sz w:val="18"/>
              </w:rPr>
              <w:t>TIPO</w:t>
            </w:r>
            <w:r>
              <w:rPr>
                <w:spacing w:val="-1"/>
                <w:sz w:val="18"/>
              </w:rPr>
              <w:t> </w:t>
            </w:r>
            <w:r>
              <w:rPr>
                <w:w w:val="80"/>
                <w:sz w:val="18"/>
              </w:rPr>
              <w:t>TOLVA</w:t>
            </w:r>
            <w:r>
              <w:rPr>
                <w:spacing w:val="-2"/>
                <w:sz w:val="18"/>
              </w:rPr>
              <w:t> </w:t>
            </w:r>
            <w:r>
              <w:rPr>
                <w:w w:val="80"/>
                <w:sz w:val="18"/>
              </w:rPr>
              <w:t>SERIE</w:t>
            </w:r>
            <w:r>
              <w:rPr>
                <w:spacing w:val="-2"/>
                <w:sz w:val="18"/>
              </w:rPr>
              <w:t> </w:t>
            </w:r>
            <w:r>
              <w:rPr>
                <w:spacing w:val="-4"/>
                <w:w w:val="80"/>
                <w:sz w:val="18"/>
              </w:rPr>
              <w:t>329C</w:t>
            </w:r>
          </w:p>
        </w:tc>
      </w:tr>
      <w:tr>
        <w:trPr>
          <w:trHeight w:val="225" w:hRule="atLeast"/>
        </w:trPr>
        <w:tc>
          <w:tcPr>
            <w:tcW w:w="562" w:type="dxa"/>
          </w:tcPr>
          <w:p>
            <w:pPr>
              <w:pStyle w:val="TableParagraph"/>
              <w:spacing w:line="197" w:lineRule="exact" w:before="8"/>
              <w:ind w:left="9"/>
              <w:rPr>
                <w:sz w:val="18"/>
              </w:rPr>
            </w:pPr>
            <w:r>
              <w:rPr>
                <w:spacing w:val="-5"/>
                <w:w w:val="90"/>
                <w:sz w:val="18"/>
              </w:rPr>
              <w:t>64</w:t>
            </w:r>
          </w:p>
        </w:tc>
        <w:tc>
          <w:tcPr>
            <w:tcW w:w="6098" w:type="dxa"/>
          </w:tcPr>
          <w:p>
            <w:pPr>
              <w:pStyle w:val="TableParagraph"/>
              <w:spacing w:line="197" w:lineRule="exact" w:before="8"/>
              <w:ind w:left="68"/>
              <w:jc w:val="left"/>
              <w:rPr>
                <w:sz w:val="18"/>
              </w:rPr>
            </w:pPr>
            <w:r>
              <w:rPr>
                <w:w w:val="80"/>
                <w:sz w:val="18"/>
              </w:rPr>
              <w:t>BARCAZA</w:t>
            </w:r>
            <w:r>
              <w:rPr>
                <w:spacing w:val="-2"/>
                <w:sz w:val="18"/>
              </w:rPr>
              <w:t> </w:t>
            </w:r>
            <w:r>
              <w:rPr>
                <w:w w:val="80"/>
                <w:sz w:val="18"/>
              </w:rPr>
              <w:t>TIPO</w:t>
            </w:r>
            <w:r>
              <w:rPr>
                <w:spacing w:val="-1"/>
                <w:sz w:val="18"/>
              </w:rPr>
              <w:t> </w:t>
            </w:r>
            <w:r>
              <w:rPr>
                <w:w w:val="80"/>
                <w:sz w:val="18"/>
              </w:rPr>
              <w:t>TOLVA</w:t>
            </w:r>
            <w:r>
              <w:rPr>
                <w:spacing w:val="-2"/>
                <w:sz w:val="18"/>
              </w:rPr>
              <w:t> </w:t>
            </w:r>
            <w:r>
              <w:rPr>
                <w:w w:val="80"/>
                <w:sz w:val="18"/>
              </w:rPr>
              <w:t>SERIE</w:t>
            </w:r>
            <w:r>
              <w:rPr>
                <w:spacing w:val="-2"/>
                <w:sz w:val="18"/>
              </w:rPr>
              <w:t> </w:t>
            </w:r>
            <w:r>
              <w:rPr>
                <w:spacing w:val="-4"/>
                <w:w w:val="80"/>
                <w:sz w:val="18"/>
              </w:rPr>
              <w:t>330C</w:t>
            </w:r>
          </w:p>
        </w:tc>
      </w:tr>
      <w:tr>
        <w:trPr>
          <w:trHeight w:val="225" w:hRule="atLeast"/>
        </w:trPr>
        <w:tc>
          <w:tcPr>
            <w:tcW w:w="562" w:type="dxa"/>
          </w:tcPr>
          <w:p>
            <w:pPr>
              <w:pStyle w:val="TableParagraph"/>
              <w:spacing w:line="197" w:lineRule="exact" w:before="8"/>
              <w:ind w:left="9"/>
              <w:rPr>
                <w:sz w:val="18"/>
              </w:rPr>
            </w:pPr>
            <w:r>
              <w:rPr>
                <w:spacing w:val="-5"/>
                <w:w w:val="90"/>
                <w:sz w:val="18"/>
              </w:rPr>
              <w:t>65</w:t>
            </w:r>
          </w:p>
        </w:tc>
        <w:tc>
          <w:tcPr>
            <w:tcW w:w="6098" w:type="dxa"/>
          </w:tcPr>
          <w:p>
            <w:pPr>
              <w:pStyle w:val="TableParagraph"/>
              <w:spacing w:line="197" w:lineRule="exact" w:before="8"/>
              <w:ind w:left="68"/>
              <w:jc w:val="left"/>
              <w:rPr>
                <w:sz w:val="18"/>
              </w:rPr>
            </w:pPr>
            <w:r>
              <w:rPr>
                <w:w w:val="80"/>
                <w:sz w:val="18"/>
              </w:rPr>
              <w:t>BARCAZA</w:t>
            </w:r>
            <w:r>
              <w:rPr>
                <w:spacing w:val="-2"/>
                <w:sz w:val="18"/>
              </w:rPr>
              <w:t> </w:t>
            </w:r>
            <w:r>
              <w:rPr>
                <w:w w:val="80"/>
                <w:sz w:val="18"/>
              </w:rPr>
              <w:t>TIPO</w:t>
            </w:r>
            <w:r>
              <w:rPr>
                <w:spacing w:val="-1"/>
                <w:sz w:val="18"/>
              </w:rPr>
              <w:t> </w:t>
            </w:r>
            <w:r>
              <w:rPr>
                <w:w w:val="80"/>
                <w:sz w:val="18"/>
              </w:rPr>
              <w:t>TOLVA</w:t>
            </w:r>
            <w:r>
              <w:rPr>
                <w:spacing w:val="-2"/>
                <w:sz w:val="18"/>
              </w:rPr>
              <w:t> </w:t>
            </w:r>
            <w:r>
              <w:rPr>
                <w:w w:val="80"/>
                <w:sz w:val="18"/>
              </w:rPr>
              <w:t>SERIE</w:t>
            </w:r>
            <w:r>
              <w:rPr>
                <w:spacing w:val="-2"/>
                <w:sz w:val="18"/>
              </w:rPr>
              <w:t> </w:t>
            </w:r>
            <w:r>
              <w:rPr>
                <w:spacing w:val="-4"/>
                <w:w w:val="80"/>
                <w:sz w:val="18"/>
              </w:rPr>
              <w:t>331C</w:t>
            </w:r>
          </w:p>
        </w:tc>
      </w:tr>
      <w:tr>
        <w:trPr>
          <w:trHeight w:val="225" w:hRule="atLeast"/>
        </w:trPr>
        <w:tc>
          <w:tcPr>
            <w:tcW w:w="562" w:type="dxa"/>
          </w:tcPr>
          <w:p>
            <w:pPr>
              <w:pStyle w:val="TableParagraph"/>
              <w:spacing w:line="197" w:lineRule="exact" w:before="8"/>
              <w:ind w:left="9"/>
              <w:rPr>
                <w:sz w:val="18"/>
              </w:rPr>
            </w:pPr>
            <w:r>
              <w:rPr>
                <w:spacing w:val="-5"/>
                <w:w w:val="90"/>
                <w:sz w:val="18"/>
              </w:rPr>
              <w:t>66</w:t>
            </w:r>
          </w:p>
        </w:tc>
        <w:tc>
          <w:tcPr>
            <w:tcW w:w="6098" w:type="dxa"/>
          </w:tcPr>
          <w:p>
            <w:pPr>
              <w:pStyle w:val="TableParagraph"/>
              <w:spacing w:line="197" w:lineRule="exact" w:before="8"/>
              <w:ind w:left="68"/>
              <w:jc w:val="left"/>
              <w:rPr>
                <w:sz w:val="18"/>
              </w:rPr>
            </w:pPr>
            <w:r>
              <w:rPr>
                <w:w w:val="80"/>
                <w:sz w:val="18"/>
              </w:rPr>
              <w:t>BARCAZA</w:t>
            </w:r>
            <w:r>
              <w:rPr>
                <w:spacing w:val="-2"/>
                <w:sz w:val="18"/>
              </w:rPr>
              <w:t> </w:t>
            </w:r>
            <w:r>
              <w:rPr>
                <w:w w:val="80"/>
                <w:sz w:val="18"/>
              </w:rPr>
              <w:t>TIPO</w:t>
            </w:r>
            <w:r>
              <w:rPr>
                <w:spacing w:val="-1"/>
                <w:sz w:val="18"/>
              </w:rPr>
              <w:t> </w:t>
            </w:r>
            <w:r>
              <w:rPr>
                <w:w w:val="80"/>
                <w:sz w:val="18"/>
              </w:rPr>
              <w:t>TOLVA</w:t>
            </w:r>
            <w:r>
              <w:rPr>
                <w:spacing w:val="-2"/>
                <w:sz w:val="18"/>
              </w:rPr>
              <w:t> </w:t>
            </w:r>
            <w:r>
              <w:rPr>
                <w:w w:val="80"/>
                <w:sz w:val="18"/>
              </w:rPr>
              <w:t>SERIE</w:t>
            </w:r>
            <w:r>
              <w:rPr>
                <w:spacing w:val="-2"/>
                <w:sz w:val="18"/>
              </w:rPr>
              <w:t> </w:t>
            </w:r>
            <w:r>
              <w:rPr>
                <w:spacing w:val="-4"/>
                <w:w w:val="80"/>
                <w:sz w:val="18"/>
              </w:rPr>
              <w:t>332C</w:t>
            </w:r>
          </w:p>
        </w:tc>
      </w:tr>
      <w:tr>
        <w:trPr>
          <w:trHeight w:val="225" w:hRule="atLeast"/>
        </w:trPr>
        <w:tc>
          <w:tcPr>
            <w:tcW w:w="562" w:type="dxa"/>
          </w:tcPr>
          <w:p>
            <w:pPr>
              <w:pStyle w:val="TableParagraph"/>
              <w:spacing w:line="197" w:lineRule="exact" w:before="8"/>
              <w:ind w:left="9"/>
              <w:rPr>
                <w:sz w:val="18"/>
              </w:rPr>
            </w:pPr>
            <w:r>
              <w:rPr>
                <w:spacing w:val="-5"/>
                <w:w w:val="90"/>
                <w:sz w:val="18"/>
              </w:rPr>
              <w:t>67</w:t>
            </w:r>
          </w:p>
        </w:tc>
        <w:tc>
          <w:tcPr>
            <w:tcW w:w="6098" w:type="dxa"/>
          </w:tcPr>
          <w:p>
            <w:pPr>
              <w:pStyle w:val="TableParagraph"/>
              <w:spacing w:line="197" w:lineRule="exact" w:before="8"/>
              <w:ind w:left="68"/>
              <w:jc w:val="left"/>
              <w:rPr>
                <w:sz w:val="18"/>
              </w:rPr>
            </w:pPr>
            <w:r>
              <w:rPr>
                <w:w w:val="80"/>
                <w:sz w:val="18"/>
              </w:rPr>
              <w:t>BARCAZA</w:t>
            </w:r>
            <w:r>
              <w:rPr>
                <w:spacing w:val="-2"/>
                <w:sz w:val="18"/>
              </w:rPr>
              <w:t> </w:t>
            </w:r>
            <w:r>
              <w:rPr>
                <w:w w:val="80"/>
                <w:sz w:val="18"/>
              </w:rPr>
              <w:t>TIPO</w:t>
            </w:r>
            <w:r>
              <w:rPr>
                <w:spacing w:val="-1"/>
                <w:sz w:val="18"/>
              </w:rPr>
              <w:t> </w:t>
            </w:r>
            <w:r>
              <w:rPr>
                <w:w w:val="80"/>
                <w:sz w:val="18"/>
              </w:rPr>
              <w:t>TOLVA</w:t>
            </w:r>
            <w:r>
              <w:rPr>
                <w:spacing w:val="-2"/>
                <w:sz w:val="18"/>
              </w:rPr>
              <w:t> </w:t>
            </w:r>
            <w:r>
              <w:rPr>
                <w:w w:val="80"/>
                <w:sz w:val="18"/>
              </w:rPr>
              <w:t>SERIE</w:t>
            </w:r>
            <w:r>
              <w:rPr>
                <w:spacing w:val="-2"/>
                <w:sz w:val="18"/>
              </w:rPr>
              <w:t> </w:t>
            </w:r>
            <w:r>
              <w:rPr>
                <w:spacing w:val="-4"/>
                <w:w w:val="80"/>
                <w:sz w:val="18"/>
              </w:rPr>
              <w:t>333C</w:t>
            </w:r>
          </w:p>
        </w:tc>
      </w:tr>
      <w:tr>
        <w:trPr>
          <w:trHeight w:val="225" w:hRule="atLeast"/>
        </w:trPr>
        <w:tc>
          <w:tcPr>
            <w:tcW w:w="562" w:type="dxa"/>
          </w:tcPr>
          <w:p>
            <w:pPr>
              <w:pStyle w:val="TableParagraph"/>
              <w:spacing w:line="197" w:lineRule="exact" w:before="8"/>
              <w:ind w:left="9"/>
              <w:rPr>
                <w:sz w:val="18"/>
              </w:rPr>
            </w:pPr>
            <w:r>
              <w:rPr>
                <w:spacing w:val="-5"/>
                <w:w w:val="90"/>
                <w:sz w:val="18"/>
              </w:rPr>
              <w:t>68</w:t>
            </w:r>
          </w:p>
        </w:tc>
        <w:tc>
          <w:tcPr>
            <w:tcW w:w="6098" w:type="dxa"/>
          </w:tcPr>
          <w:p>
            <w:pPr>
              <w:pStyle w:val="TableParagraph"/>
              <w:spacing w:line="197" w:lineRule="exact" w:before="8"/>
              <w:ind w:left="68"/>
              <w:jc w:val="left"/>
              <w:rPr>
                <w:sz w:val="18"/>
              </w:rPr>
            </w:pPr>
            <w:r>
              <w:rPr>
                <w:w w:val="80"/>
                <w:sz w:val="18"/>
              </w:rPr>
              <w:t>BARCAZA</w:t>
            </w:r>
            <w:r>
              <w:rPr>
                <w:spacing w:val="-2"/>
                <w:sz w:val="18"/>
              </w:rPr>
              <w:t> </w:t>
            </w:r>
            <w:r>
              <w:rPr>
                <w:w w:val="80"/>
                <w:sz w:val="18"/>
              </w:rPr>
              <w:t>TIPO</w:t>
            </w:r>
            <w:r>
              <w:rPr>
                <w:spacing w:val="-2"/>
                <w:sz w:val="18"/>
              </w:rPr>
              <w:t> </w:t>
            </w:r>
            <w:r>
              <w:rPr>
                <w:w w:val="80"/>
                <w:sz w:val="18"/>
              </w:rPr>
              <w:t>PLANCHÓN</w:t>
            </w:r>
            <w:r>
              <w:rPr>
                <w:spacing w:val="-3"/>
                <w:sz w:val="18"/>
              </w:rPr>
              <w:t> </w:t>
            </w:r>
            <w:r>
              <w:rPr>
                <w:spacing w:val="-5"/>
                <w:w w:val="80"/>
                <w:sz w:val="18"/>
              </w:rPr>
              <w:t>B1</w:t>
            </w:r>
          </w:p>
        </w:tc>
      </w:tr>
      <w:tr>
        <w:trPr>
          <w:trHeight w:val="225" w:hRule="atLeast"/>
        </w:trPr>
        <w:tc>
          <w:tcPr>
            <w:tcW w:w="562" w:type="dxa"/>
          </w:tcPr>
          <w:p>
            <w:pPr>
              <w:pStyle w:val="TableParagraph"/>
              <w:spacing w:line="197" w:lineRule="exact" w:before="8"/>
              <w:ind w:left="9"/>
              <w:rPr>
                <w:sz w:val="18"/>
              </w:rPr>
            </w:pPr>
            <w:r>
              <w:rPr>
                <w:spacing w:val="-5"/>
                <w:w w:val="90"/>
                <w:sz w:val="18"/>
              </w:rPr>
              <w:t>69</w:t>
            </w:r>
          </w:p>
        </w:tc>
        <w:tc>
          <w:tcPr>
            <w:tcW w:w="6098" w:type="dxa"/>
          </w:tcPr>
          <w:p>
            <w:pPr>
              <w:pStyle w:val="TableParagraph"/>
              <w:spacing w:line="197" w:lineRule="exact" w:before="8"/>
              <w:ind w:left="68"/>
              <w:jc w:val="left"/>
              <w:rPr>
                <w:sz w:val="18"/>
              </w:rPr>
            </w:pPr>
            <w:r>
              <w:rPr>
                <w:w w:val="80"/>
                <w:sz w:val="18"/>
              </w:rPr>
              <w:t>BARCAZA</w:t>
            </w:r>
            <w:r>
              <w:rPr>
                <w:spacing w:val="-2"/>
                <w:sz w:val="18"/>
              </w:rPr>
              <w:t> </w:t>
            </w:r>
            <w:r>
              <w:rPr>
                <w:w w:val="80"/>
                <w:sz w:val="18"/>
              </w:rPr>
              <w:t>TIPO</w:t>
            </w:r>
            <w:r>
              <w:rPr>
                <w:spacing w:val="-2"/>
                <w:sz w:val="18"/>
              </w:rPr>
              <w:t> </w:t>
            </w:r>
            <w:r>
              <w:rPr>
                <w:w w:val="80"/>
                <w:sz w:val="18"/>
              </w:rPr>
              <w:t>PLANCHÓN</w:t>
            </w:r>
            <w:r>
              <w:rPr>
                <w:spacing w:val="-3"/>
                <w:sz w:val="18"/>
              </w:rPr>
              <w:t> </w:t>
            </w:r>
            <w:r>
              <w:rPr>
                <w:spacing w:val="-5"/>
                <w:w w:val="80"/>
                <w:sz w:val="18"/>
              </w:rPr>
              <w:t>B2</w:t>
            </w:r>
          </w:p>
        </w:tc>
      </w:tr>
      <w:tr>
        <w:trPr>
          <w:trHeight w:val="225" w:hRule="atLeast"/>
        </w:trPr>
        <w:tc>
          <w:tcPr>
            <w:tcW w:w="562" w:type="dxa"/>
          </w:tcPr>
          <w:p>
            <w:pPr>
              <w:pStyle w:val="TableParagraph"/>
              <w:spacing w:line="197" w:lineRule="exact" w:before="8"/>
              <w:ind w:left="9"/>
              <w:rPr>
                <w:sz w:val="18"/>
              </w:rPr>
            </w:pPr>
            <w:r>
              <w:rPr>
                <w:spacing w:val="-5"/>
                <w:w w:val="90"/>
                <w:sz w:val="18"/>
              </w:rPr>
              <w:t>70</w:t>
            </w:r>
          </w:p>
        </w:tc>
        <w:tc>
          <w:tcPr>
            <w:tcW w:w="6098" w:type="dxa"/>
          </w:tcPr>
          <w:p>
            <w:pPr>
              <w:pStyle w:val="TableParagraph"/>
              <w:spacing w:line="197" w:lineRule="exact" w:before="8"/>
              <w:ind w:left="68"/>
              <w:jc w:val="left"/>
              <w:rPr>
                <w:sz w:val="18"/>
              </w:rPr>
            </w:pPr>
            <w:r>
              <w:rPr>
                <w:w w:val="80"/>
                <w:sz w:val="18"/>
              </w:rPr>
              <w:t>BARCAZA</w:t>
            </w:r>
            <w:r>
              <w:rPr>
                <w:spacing w:val="-2"/>
                <w:sz w:val="18"/>
              </w:rPr>
              <w:t> </w:t>
            </w:r>
            <w:r>
              <w:rPr>
                <w:w w:val="80"/>
                <w:sz w:val="18"/>
              </w:rPr>
              <w:t>TIPO</w:t>
            </w:r>
            <w:r>
              <w:rPr>
                <w:spacing w:val="-2"/>
                <w:sz w:val="18"/>
              </w:rPr>
              <w:t> </w:t>
            </w:r>
            <w:r>
              <w:rPr>
                <w:w w:val="80"/>
                <w:sz w:val="18"/>
              </w:rPr>
              <w:t>PLANCHÓN</w:t>
            </w:r>
            <w:r>
              <w:rPr>
                <w:spacing w:val="-3"/>
                <w:sz w:val="18"/>
              </w:rPr>
              <w:t> </w:t>
            </w:r>
            <w:r>
              <w:rPr>
                <w:spacing w:val="-5"/>
                <w:w w:val="80"/>
                <w:sz w:val="18"/>
              </w:rPr>
              <w:t>B3</w:t>
            </w:r>
          </w:p>
        </w:tc>
      </w:tr>
      <w:tr>
        <w:trPr>
          <w:trHeight w:val="225" w:hRule="atLeast"/>
        </w:trPr>
        <w:tc>
          <w:tcPr>
            <w:tcW w:w="562" w:type="dxa"/>
          </w:tcPr>
          <w:p>
            <w:pPr>
              <w:pStyle w:val="TableParagraph"/>
              <w:spacing w:line="197" w:lineRule="exact" w:before="8"/>
              <w:ind w:left="9"/>
              <w:rPr>
                <w:sz w:val="18"/>
              </w:rPr>
            </w:pPr>
            <w:r>
              <w:rPr>
                <w:spacing w:val="-5"/>
                <w:w w:val="90"/>
                <w:sz w:val="18"/>
              </w:rPr>
              <w:t>71</w:t>
            </w:r>
          </w:p>
        </w:tc>
        <w:tc>
          <w:tcPr>
            <w:tcW w:w="6098" w:type="dxa"/>
          </w:tcPr>
          <w:p>
            <w:pPr>
              <w:pStyle w:val="TableParagraph"/>
              <w:spacing w:line="197" w:lineRule="exact" w:before="8"/>
              <w:ind w:left="68"/>
              <w:jc w:val="left"/>
              <w:rPr>
                <w:sz w:val="18"/>
              </w:rPr>
            </w:pPr>
            <w:r>
              <w:rPr>
                <w:w w:val="80"/>
                <w:sz w:val="18"/>
              </w:rPr>
              <w:t>VOLQUETA</w:t>
            </w:r>
            <w:r>
              <w:rPr>
                <w:spacing w:val="1"/>
                <w:sz w:val="18"/>
              </w:rPr>
              <w:t> </w:t>
            </w:r>
            <w:r>
              <w:rPr>
                <w:w w:val="80"/>
                <w:sz w:val="18"/>
              </w:rPr>
              <w:t>DOBLE</w:t>
            </w:r>
            <w:r>
              <w:rPr>
                <w:spacing w:val="2"/>
                <w:sz w:val="18"/>
              </w:rPr>
              <w:t> </w:t>
            </w:r>
            <w:r>
              <w:rPr>
                <w:w w:val="80"/>
                <w:sz w:val="18"/>
              </w:rPr>
              <w:t>TROQUE</w:t>
            </w:r>
            <w:r>
              <w:rPr>
                <w:spacing w:val="1"/>
                <w:sz w:val="18"/>
              </w:rPr>
              <w:t> </w:t>
            </w:r>
            <w:r>
              <w:rPr>
                <w:w w:val="80"/>
                <w:sz w:val="18"/>
              </w:rPr>
              <w:t>INTERNATIONAL</w:t>
            </w:r>
            <w:r>
              <w:rPr>
                <w:spacing w:val="1"/>
                <w:sz w:val="18"/>
              </w:rPr>
              <w:t> </w:t>
            </w:r>
            <w:r>
              <w:rPr>
                <w:w w:val="80"/>
                <w:sz w:val="18"/>
              </w:rPr>
              <w:t>JKY</w:t>
            </w:r>
            <w:r>
              <w:rPr>
                <w:spacing w:val="2"/>
                <w:sz w:val="18"/>
              </w:rPr>
              <w:t> </w:t>
            </w:r>
            <w:r>
              <w:rPr>
                <w:w w:val="80"/>
                <w:sz w:val="18"/>
              </w:rPr>
              <w:t>190</w:t>
            </w:r>
            <w:r>
              <w:rPr>
                <w:sz w:val="18"/>
              </w:rPr>
              <w:t> </w:t>
            </w:r>
            <w:r>
              <w:rPr>
                <w:w w:val="80"/>
                <w:sz w:val="18"/>
              </w:rPr>
              <w:t>SERIE</w:t>
            </w:r>
            <w:r>
              <w:rPr>
                <w:spacing w:val="3"/>
                <w:sz w:val="18"/>
              </w:rPr>
              <w:t> </w:t>
            </w:r>
            <w:r>
              <w:rPr>
                <w:spacing w:val="-4"/>
                <w:w w:val="80"/>
                <w:sz w:val="18"/>
              </w:rPr>
              <w:t>2426</w:t>
            </w:r>
          </w:p>
        </w:tc>
      </w:tr>
      <w:tr>
        <w:trPr>
          <w:trHeight w:val="222" w:hRule="atLeast"/>
        </w:trPr>
        <w:tc>
          <w:tcPr>
            <w:tcW w:w="562" w:type="dxa"/>
          </w:tcPr>
          <w:p>
            <w:pPr>
              <w:pStyle w:val="TableParagraph"/>
              <w:spacing w:line="194" w:lineRule="exact" w:before="8"/>
              <w:ind w:left="9"/>
              <w:rPr>
                <w:sz w:val="18"/>
              </w:rPr>
            </w:pPr>
            <w:r>
              <w:rPr>
                <w:spacing w:val="-5"/>
                <w:w w:val="90"/>
                <w:sz w:val="18"/>
              </w:rPr>
              <w:t>72</w:t>
            </w:r>
          </w:p>
        </w:tc>
        <w:tc>
          <w:tcPr>
            <w:tcW w:w="6098" w:type="dxa"/>
          </w:tcPr>
          <w:p>
            <w:pPr>
              <w:pStyle w:val="TableParagraph"/>
              <w:spacing w:line="194" w:lineRule="exact" w:before="8"/>
              <w:ind w:left="68"/>
              <w:jc w:val="left"/>
              <w:rPr>
                <w:sz w:val="18"/>
              </w:rPr>
            </w:pPr>
            <w:r>
              <w:rPr>
                <w:w w:val="80"/>
                <w:sz w:val="18"/>
              </w:rPr>
              <w:t>VOLQUETA</w:t>
            </w:r>
            <w:r>
              <w:rPr>
                <w:spacing w:val="1"/>
                <w:sz w:val="18"/>
              </w:rPr>
              <w:t> </w:t>
            </w:r>
            <w:r>
              <w:rPr>
                <w:w w:val="80"/>
                <w:sz w:val="18"/>
              </w:rPr>
              <w:t>DOBLE</w:t>
            </w:r>
            <w:r>
              <w:rPr>
                <w:spacing w:val="2"/>
                <w:sz w:val="18"/>
              </w:rPr>
              <w:t> </w:t>
            </w:r>
            <w:r>
              <w:rPr>
                <w:w w:val="80"/>
                <w:sz w:val="18"/>
              </w:rPr>
              <w:t>TROQUE</w:t>
            </w:r>
            <w:r>
              <w:rPr>
                <w:spacing w:val="1"/>
                <w:sz w:val="18"/>
              </w:rPr>
              <w:t> </w:t>
            </w:r>
            <w:r>
              <w:rPr>
                <w:w w:val="80"/>
                <w:sz w:val="18"/>
              </w:rPr>
              <w:t>INTERNATIONAL</w:t>
            </w:r>
            <w:r>
              <w:rPr>
                <w:spacing w:val="1"/>
                <w:sz w:val="18"/>
              </w:rPr>
              <w:t> </w:t>
            </w:r>
            <w:r>
              <w:rPr>
                <w:w w:val="80"/>
                <w:sz w:val="18"/>
              </w:rPr>
              <w:t>JKY</w:t>
            </w:r>
            <w:r>
              <w:rPr>
                <w:spacing w:val="2"/>
                <w:sz w:val="18"/>
              </w:rPr>
              <w:t> </w:t>
            </w:r>
            <w:r>
              <w:rPr>
                <w:w w:val="80"/>
                <w:sz w:val="18"/>
              </w:rPr>
              <w:t>191</w:t>
            </w:r>
            <w:r>
              <w:rPr>
                <w:sz w:val="18"/>
              </w:rPr>
              <w:t> </w:t>
            </w:r>
            <w:r>
              <w:rPr>
                <w:w w:val="80"/>
                <w:sz w:val="18"/>
              </w:rPr>
              <w:t>SERIE</w:t>
            </w:r>
            <w:r>
              <w:rPr>
                <w:spacing w:val="3"/>
                <w:sz w:val="18"/>
              </w:rPr>
              <w:t> </w:t>
            </w:r>
            <w:r>
              <w:rPr>
                <w:spacing w:val="-4"/>
                <w:w w:val="80"/>
                <w:sz w:val="18"/>
              </w:rPr>
              <w:t>2188</w:t>
            </w:r>
          </w:p>
        </w:tc>
      </w:tr>
      <w:tr>
        <w:trPr>
          <w:trHeight w:val="225" w:hRule="atLeast"/>
        </w:trPr>
        <w:tc>
          <w:tcPr>
            <w:tcW w:w="562" w:type="dxa"/>
          </w:tcPr>
          <w:p>
            <w:pPr>
              <w:pStyle w:val="TableParagraph"/>
              <w:spacing w:line="197" w:lineRule="exact" w:before="8"/>
              <w:ind w:left="9"/>
              <w:rPr>
                <w:sz w:val="18"/>
              </w:rPr>
            </w:pPr>
            <w:r>
              <w:rPr>
                <w:spacing w:val="-5"/>
                <w:w w:val="90"/>
                <w:sz w:val="18"/>
              </w:rPr>
              <w:t>73</w:t>
            </w:r>
          </w:p>
        </w:tc>
        <w:tc>
          <w:tcPr>
            <w:tcW w:w="6098" w:type="dxa"/>
          </w:tcPr>
          <w:p>
            <w:pPr>
              <w:pStyle w:val="TableParagraph"/>
              <w:spacing w:line="197" w:lineRule="exact" w:before="8"/>
              <w:ind w:left="68"/>
              <w:jc w:val="left"/>
              <w:rPr>
                <w:sz w:val="18"/>
              </w:rPr>
            </w:pPr>
            <w:r>
              <w:rPr>
                <w:w w:val="80"/>
                <w:sz w:val="18"/>
              </w:rPr>
              <w:t>VOLQUETA</w:t>
            </w:r>
            <w:r>
              <w:rPr>
                <w:spacing w:val="1"/>
                <w:sz w:val="18"/>
              </w:rPr>
              <w:t> </w:t>
            </w:r>
            <w:r>
              <w:rPr>
                <w:w w:val="80"/>
                <w:sz w:val="18"/>
              </w:rPr>
              <w:t>DOBLE</w:t>
            </w:r>
            <w:r>
              <w:rPr>
                <w:spacing w:val="2"/>
                <w:sz w:val="18"/>
              </w:rPr>
              <w:t> </w:t>
            </w:r>
            <w:r>
              <w:rPr>
                <w:w w:val="80"/>
                <w:sz w:val="18"/>
              </w:rPr>
              <w:t>TROQUE</w:t>
            </w:r>
            <w:r>
              <w:rPr>
                <w:spacing w:val="1"/>
                <w:sz w:val="18"/>
              </w:rPr>
              <w:t> </w:t>
            </w:r>
            <w:r>
              <w:rPr>
                <w:w w:val="80"/>
                <w:sz w:val="18"/>
              </w:rPr>
              <w:t>INTERNATIONAL</w:t>
            </w:r>
            <w:r>
              <w:rPr>
                <w:spacing w:val="1"/>
                <w:sz w:val="18"/>
              </w:rPr>
              <w:t> </w:t>
            </w:r>
            <w:r>
              <w:rPr>
                <w:w w:val="80"/>
                <w:sz w:val="18"/>
              </w:rPr>
              <w:t>JKY</w:t>
            </w:r>
            <w:r>
              <w:rPr>
                <w:spacing w:val="2"/>
                <w:sz w:val="18"/>
              </w:rPr>
              <w:t> </w:t>
            </w:r>
            <w:r>
              <w:rPr>
                <w:w w:val="80"/>
                <w:sz w:val="18"/>
              </w:rPr>
              <w:t>192</w:t>
            </w:r>
            <w:r>
              <w:rPr>
                <w:sz w:val="18"/>
              </w:rPr>
              <w:t> </w:t>
            </w:r>
            <w:r>
              <w:rPr>
                <w:w w:val="80"/>
                <w:sz w:val="18"/>
              </w:rPr>
              <w:t>SERIE</w:t>
            </w:r>
            <w:r>
              <w:rPr>
                <w:spacing w:val="3"/>
                <w:sz w:val="18"/>
              </w:rPr>
              <w:t> </w:t>
            </w:r>
            <w:r>
              <w:rPr>
                <w:spacing w:val="-4"/>
                <w:w w:val="80"/>
                <w:sz w:val="18"/>
              </w:rPr>
              <w:t>2427</w:t>
            </w:r>
          </w:p>
        </w:tc>
      </w:tr>
      <w:tr>
        <w:trPr>
          <w:trHeight w:val="225" w:hRule="atLeast"/>
        </w:trPr>
        <w:tc>
          <w:tcPr>
            <w:tcW w:w="562" w:type="dxa"/>
          </w:tcPr>
          <w:p>
            <w:pPr>
              <w:pStyle w:val="TableParagraph"/>
              <w:spacing w:line="197" w:lineRule="exact" w:before="8"/>
              <w:ind w:left="9"/>
              <w:rPr>
                <w:sz w:val="18"/>
              </w:rPr>
            </w:pPr>
            <w:r>
              <w:rPr>
                <w:spacing w:val="-5"/>
                <w:w w:val="90"/>
                <w:sz w:val="18"/>
              </w:rPr>
              <w:t>74</w:t>
            </w:r>
          </w:p>
        </w:tc>
        <w:tc>
          <w:tcPr>
            <w:tcW w:w="6098" w:type="dxa"/>
          </w:tcPr>
          <w:p>
            <w:pPr>
              <w:pStyle w:val="TableParagraph"/>
              <w:spacing w:line="197" w:lineRule="exact" w:before="8"/>
              <w:ind w:left="68"/>
              <w:jc w:val="left"/>
              <w:rPr>
                <w:sz w:val="18"/>
              </w:rPr>
            </w:pPr>
            <w:r>
              <w:rPr>
                <w:w w:val="80"/>
                <w:sz w:val="18"/>
              </w:rPr>
              <w:t>VOLQUETA</w:t>
            </w:r>
            <w:r>
              <w:rPr>
                <w:spacing w:val="1"/>
                <w:sz w:val="18"/>
              </w:rPr>
              <w:t> </w:t>
            </w:r>
            <w:r>
              <w:rPr>
                <w:w w:val="80"/>
                <w:sz w:val="18"/>
              </w:rPr>
              <w:t>DOBLE</w:t>
            </w:r>
            <w:r>
              <w:rPr>
                <w:spacing w:val="2"/>
                <w:sz w:val="18"/>
              </w:rPr>
              <w:t> </w:t>
            </w:r>
            <w:r>
              <w:rPr>
                <w:w w:val="80"/>
                <w:sz w:val="18"/>
              </w:rPr>
              <w:t>TROQUE</w:t>
            </w:r>
            <w:r>
              <w:rPr>
                <w:spacing w:val="1"/>
                <w:sz w:val="18"/>
              </w:rPr>
              <w:t> </w:t>
            </w:r>
            <w:r>
              <w:rPr>
                <w:w w:val="80"/>
                <w:sz w:val="18"/>
              </w:rPr>
              <w:t>INTERNATIONAL</w:t>
            </w:r>
            <w:r>
              <w:rPr>
                <w:spacing w:val="1"/>
                <w:sz w:val="18"/>
              </w:rPr>
              <w:t> </w:t>
            </w:r>
            <w:r>
              <w:rPr>
                <w:w w:val="80"/>
                <w:sz w:val="18"/>
              </w:rPr>
              <w:t>JKY</w:t>
            </w:r>
            <w:r>
              <w:rPr>
                <w:spacing w:val="2"/>
                <w:sz w:val="18"/>
              </w:rPr>
              <w:t> </w:t>
            </w:r>
            <w:r>
              <w:rPr>
                <w:w w:val="80"/>
                <w:sz w:val="18"/>
              </w:rPr>
              <w:t>193</w:t>
            </w:r>
            <w:r>
              <w:rPr>
                <w:sz w:val="18"/>
              </w:rPr>
              <w:t> </w:t>
            </w:r>
            <w:r>
              <w:rPr>
                <w:w w:val="80"/>
                <w:sz w:val="18"/>
              </w:rPr>
              <w:t>SERIE</w:t>
            </w:r>
            <w:r>
              <w:rPr>
                <w:spacing w:val="3"/>
                <w:sz w:val="18"/>
              </w:rPr>
              <w:t> </w:t>
            </w:r>
            <w:r>
              <w:rPr>
                <w:spacing w:val="-4"/>
                <w:w w:val="80"/>
                <w:sz w:val="18"/>
              </w:rPr>
              <w:t>2344</w:t>
            </w:r>
          </w:p>
        </w:tc>
      </w:tr>
      <w:tr>
        <w:trPr>
          <w:trHeight w:val="225" w:hRule="atLeast"/>
        </w:trPr>
        <w:tc>
          <w:tcPr>
            <w:tcW w:w="562" w:type="dxa"/>
          </w:tcPr>
          <w:p>
            <w:pPr>
              <w:pStyle w:val="TableParagraph"/>
              <w:spacing w:line="197" w:lineRule="exact" w:before="8"/>
              <w:ind w:left="9"/>
              <w:rPr>
                <w:sz w:val="18"/>
              </w:rPr>
            </w:pPr>
            <w:r>
              <w:rPr>
                <w:spacing w:val="-5"/>
                <w:w w:val="90"/>
                <w:sz w:val="18"/>
              </w:rPr>
              <w:t>75</w:t>
            </w:r>
          </w:p>
        </w:tc>
        <w:tc>
          <w:tcPr>
            <w:tcW w:w="6098" w:type="dxa"/>
          </w:tcPr>
          <w:p>
            <w:pPr>
              <w:pStyle w:val="TableParagraph"/>
              <w:spacing w:line="197" w:lineRule="exact" w:before="8"/>
              <w:ind w:left="68"/>
              <w:jc w:val="left"/>
              <w:rPr>
                <w:sz w:val="18"/>
              </w:rPr>
            </w:pPr>
            <w:r>
              <w:rPr>
                <w:w w:val="80"/>
                <w:sz w:val="18"/>
              </w:rPr>
              <w:t>VOLQUETA</w:t>
            </w:r>
            <w:r>
              <w:rPr>
                <w:spacing w:val="1"/>
                <w:sz w:val="18"/>
              </w:rPr>
              <w:t> </w:t>
            </w:r>
            <w:r>
              <w:rPr>
                <w:w w:val="80"/>
                <w:sz w:val="18"/>
              </w:rPr>
              <w:t>DOBLE</w:t>
            </w:r>
            <w:r>
              <w:rPr>
                <w:spacing w:val="2"/>
                <w:sz w:val="18"/>
              </w:rPr>
              <w:t> </w:t>
            </w:r>
            <w:r>
              <w:rPr>
                <w:w w:val="80"/>
                <w:sz w:val="18"/>
              </w:rPr>
              <w:t>TROQUE</w:t>
            </w:r>
            <w:r>
              <w:rPr>
                <w:spacing w:val="1"/>
                <w:sz w:val="18"/>
              </w:rPr>
              <w:t> </w:t>
            </w:r>
            <w:r>
              <w:rPr>
                <w:w w:val="80"/>
                <w:sz w:val="18"/>
              </w:rPr>
              <w:t>INTERNATIONAL</w:t>
            </w:r>
            <w:r>
              <w:rPr>
                <w:spacing w:val="1"/>
                <w:sz w:val="18"/>
              </w:rPr>
              <w:t> </w:t>
            </w:r>
            <w:r>
              <w:rPr>
                <w:w w:val="80"/>
                <w:sz w:val="18"/>
              </w:rPr>
              <w:t>JKY</w:t>
            </w:r>
            <w:r>
              <w:rPr>
                <w:spacing w:val="2"/>
                <w:sz w:val="18"/>
              </w:rPr>
              <w:t> </w:t>
            </w:r>
            <w:r>
              <w:rPr>
                <w:w w:val="80"/>
                <w:sz w:val="18"/>
              </w:rPr>
              <w:t>194</w:t>
            </w:r>
            <w:r>
              <w:rPr>
                <w:sz w:val="18"/>
              </w:rPr>
              <w:t> </w:t>
            </w:r>
            <w:r>
              <w:rPr>
                <w:w w:val="80"/>
                <w:sz w:val="18"/>
              </w:rPr>
              <w:t>SERIE</w:t>
            </w:r>
            <w:r>
              <w:rPr>
                <w:spacing w:val="3"/>
                <w:sz w:val="18"/>
              </w:rPr>
              <w:t> </w:t>
            </w:r>
            <w:r>
              <w:rPr>
                <w:spacing w:val="-4"/>
                <w:w w:val="80"/>
                <w:sz w:val="18"/>
              </w:rPr>
              <w:t>2187</w:t>
            </w:r>
          </w:p>
        </w:tc>
      </w:tr>
      <w:tr>
        <w:trPr>
          <w:trHeight w:val="225" w:hRule="atLeast"/>
        </w:trPr>
        <w:tc>
          <w:tcPr>
            <w:tcW w:w="562" w:type="dxa"/>
          </w:tcPr>
          <w:p>
            <w:pPr>
              <w:pStyle w:val="TableParagraph"/>
              <w:spacing w:line="197" w:lineRule="exact" w:before="8"/>
              <w:ind w:left="9"/>
              <w:rPr>
                <w:sz w:val="18"/>
              </w:rPr>
            </w:pPr>
            <w:r>
              <w:rPr>
                <w:spacing w:val="-5"/>
                <w:w w:val="90"/>
                <w:sz w:val="18"/>
              </w:rPr>
              <w:t>76</w:t>
            </w:r>
          </w:p>
        </w:tc>
        <w:tc>
          <w:tcPr>
            <w:tcW w:w="6098" w:type="dxa"/>
          </w:tcPr>
          <w:p>
            <w:pPr>
              <w:pStyle w:val="TableParagraph"/>
              <w:spacing w:line="197" w:lineRule="exact" w:before="8"/>
              <w:ind w:left="68"/>
              <w:jc w:val="left"/>
              <w:rPr>
                <w:sz w:val="18"/>
              </w:rPr>
            </w:pPr>
            <w:r>
              <w:rPr>
                <w:w w:val="80"/>
                <w:sz w:val="18"/>
              </w:rPr>
              <w:t>VOLQUETA</w:t>
            </w:r>
            <w:r>
              <w:rPr>
                <w:spacing w:val="1"/>
                <w:sz w:val="18"/>
              </w:rPr>
              <w:t> </w:t>
            </w:r>
            <w:r>
              <w:rPr>
                <w:w w:val="80"/>
                <w:sz w:val="18"/>
              </w:rPr>
              <w:t>DOBLE</w:t>
            </w:r>
            <w:r>
              <w:rPr>
                <w:spacing w:val="2"/>
                <w:sz w:val="18"/>
              </w:rPr>
              <w:t> </w:t>
            </w:r>
            <w:r>
              <w:rPr>
                <w:w w:val="80"/>
                <w:sz w:val="18"/>
              </w:rPr>
              <w:t>TROQUE</w:t>
            </w:r>
            <w:r>
              <w:rPr>
                <w:spacing w:val="1"/>
                <w:sz w:val="18"/>
              </w:rPr>
              <w:t> </w:t>
            </w:r>
            <w:r>
              <w:rPr>
                <w:w w:val="80"/>
                <w:sz w:val="18"/>
              </w:rPr>
              <w:t>INTERNATIONAL</w:t>
            </w:r>
            <w:r>
              <w:rPr>
                <w:spacing w:val="1"/>
                <w:sz w:val="18"/>
              </w:rPr>
              <w:t> </w:t>
            </w:r>
            <w:r>
              <w:rPr>
                <w:w w:val="80"/>
                <w:sz w:val="18"/>
              </w:rPr>
              <w:t>JKY</w:t>
            </w:r>
            <w:r>
              <w:rPr>
                <w:spacing w:val="2"/>
                <w:sz w:val="18"/>
              </w:rPr>
              <w:t> </w:t>
            </w:r>
            <w:r>
              <w:rPr>
                <w:w w:val="80"/>
                <w:sz w:val="18"/>
              </w:rPr>
              <w:t>195</w:t>
            </w:r>
            <w:r>
              <w:rPr>
                <w:sz w:val="18"/>
              </w:rPr>
              <w:t> </w:t>
            </w:r>
            <w:r>
              <w:rPr>
                <w:w w:val="80"/>
                <w:sz w:val="18"/>
              </w:rPr>
              <w:t>SERIE</w:t>
            </w:r>
            <w:r>
              <w:rPr>
                <w:spacing w:val="3"/>
                <w:sz w:val="18"/>
              </w:rPr>
              <w:t> </w:t>
            </w:r>
            <w:r>
              <w:rPr>
                <w:spacing w:val="-4"/>
                <w:w w:val="80"/>
                <w:sz w:val="18"/>
              </w:rPr>
              <w:t>2429</w:t>
            </w:r>
          </w:p>
        </w:tc>
      </w:tr>
      <w:tr>
        <w:trPr>
          <w:trHeight w:val="225" w:hRule="atLeast"/>
        </w:trPr>
        <w:tc>
          <w:tcPr>
            <w:tcW w:w="562" w:type="dxa"/>
          </w:tcPr>
          <w:p>
            <w:pPr>
              <w:pStyle w:val="TableParagraph"/>
              <w:spacing w:line="197" w:lineRule="exact" w:before="9"/>
              <w:ind w:left="9"/>
              <w:rPr>
                <w:sz w:val="18"/>
              </w:rPr>
            </w:pPr>
            <w:r>
              <w:rPr>
                <w:spacing w:val="-5"/>
                <w:w w:val="90"/>
                <w:sz w:val="18"/>
              </w:rPr>
              <w:t>77</w:t>
            </w:r>
          </w:p>
        </w:tc>
        <w:tc>
          <w:tcPr>
            <w:tcW w:w="6098" w:type="dxa"/>
          </w:tcPr>
          <w:p>
            <w:pPr>
              <w:pStyle w:val="TableParagraph"/>
              <w:spacing w:line="197" w:lineRule="exact" w:before="9"/>
              <w:ind w:left="68"/>
              <w:jc w:val="left"/>
              <w:rPr>
                <w:sz w:val="18"/>
              </w:rPr>
            </w:pPr>
            <w:r>
              <w:rPr>
                <w:w w:val="80"/>
                <w:sz w:val="18"/>
              </w:rPr>
              <w:t>VOLQUETA</w:t>
            </w:r>
            <w:r>
              <w:rPr>
                <w:spacing w:val="1"/>
                <w:sz w:val="18"/>
              </w:rPr>
              <w:t> </w:t>
            </w:r>
            <w:r>
              <w:rPr>
                <w:w w:val="80"/>
                <w:sz w:val="18"/>
              </w:rPr>
              <w:t>DOBLE</w:t>
            </w:r>
            <w:r>
              <w:rPr>
                <w:spacing w:val="2"/>
                <w:sz w:val="18"/>
              </w:rPr>
              <w:t> </w:t>
            </w:r>
            <w:r>
              <w:rPr>
                <w:w w:val="80"/>
                <w:sz w:val="18"/>
              </w:rPr>
              <w:t>TROQUE</w:t>
            </w:r>
            <w:r>
              <w:rPr>
                <w:spacing w:val="1"/>
                <w:sz w:val="18"/>
              </w:rPr>
              <w:t> </w:t>
            </w:r>
            <w:r>
              <w:rPr>
                <w:w w:val="80"/>
                <w:sz w:val="18"/>
              </w:rPr>
              <w:t>INTERNATIONAL</w:t>
            </w:r>
            <w:r>
              <w:rPr>
                <w:spacing w:val="1"/>
                <w:sz w:val="18"/>
              </w:rPr>
              <w:t> </w:t>
            </w:r>
            <w:r>
              <w:rPr>
                <w:w w:val="80"/>
                <w:sz w:val="18"/>
              </w:rPr>
              <w:t>JKY</w:t>
            </w:r>
            <w:r>
              <w:rPr>
                <w:spacing w:val="2"/>
                <w:sz w:val="18"/>
              </w:rPr>
              <w:t> </w:t>
            </w:r>
            <w:r>
              <w:rPr>
                <w:w w:val="80"/>
                <w:sz w:val="18"/>
              </w:rPr>
              <w:t>196</w:t>
            </w:r>
            <w:r>
              <w:rPr>
                <w:sz w:val="18"/>
              </w:rPr>
              <w:t> </w:t>
            </w:r>
            <w:r>
              <w:rPr>
                <w:w w:val="80"/>
                <w:sz w:val="18"/>
              </w:rPr>
              <w:t>SERIE</w:t>
            </w:r>
            <w:r>
              <w:rPr>
                <w:spacing w:val="3"/>
                <w:sz w:val="18"/>
              </w:rPr>
              <w:t> </w:t>
            </w:r>
            <w:r>
              <w:rPr>
                <w:spacing w:val="-4"/>
                <w:w w:val="80"/>
                <w:sz w:val="18"/>
              </w:rPr>
              <w:t>2430</w:t>
            </w:r>
          </w:p>
        </w:tc>
      </w:tr>
      <w:tr>
        <w:trPr>
          <w:trHeight w:val="225" w:hRule="atLeast"/>
        </w:trPr>
        <w:tc>
          <w:tcPr>
            <w:tcW w:w="562" w:type="dxa"/>
          </w:tcPr>
          <w:p>
            <w:pPr>
              <w:pStyle w:val="TableParagraph"/>
              <w:spacing w:line="197" w:lineRule="exact" w:before="8"/>
              <w:ind w:left="9"/>
              <w:rPr>
                <w:sz w:val="18"/>
              </w:rPr>
            </w:pPr>
            <w:r>
              <w:rPr>
                <w:spacing w:val="-5"/>
                <w:w w:val="90"/>
                <w:sz w:val="18"/>
              </w:rPr>
              <w:t>78</w:t>
            </w:r>
          </w:p>
        </w:tc>
        <w:tc>
          <w:tcPr>
            <w:tcW w:w="6098" w:type="dxa"/>
          </w:tcPr>
          <w:p>
            <w:pPr>
              <w:pStyle w:val="TableParagraph"/>
              <w:spacing w:line="197" w:lineRule="exact" w:before="8"/>
              <w:ind w:left="68"/>
              <w:jc w:val="left"/>
              <w:rPr>
                <w:sz w:val="18"/>
              </w:rPr>
            </w:pPr>
            <w:r>
              <w:rPr>
                <w:w w:val="80"/>
                <w:sz w:val="18"/>
              </w:rPr>
              <w:t>VOLQUETA</w:t>
            </w:r>
            <w:r>
              <w:rPr>
                <w:spacing w:val="1"/>
                <w:sz w:val="18"/>
              </w:rPr>
              <w:t> </w:t>
            </w:r>
            <w:r>
              <w:rPr>
                <w:w w:val="80"/>
                <w:sz w:val="18"/>
              </w:rPr>
              <w:t>DOBLE</w:t>
            </w:r>
            <w:r>
              <w:rPr>
                <w:spacing w:val="2"/>
                <w:sz w:val="18"/>
              </w:rPr>
              <w:t> </w:t>
            </w:r>
            <w:r>
              <w:rPr>
                <w:w w:val="80"/>
                <w:sz w:val="18"/>
              </w:rPr>
              <w:t>TROQUE</w:t>
            </w:r>
            <w:r>
              <w:rPr>
                <w:spacing w:val="1"/>
                <w:sz w:val="18"/>
              </w:rPr>
              <w:t> </w:t>
            </w:r>
            <w:r>
              <w:rPr>
                <w:w w:val="80"/>
                <w:sz w:val="18"/>
              </w:rPr>
              <w:t>INTERNATIONAL</w:t>
            </w:r>
            <w:r>
              <w:rPr>
                <w:spacing w:val="1"/>
                <w:sz w:val="18"/>
              </w:rPr>
              <w:t> </w:t>
            </w:r>
            <w:r>
              <w:rPr>
                <w:w w:val="80"/>
                <w:sz w:val="18"/>
              </w:rPr>
              <w:t>JKY</w:t>
            </w:r>
            <w:r>
              <w:rPr>
                <w:spacing w:val="2"/>
                <w:sz w:val="18"/>
              </w:rPr>
              <w:t> </w:t>
            </w:r>
            <w:r>
              <w:rPr>
                <w:w w:val="80"/>
                <w:sz w:val="18"/>
              </w:rPr>
              <w:t>197</w:t>
            </w:r>
            <w:r>
              <w:rPr>
                <w:sz w:val="18"/>
              </w:rPr>
              <w:t> </w:t>
            </w:r>
            <w:r>
              <w:rPr>
                <w:w w:val="80"/>
                <w:sz w:val="18"/>
              </w:rPr>
              <w:t>SERIE</w:t>
            </w:r>
            <w:r>
              <w:rPr>
                <w:spacing w:val="3"/>
                <w:sz w:val="18"/>
              </w:rPr>
              <w:t> </w:t>
            </w:r>
            <w:r>
              <w:rPr>
                <w:spacing w:val="-4"/>
                <w:w w:val="80"/>
                <w:sz w:val="18"/>
              </w:rPr>
              <w:t>2428</w:t>
            </w:r>
          </w:p>
        </w:tc>
      </w:tr>
      <w:tr>
        <w:trPr>
          <w:trHeight w:val="225" w:hRule="atLeast"/>
        </w:trPr>
        <w:tc>
          <w:tcPr>
            <w:tcW w:w="562" w:type="dxa"/>
          </w:tcPr>
          <w:p>
            <w:pPr>
              <w:pStyle w:val="TableParagraph"/>
              <w:spacing w:line="197" w:lineRule="exact" w:before="8"/>
              <w:ind w:left="9"/>
              <w:rPr>
                <w:sz w:val="18"/>
              </w:rPr>
            </w:pPr>
            <w:r>
              <w:rPr>
                <w:spacing w:val="-5"/>
                <w:w w:val="90"/>
                <w:sz w:val="18"/>
              </w:rPr>
              <w:t>79</w:t>
            </w:r>
          </w:p>
        </w:tc>
        <w:tc>
          <w:tcPr>
            <w:tcW w:w="6098" w:type="dxa"/>
          </w:tcPr>
          <w:p>
            <w:pPr>
              <w:pStyle w:val="TableParagraph"/>
              <w:spacing w:line="197" w:lineRule="exact" w:before="8"/>
              <w:ind w:left="68"/>
              <w:jc w:val="left"/>
              <w:rPr>
                <w:sz w:val="18"/>
              </w:rPr>
            </w:pPr>
            <w:r>
              <w:rPr>
                <w:w w:val="80"/>
                <w:sz w:val="18"/>
              </w:rPr>
              <w:t>VOLQUETA</w:t>
            </w:r>
            <w:r>
              <w:rPr>
                <w:spacing w:val="-2"/>
                <w:sz w:val="18"/>
              </w:rPr>
              <w:t> </w:t>
            </w:r>
            <w:r>
              <w:rPr>
                <w:w w:val="80"/>
                <w:sz w:val="18"/>
              </w:rPr>
              <w:t>ESTÁNDAR</w:t>
            </w:r>
            <w:r>
              <w:rPr>
                <w:spacing w:val="-5"/>
                <w:sz w:val="18"/>
              </w:rPr>
              <w:t> </w:t>
            </w:r>
            <w:r>
              <w:rPr>
                <w:w w:val="80"/>
                <w:sz w:val="18"/>
              </w:rPr>
              <w:t>HINO</w:t>
            </w:r>
            <w:r>
              <w:rPr>
                <w:spacing w:val="-2"/>
                <w:sz w:val="18"/>
              </w:rPr>
              <w:t> </w:t>
            </w:r>
            <w:r>
              <w:rPr>
                <w:w w:val="80"/>
                <w:sz w:val="18"/>
              </w:rPr>
              <w:t>OCK</w:t>
            </w:r>
            <w:r>
              <w:rPr>
                <w:sz w:val="18"/>
              </w:rPr>
              <w:t> </w:t>
            </w:r>
            <w:r>
              <w:rPr>
                <w:w w:val="80"/>
                <w:sz w:val="18"/>
              </w:rPr>
              <w:t>417</w:t>
            </w:r>
            <w:r>
              <w:rPr>
                <w:spacing w:val="-2"/>
                <w:sz w:val="18"/>
              </w:rPr>
              <w:t> </w:t>
            </w:r>
            <w:r>
              <w:rPr>
                <w:w w:val="80"/>
                <w:sz w:val="18"/>
              </w:rPr>
              <w:t>SERIE</w:t>
            </w:r>
            <w:r>
              <w:rPr>
                <w:spacing w:val="-1"/>
                <w:sz w:val="18"/>
              </w:rPr>
              <w:t> </w:t>
            </w:r>
            <w:r>
              <w:rPr>
                <w:spacing w:val="-4"/>
                <w:w w:val="80"/>
                <w:sz w:val="18"/>
              </w:rPr>
              <w:t>0179</w:t>
            </w:r>
          </w:p>
        </w:tc>
      </w:tr>
      <w:tr>
        <w:trPr>
          <w:trHeight w:val="225" w:hRule="atLeast"/>
        </w:trPr>
        <w:tc>
          <w:tcPr>
            <w:tcW w:w="562" w:type="dxa"/>
          </w:tcPr>
          <w:p>
            <w:pPr>
              <w:pStyle w:val="TableParagraph"/>
              <w:spacing w:line="197" w:lineRule="exact" w:before="8"/>
              <w:ind w:left="9"/>
              <w:rPr>
                <w:sz w:val="18"/>
              </w:rPr>
            </w:pPr>
            <w:r>
              <w:rPr>
                <w:spacing w:val="-5"/>
                <w:w w:val="90"/>
                <w:sz w:val="18"/>
              </w:rPr>
              <w:t>80</w:t>
            </w:r>
          </w:p>
        </w:tc>
        <w:tc>
          <w:tcPr>
            <w:tcW w:w="6098" w:type="dxa"/>
          </w:tcPr>
          <w:p>
            <w:pPr>
              <w:pStyle w:val="TableParagraph"/>
              <w:spacing w:line="197" w:lineRule="exact" w:before="8"/>
              <w:ind w:left="68"/>
              <w:jc w:val="left"/>
              <w:rPr>
                <w:sz w:val="18"/>
              </w:rPr>
            </w:pPr>
            <w:r>
              <w:rPr>
                <w:w w:val="80"/>
                <w:sz w:val="18"/>
              </w:rPr>
              <w:t>VOLQUETA</w:t>
            </w:r>
            <w:r>
              <w:rPr>
                <w:spacing w:val="-2"/>
                <w:sz w:val="18"/>
              </w:rPr>
              <w:t> </w:t>
            </w:r>
            <w:r>
              <w:rPr>
                <w:w w:val="80"/>
                <w:sz w:val="18"/>
              </w:rPr>
              <w:t>ESTÁNDAR</w:t>
            </w:r>
            <w:r>
              <w:rPr>
                <w:spacing w:val="-2"/>
                <w:sz w:val="18"/>
              </w:rPr>
              <w:t> </w:t>
            </w:r>
            <w:r>
              <w:rPr>
                <w:w w:val="80"/>
                <w:sz w:val="18"/>
              </w:rPr>
              <w:t>HINO</w:t>
            </w:r>
            <w:r>
              <w:rPr>
                <w:spacing w:val="-2"/>
                <w:sz w:val="18"/>
              </w:rPr>
              <w:t> </w:t>
            </w:r>
            <w:r>
              <w:rPr>
                <w:w w:val="80"/>
                <w:sz w:val="18"/>
              </w:rPr>
              <w:t>OJG</w:t>
            </w:r>
            <w:r>
              <w:rPr>
                <w:spacing w:val="-1"/>
                <w:sz w:val="18"/>
              </w:rPr>
              <w:t> </w:t>
            </w:r>
            <w:r>
              <w:rPr>
                <w:w w:val="80"/>
                <w:sz w:val="18"/>
              </w:rPr>
              <w:t>704</w:t>
            </w:r>
            <w:r>
              <w:rPr>
                <w:spacing w:val="-2"/>
                <w:sz w:val="18"/>
              </w:rPr>
              <w:t> </w:t>
            </w:r>
            <w:r>
              <w:rPr>
                <w:w w:val="80"/>
                <w:sz w:val="18"/>
              </w:rPr>
              <w:t>SERIE</w:t>
            </w:r>
            <w:r>
              <w:rPr>
                <w:sz w:val="18"/>
              </w:rPr>
              <w:t> </w:t>
            </w:r>
            <w:r>
              <w:rPr>
                <w:spacing w:val="-4"/>
                <w:w w:val="80"/>
                <w:sz w:val="18"/>
              </w:rPr>
              <w:t>0180</w:t>
            </w:r>
          </w:p>
        </w:tc>
      </w:tr>
      <w:tr>
        <w:trPr>
          <w:trHeight w:val="225" w:hRule="atLeast"/>
        </w:trPr>
        <w:tc>
          <w:tcPr>
            <w:tcW w:w="562" w:type="dxa"/>
          </w:tcPr>
          <w:p>
            <w:pPr>
              <w:pStyle w:val="TableParagraph"/>
              <w:spacing w:line="197" w:lineRule="exact" w:before="8"/>
              <w:ind w:left="9"/>
              <w:rPr>
                <w:sz w:val="18"/>
              </w:rPr>
            </w:pPr>
            <w:r>
              <w:rPr>
                <w:spacing w:val="-5"/>
                <w:w w:val="90"/>
                <w:sz w:val="18"/>
              </w:rPr>
              <w:t>81</w:t>
            </w:r>
          </w:p>
        </w:tc>
        <w:tc>
          <w:tcPr>
            <w:tcW w:w="6098" w:type="dxa"/>
          </w:tcPr>
          <w:p>
            <w:pPr>
              <w:pStyle w:val="TableParagraph"/>
              <w:spacing w:line="197" w:lineRule="exact" w:before="8"/>
              <w:ind w:left="68"/>
              <w:jc w:val="left"/>
              <w:rPr>
                <w:sz w:val="18"/>
              </w:rPr>
            </w:pPr>
            <w:r>
              <w:rPr>
                <w:w w:val="80"/>
                <w:sz w:val="18"/>
              </w:rPr>
              <w:t>CAMIÓN</w:t>
            </w:r>
            <w:r>
              <w:rPr>
                <w:spacing w:val="-3"/>
                <w:sz w:val="18"/>
              </w:rPr>
              <w:t> </w:t>
            </w:r>
            <w:r>
              <w:rPr>
                <w:w w:val="80"/>
                <w:sz w:val="18"/>
              </w:rPr>
              <w:t>CISTERNA</w:t>
            </w:r>
            <w:r>
              <w:rPr>
                <w:spacing w:val="-2"/>
                <w:sz w:val="18"/>
              </w:rPr>
              <w:t> </w:t>
            </w:r>
            <w:r>
              <w:rPr>
                <w:w w:val="80"/>
                <w:sz w:val="18"/>
              </w:rPr>
              <w:t>OJG</w:t>
            </w:r>
            <w:r>
              <w:rPr>
                <w:spacing w:val="-1"/>
                <w:sz w:val="18"/>
              </w:rPr>
              <w:t> </w:t>
            </w:r>
            <w:r>
              <w:rPr>
                <w:w w:val="80"/>
                <w:sz w:val="18"/>
              </w:rPr>
              <w:t>775</w:t>
            </w:r>
            <w:r>
              <w:rPr>
                <w:spacing w:val="-3"/>
                <w:sz w:val="18"/>
              </w:rPr>
              <w:t> </w:t>
            </w:r>
            <w:r>
              <w:rPr>
                <w:w w:val="80"/>
                <w:sz w:val="18"/>
              </w:rPr>
              <w:t>SERIE</w:t>
            </w:r>
            <w:r>
              <w:rPr>
                <w:spacing w:val="-2"/>
                <w:sz w:val="18"/>
              </w:rPr>
              <w:t> </w:t>
            </w:r>
            <w:r>
              <w:rPr>
                <w:spacing w:val="-4"/>
                <w:w w:val="80"/>
                <w:sz w:val="18"/>
              </w:rPr>
              <w:t>1276</w:t>
            </w:r>
          </w:p>
        </w:tc>
      </w:tr>
      <w:tr>
        <w:trPr>
          <w:trHeight w:val="225" w:hRule="atLeast"/>
        </w:trPr>
        <w:tc>
          <w:tcPr>
            <w:tcW w:w="562" w:type="dxa"/>
          </w:tcPr>
          <w:p>
            <w:pPr>
              <w:pStyle w:val="TableParagraph"/>
              <w:spacing w:line="197" w:lineRule="exact" w:before="8"/>
              <w:ind w:left="9"/>
              <w:rPr>
                <w:sz w:val="18"/>
              </w:rPr>
            </w:pPr>
            <w:r>
              <w:rPr>
                <w:spacing w:val="-5"/>
                <w:w w:val="90"/>
                <w:sz w:val="18"/>
              </w:rPr>
              <w:t>82</w:t>
            </w:r>
          </w:p>
        </w:tc>
        <w:tc>
          <w:tcPr>
            <w:tcW w:w="6098" w:type="dxa"/>
          </w:tcPr>
          <w:p>
            <w:pPr>
              <w:pStyle w:val="TableParagraph"/>
              <w:spacing w:line="197" w:lineRule="exact" w:before="8"/>
              <w:ind w:left="68"/>
              <w:jc w:val="left"/>
              <w:rPr>
                <w:sz w:val="18"/>
              </w:rPr>
            </w:pPr>
            <w:r>
              <w:rPr>
                <w:w w:val="80"/>
                <w:sz w:val="18"/>
              </w:rPr>
              <w:t>BULLDOZER</w:t>
            </w:r>
            <w:r>
              <w:rPr>
                <w:spacing w:val="-3"/>
                <w:sz w:val="18"/>
              </w:rPr>
              <w:t> </w:t>
            </w:r>
            <w:r>
              <w:rPr>
                <w:w w:val="80"/>
                <w:sz w:val="18"/>
              </w:rPr>
              <w:t>TIPO</w:t>
            </w:r>
            <w:r>
              <w:rPr>
                <w:spacing w:val="-1"/>
                <w:sz w:val="18"/>
              </w:rPr>
              <w:t> </w:t>
            </w:r>
            <w:r>
              <w:rPr>
                <w:w w:val="80"/>
                <w:sz w:val="18"/>
              </w:rPr>
              <w:t>LGP</w:t>
            </w:r>
            <w:r>
              <w:rPr>
                <w:spacing w:val="-1"/>
                <w:sz w:val="18"/>
              </w:rPr>
              <w:t> </w:t>
            </w:r>
            <w:r>
              <w:rPr>
                <w:w w:val="80"/>
                <w:sz w:val="18"/>
              </w:rPr>
              <w:t>SERIE</w:t>
            </w:r>
            <w:r>
              <w:rPr>
                <w:spacing w:val="-1"/>
                <w:sz w:val="18"/>
              </w:rPr>
              <w:t> </w:t>
            </w:r>
            <w:r>
              <w:rPr>
                <w:spacing w:val="-4"/>
                <w:w w:val="80"/>
                <w:sz w:val="18"/>
              </w:rPr>
              <w:t>7575</w:t>
            </w:r>
          </w:p>
        </w:tc>
      </w:tr>
      <w:tr>
        <w:trPr>
          <w:trHeight w:val="225" w:hRule="atLeast"/>
        </w:trPr>
        <w:tc>
          <w:tcPr>
            <w:tcW w:w="562" w:type="dxa"/>
          </w:tcPr>
          <w:p>
            <w:pPr>
              <w:pStyle w:val="TableParagraph"/>
              <w:spacing w:line="197" w:lineRule="exact" w:before="8"/>
              <w:ind w:left="9"/>
              <w:rPr>
                <w:sz w:val="18"/>
              </w:rPr>
            </w:pPr>
            <w:r>
              <w:rPr>
                <w:spacing w:val="-5"/>
                <w:w w:val="90"/>
                <w:sz w:val="18"/>
              </w:rPr>
              <w:t>83</w:t>
            </w:r>
          </w:p>
        </w:tc>
        <w:tc>
          <w:tcPr>
            <w:tcW w:w="6098" w:type="dxa"/>
          </w:tcPr>
          <w:p>
            <w:pPr>
              <w:pStyle w:val="TableParagraph"/>
              <w:spacing w:line="197" w:lineRule="exact" w:before="8"/>
              <w:ind w:left="68"/>
              <w:jc w:val="left"/>
              <w:rPr>
                <w:sz w:val="18"/>
              </w:rPr>
            </w:pPr>
            <w:r>
              <w:rPr>
                <w:w w:val="80"/>
                <w:sz w:val="18"/>
              </w:rPr>
              <w:t>COSECHADORA</w:t>
            </w:r>
            <w:r>
              <w:rPr>
                <w:spacing w:val="-1"/>
                <w:sz w:val="18"/>
              </w:rPr>
              <w:t> </w:t>
            </w:r>
            <w:r>
              <w:rPr>
                <w:w w:val="80"/>
                <w:sz w:val="18"/>
              </w:rPr>
              <w:t>AQUAMARINE</w:t>
            </w:r>
            <w:r>
              <w:rPr>
                <w:spacing w:val="3"/>
                <w:sz w:val="18"/>
              </w:rPr>
              <w:t> </w:t>
            </w:r>
            <w:r>
              <w:rPr>
                <w:w w:val="80"/>
                <w:sz w:val="18"/>
              </w:rPr>
              <w:t>H5-200</w:t>
            </w:r>
            <w:r>
              <w:rPr>
                <w:spacing w:val="-2"/>
                <w:sz w:val="18"/>
              </w:rPr>
              <w:t> </w:t>
            </w:r>
            <w:r>
              <w:rPr>
                <w:w w:val="80"/>
                <w:sz w:val="18"/>
              </w:rPr>
              <w:t>SERIE</w:t>
            </w:r>
            <w:r>
              <w:rPr>
                <w:spacing w:val="-1"/>
                <w:sz w:val="18"/>
              </w:rPr>
              <w:t> </w:t>
            </w:r>
            <w:r>
              <w:rPr>
                <w:spacing w:val="-4"/>
                <w:w w:val="80"/>
                <w:sz w:val="18"/>
              </w:rPr>
              <w:t>8038</w:t>
            </w:r>
          </w:p>
        </w:tc>
      </w:tr>
      <w:tr>
        <w:trPr>
          <w:trHeight w:val="222" w:hRule="atLeast"/>
        </w:trPr>
        <w:tc>
          <w:tcPr>
            <w:tcW w:w="562" w:type="dxa"/>
          </w:tcPr>
          <w:p>
            <w:pPr>
              <w:pStyle w:val="TableParagraph"/>
              <w:spacing w:line="194" w:lineRule="exact" w:before="8"/>
              <w:ind w:left="9"/>
              <w:rPr>
                <w:sz w:val="18"/>
              </w:rPr>
            </w:pPr>
            <w:r>
              <w:rPr>
                <w:spacing w:val="-5"/>
                <w:w w:val="90"/>
                <w:sz w:val="18"/>
              </w:rPr>
              <w:t>84</w:t>
            </w:r>
          </w:p>
        </w:tc>
        <w:tc>
          <w:tcPr>
            <w:tcW w:w="6098" w:type="dxa"/>
          </w:tcPr>
          <w:p>
            <w:pPr>
              <w:pStyle w:val="TableParagraph"/>
              <w:spacing w:line="194" w:lineRule="exact" w:before="8"/>
              <w:ind w:left="68"/>
              <w:jc w:val="left"/>
              <w:rPr>
                <w:sz w:val="18"/>
              </w:rPr>
            </w:pPr>
            <w:r>
              <w:rPr>
                <w:w w:val="80"/>
                <w:sz w:val="18"/>
              </w:rPr>
              <w:t>COSECHADORA</w:t>
            </w:r>
            <w:r>
              <w:rPr>
                <w:spacing w:val="-1"/>
                <w:sz w:val="18"/>
              </w:rPr>
              <w:t> </w:t>
            </w:r>
            <w:r>
              <w:rPr>
                <w:w w:val="80"/>
                <w:sz w:val="18"/>
              </w:rPr>
              <w:t>AQUAMARINE</w:t>
            </w:r>
            <w:r>
              <w:rPr>
                <w:spacing w:val="3"/>
                <w:sz w:val="18"/>
              </w:rPr>
              <w:t> </w:t>
            </w:r>
            <w:r>
              <w:rPr>
                <w:w w:val="80"/>
                <w:sz w:val="18"/>
              </w:rPr>
              <w:t>H5-200</w:t>
            </w:r>
            <w:r>
              <w:rPr>
                <w:spacing w:val="-2"/>
                <w:sz w:val="18"/>
              </w:rPr>
              <w:t> </w:t>
            </w:r>
            <w:r>
              <w:rPr>
                <w:w w:val="80"/>
                <w:sz w:val="18"/>
              </w:rPr>
              <w:t>SERIE</w:t>
            </w:r>
            <w:r>
              <w:rPr>
                <w:spacing w:val="-1"/>
                <w:sz w:val="18"/>
              </w:rPr>
              <w:t> </w:t>
            </w:r>
            <w:r>
              <w:rPr>
                <w:spacing w:val="-4"/>
                <w:w w:val="80"/>
                <w:sz w:val="18"/>
              </w:rPr>
              <w:t>8039</w:t>
            </w:r>
          </w:p>
        </w:tc>
      </w:tr>
      <w:tr>
        <w:trPr>
          <w:trHeight w:val="225" w:hRule="atLeast"/>
        </w:trPr>
        <w:tc>
          <w:tcPr>
            <w:tcW w:w="562" w:type="dxa"/>
          </w:tcPr>
          <w:p>
            <w:pPr>
              <w:pStyle w:val="TableParagraph"/>
              <w:spacing w:line="197" w:lineRule="exact" w:before="8"/>
              <w:ind w:left="9"/>
              <w:rPr>
                <w:sz w:val="18"/>
              </w:rPr>
            </w:pPr>
            <w:r>
              <w:rPr>
                <w:spacing w:val="-5"/>
                <w:w w:val="90"/>
                <w:sz w:val="18"/>
              </w:rPr>
              <w:t>85</w:t>
            </w:r>
          </w:p>
        </w:tc>
        <w:tc>
          <w:tcPr>
            <w:tcW w:w="6098" w:type="dxa"/>
          </w:tcPr>
          <w:p>
            <w:pPr>
              <w:pStyle w:val="TableParagraph"/>
              <w:spacing w:line="197" w:lineRule="exact" w:before="8"/>
              <w:ind w:left="68"/>
              <w:jc w:val="left"/>
              <w:rPr>
                <w:sz w:val="18"/>
              </w:rPr>
            </w:pPr>
            <w:r>
              <w:rPr>
                <w:w w:val="80"/>
                <w:sz w:val="18"/>
              </w:rPr>
              <w:t>TRACTOR</w:t>
            </w:r>
            <w:r>
              <w:rPr>
                <w:spacing w:val="-3"/>
                <w:sz w:val="18"/>
              </w:rPr>
              <w:t> </w:t>
            </w:r>
            <w:r>
              <w:rPr>
                <w:w w:val="80"/>
                <w:sz w:val="18"/>
              </w:rPr>
              <w:t>KUBOTA</w:t>
            </w:r>
            <w:r>
              <w:rPr>
                <w:spacing w:val="-2"/>
                <w:sz w:val="18"/>
              </w:rPr>
              <w:t> </w:t>
            </w:r>
            <w:r>
              <w:rPr>
                <w:w w:val="80"/>
                <w:sz w:val="18"/>
              </w:rPr>
              <w:t>B2320</w:t>
            </w:r>
            <w:r>
              <w:rPr>
                <w:spacing w:val="-2"/>
                <w:sz w:val="18"/>
              </w:rPr>
              <w:t> </w:t>
            </w:r>
            <w:r>
              <w:rPr>
                <w:w w:val="80"/>
                <w:sz w:val="18"/>
              </w:rPr>
              <w:t>SERIE</w:t>
            </w:r>
            <w:r>
              <w:rPr>
                <w:spacing w:val="-3"/>
                <w:sz w:val="18"/>
              </w:rPr>
              <w:t> </w:t>
            </w:r>
            <w:r>
              <w:rPr>
                <w:spacing w:val="-4"/>
                <w:w w:val="80"/>
                <w:sz w:val="18"/>
              </w:rPr>
              <w:t>3050</w:t>
            </w:r>
          </w:p>
        </w:tc>
      </w:tr>
      <w:tr>
        <w:trPr>
          <w:trHeight w:val="225" w:hRule="atLeast"/>
        </w:trPr>
        <w:tc>
          <w:tcPr>
            <w:tcW w:w="562" w:type="dxa"/>
          </w:tcPr>
          <w:p>
            <w:pPr>
              <w:pStyle w:val="TableParagraph"/>
              <w:spacing w:line="197" w:lineRule="exact" w:before="8"/>
              <w:ind w:left="9"/>
              <w:rPr>
                <w:sz w:val="18"/>
              </w:rPr>
            </w:pPr>
            <w:r>
              <w:rPr>
                <w:spacing w:val="-5"/>
                <w:w w:val="90"/>
                <w:sz w:val="18"/>
              </w:rPr>
              <w:t>86</w:t>
            </w:r>
          </w:p>
        </w:tc>
        <w:tc>
          <w:tcPr>
            <w:tcW w:w="6098" w:type="dxa"/>
          </w:tcPr>
          <w:p>
            <w:pPr>
              <w:pStyle w:val="TableParagraph"/>
              <w:spacing w:line="197" w:lineRule="exact" w:before="8"/>
              <w:ind w:left="68"/>
              <w:jc w:val="left"/>
              <w:rPr>
                <w:sz w:val="18"/>
              </w:rPr>
            </w:pPr>
            <w:r>
              <w:rPr>
                <w:w w:val="80"/>
                <w:sz w:val="18"/>
              </w:rPr>
              <w:t>TRACTOR</w:t>
            </w:r>
            <w:r>
              <w:rPr>
                <w:spacing w:val="-3"/>
                <w:sz w:val="18"/>
              </w:rPr>
              <w:t> </w:t>
            </w:r>
            <w:r>
              <w:rPr>
                <w:w w:val="80"/>
                <w:sz w:val="18"/>
              </w:rPr>
              <w:t>KUBOTA</w:t>
            </w:r>
            <w:r>
              <w:rPr>
                <w:spacing w:val="-2"/>
                <w:sz w:val="18"/>
              </w:rPr>
              <w:t> </w:t>
            </w:r>
            <w:r>
              <w:rPr>
                <w:w w:val="80"/>
                <w:sz w:val="18"/>
              </w:rPr>
              <w:t>B2320</w:t>
            </w:r>
            <w:r>
              <w:rPr>
                <w:spacing w:val="-2"/>
                <w:sz w:val="18"/>
              </w:rPr>
              <w:t> </w:t>
            </w:r>
            <w:r>
              <w:rPr>
                <w:w w:val="80"/>
                <w:sz w:val="18"/>
              </w:rPr>
              <w:t>SERIE</w:t>
            </w:r>
            <w:r>
              <w:rPr>
                <w:spacing w:val="-3"/>
                <w:sz w:val="18"/>
              </w:rPr>
              <w:t> </w:t>
            </w:r>
            <w:r>
              <w:rPr>
                <w:spacing w:val="-4"/>
                <w:w w:val="80"/>
                <w:sz w:val="18"/>
              </w:rPr>
              <w:t>3265</w:t>
            </w:r>
          </w:p>
        </w:tc>
      </w:tr>
      <w:tr>
        <w:trPr>
          <w:trHeight w:val="225" w:hRule="atLeast"/>
        </w:trPr>
        <w:tc>
          <w:tcPr>
            <w:tcW w:w="562" w:type="dxa"/>
          </w:tcPr>
          <w:p>
            <w:pPr>
              <w:pStyle w:val="TableParagraph"/>
              <w:spacing w:line="197" w:lineRule="exact" w:before="8"/>
              <w:ind w:left="9"/>
              <w:rPr>
                <w:sz w:val="18"/>
              </w:rPr>
            </w:pPr>
            <w:r>
              <w:rPr>
                <w:spacing w:val="-5"/>
                <w:w w:val="90"/>
                <w:sz w:val="18"/>
              </w:rPr>
              <w:t>87</w:t>
            </w:r>
          </w:p>
        </w:tc>
        <w:tc>
          <w:tcPr>
            <w:tcW w:w="6098" w:type="dxa"/>
          </w:tcPr>
          <w:p>
            <w:pPr>
              <w:pStyle w:val="TableParagraph"/>
              <w:spacing w:line="197" w:lineRule="exact" w:before="8"/>
              <w:ind w:left="68"/>
              <w:jc w:val="left"/>
              <w:rPr>
                <w:sz w:val="18"/>
              </w:rPr>
            </w:pPr>
            <w:r>
              <w:rPr>
                <w:w w:val="80"/>
                <w:sz w:val="18"/>
              </w:rPr>
              <w:t>TRACTOR</w:t>
            </w:r>
            <w:r>
              <w:rPr>
                <w:spacing w:val="-2"/>
                <w:sz w:val="18"/>
              </w:rPr>
              <w:t> </w:t>
            </w:r>
            <w:r>
              <w:rPr>
                <w:w w:val="80"/>
                <w:sz w:val="18"/>
              </w:rPr>
              <w:t>KUBOTA</w:t>
            </w:r>
            <w:r>
              <w:rPr>
                <w:spacing w:val="-1"/>
                <w:sz w:val="18"/>
              </w:rPr>
              <w:t> </w:t>
            </w:r>
            <w:r>
              <w:rPr>
                <w:w w:val="80"/>
                <w:sz w:val="18"/>
              </w:rPr>
              <w:t>L4400</w:t>
            </w:r>
            <w:r>
              <w:rPr>
                <w:spacing w:val="-2"/>
                <w:sz w:val="18"/>
              </w:rPr>
              <w:t> </w:t>
            </w:r>
            <w:r>
              <w:rPr>
                <w:w w:val="80"/>
                <w:sz w:val="18"/>
              </w:rPr>
              <w:t>SERIE</w:t>
            </w:r>
            <w:r>
              <w:rPr>
                <w:spacing w:val="-1"/>
                <w:sz w:val="18"/>
              </w:rPr>
              <w:t> </w:t>
            </w:r>
            <w:r>
              <w:rPr>
                <w:spacing w:val="-4"/>
                <w:w w:val="80"/>
                <w:sz w:val="18"/>
              </w:rPr>
              <w:t>8954</w:t>
            </w:r>
          </w:p>
        </w:tc>
      </w:tr>
      <w:tr>
        <w:trPr>
          <w:trHeight w:val="225" w:hRule="atLeast"/>
        </w:trPr>
        <w:tc>
          <w:tcPr>
            <w:tcW w:w="562" w:type="dxa"/>
          </w:tcPr>
          <w:p>
            <w:pPr>
              <w:pStyle w:val="TableParagraph"/>
              <w:spacing w:line="197" w:lineRule="exact" w:before="8"/>
              <w:ind w:left="9"/>
              <w:rPr>
                <w:sz w:val="18"/>
              </w:rPr>
            </w:pPr>
            <w:r>
              <w:rPr>
                <w:spacing w:val="-5"/>
                <w:w w:val="90"/>
                <w:sz w:val="18"/>
              </w:rPr>
              <w:t>88</w:t>
            </w:r>
          </w:p>
        </w:tc>
        <w:tc>
          <w:tcPr>
            <w:tcW w:w="6098" w:type="dxa"/>
          </w:tcPr>
          <w:p>
            <w:pPr>
              <w:pStyle w:val="TableParagraph"/>
              <w:spacing w:line="197" w:lineRule="exact" w:before="8"/>
              <w:ind w:left="68"/>
              <w:jc w:val="left"/>
              <w:rPr>
                <w:sz w:val="18"/>
              </w:rPr>
            </w:pPr>
            <w:r>
              <w:rPr>
                <w:w w:val="80"/>
                <w:sz w:val="18"/>
              </w:rPr>
              <w:t>TRACTOR</w:t>
            </w:r>
            <w:r>
              <w:rPr>
                <w:spacing w:val="-2"/>
                <w:sz w:val="18"/>
              </w:rPr>
              <w:t> </w:t>
            </w:r>
            <w:r>
              <w:rPr>
                <w:w w:val="80"/>
                <w:sz w:val="18"/>
              </w:rPr>
              <w:t>ZETOR</w:t>
            </w:r>
            <w:r>
              <w:rPr>
                <w:spacing w:val="-2"/>
                <w:sz w:val="18"/>
              </w:rPr>
              <w:t> </w:t>
            </w:r>
            <w:r>
              <w:rPr>
                <w:w w:val="80"/>
                <w:sz w:val="18"/>
              </w:rPr>
              <w:t>SERIE</w:t>
            </w:r>
            <w:r>
              <w:rPr>
                <w:spacing w:val="-1"/>
                <w:sz w:val="18"/>
              </w:rPr>
              <w:t> </w:t>
            </w:r>
            <w:r>
              <w:rPr>
                <w:spacing w:val="-4"/>
                <w:w w:val="80"/>
                <w:sz w:val="18"/>
              </w:rPr>
              <w:t>7245</w:t>
            </w:r>
          </w:p>
        </w:tc>
      </w:tr>
    </w:tbl>
    <w:p>
      <w:pPr>
        <w:pStyle w:val="BodyText"/>
        <w:spacing w:before="18"/>
        <w:ind w:left="0"/>
      </w:pPr>
    </w:p>
    <w:p>
      <w:pPr>
        <w:pStyle w:val="BodyText"/>
        <w:ind w:right="256"/>
        <w:jc w:val="both"/>
      </w:pPr>
      <w:r>
        <w:rPr>
          <w:w w:val="80"/>
        </w:rPr>
        <w:t>Es preciso indicar que mediante Acta No. 2 del 30 de diciembre de 2024 del Comité de Bajas de la Corporación Autónoma Regional de Cundinamarca - CAR se dieron de baja los siguientes equipos pertenecientes al Banco</w:t>
      </w:r>
      <w:r>
        <w:rPr/>
        <w:t> </w:t>
      </w:r>
      <w:r>
        <w:rPr>
          <w:w w:val="80"/>
        </w:rPr>
        <w:t>de Maquinaría, los cuales hacían parte de la lista de equipos contemplados para el suministro de combustible:</w:t>
      </w:r>
    </w:p>
    <w:p>
      <w:pPr>
        <w:pStyle w:val="BodyText"/>
        <w:spacing w:before="24"/>
        <w:ind w:left="0"/>
        <w:rPr>
          <w:sz w:val="20"/>
        </w:rPr>
      </w:pPr>
    </w:p>
    <w:tbl>
      <w:tblPr>
        <w:tblW w:w="0" w:type="auto"/>
        <w:jc w:val="left"/>
        <w:tblInd w:w="16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703"/>
        <w:gridCol w:w="6097"/>
      </w:tblGrid>
      <w:tr>
        <w:trPr>
          <w:trHeight w:val="205" w:hRule="atLeast"/>
        </w:trPr>
        <w:tc>
          <w:tcPr>
            <w:tcW w:w="703" w:type="dxa"/>
          </w:tcPr>
          <w:p>
            <w:pPr>
              <w:pStyle w:val="TableParagraph"/>
              <w:spacing w:line="186" w:lineRule="exact"/>
              <w:ind w:left="14"/>
              <w:rPr>
                <w:rFonts w:ascii="Arial" w:hAnsi="Arial"/>
                <w:b/>
                <w:sz w:val="18"/>
              </w:rPr>
            </w:pPr>
            <w:r>
              <w:rPr>
                <w:rFonts w:ascii="Arial" w:hAnsi="Arial"/>
                <w:b/>
                <w:spacing w:val="-4"/>
                <w:w w:val="90"/>
                <w:sz w:val="18"/>
              </w:rPr>
              <w:t>ÍTEM</w:t>
            </w:r>
          </w:p>
        </w:tc>
        <w:tc>
          <w:tcPr>
            <w:tcW w:w="6097" w:type="dxa"/>
          </w:tcPr>
          <w:p>
            <w:pPr>
              <w:pStyle w:val="TableParagraph"/>
              <w:spacing w:line="186" w:lineRule="exact"/>
              <w:ind w:left="10"/>
              <w:rPr>
                <w:rFonts w:ascii="Arial"/>
                <w:b/>
                <w:sz w:val="18"/>
              </w:rPr>
            </w:pPr>
            <w:r>
              <w:rPr>
                <w:rFonts w:ascii="Arial"/>
                <w:b/>
                <w:w w:val="80"/>
                <w:sz w:val="18"/>
              </w:rPr>
              <w:t>EQUIPO</w:t>
            </w:r>
            <w:r>
              <w:rPr>
                <w:rFonts w:ascii="Arial"/>
                <w:b/>
                <w:spacing w:val="-2"/>
                <w:sz w:val="18"/>
              </w:rPr>
              <w:t> </w:t>
            </w:r>
            <w:r>
              <w:rPr>
                <w:rFonts w:ascii="Arial"/>
                <w:b/>
                <w:spacing w:val="-2"/>
                <w:w w:val="85"/>
                <w:sz w:val="18"/>
              </w:rPr>
              <w:t>SERIE</w:t>
            </w:r>
          </w:p>
        </w:tc>
      </w:tr>
      <w:tr>
        <w:trPr>
          <w:trHeight w:val="208" w:hRule="atLeast"/>
        </w:trPr>
        <w:tc>
          <w:tcPr>
            <w:tcW w:w="703" w:type="dxa"/>
          </w:tcPr>
          <w:p>
            <w:pPr>
              <w:pStyle w:val="TableParagraph"/>
              <w:spacing w:line="187" w:lineRule="exact" w:before="1"/>
              <w:ind w:left="14" w:right="2"/>
              <w:rPr>
                <w:sz w:val="18"/>
              </w:rPr>
            </w:pPr>
            <w:r>
              <w:rPr>
                <w:spacing w:val="-10"/>
                <w:w w:val="90"/>
                <w:sz w:val="18"/>
              </w:rPr>
              <w:t>1</w:t>
            </w:r>
          </w:p>
        </w:tc>
        <w:tc>
          <w:tcPr>
            <w:tcW w:w="6097" w:type="dxa"/>
          </w:tcPr>
          <w:p>
            <w:pPr>
              <w:pStyle w:val="TableParagraph"/>
              <w:spacing w:line="187" w:lineRule="exact" w:before="1"/>
              <w:ind w:left="72"/>
              <w:jc w:val="left"/>
              <w:rPr>
                <w:sz w:val="18"/>
              </w:rPr>
            </w:pPr>
            <w:r>
              <w:rPr>
                <w:w w:val="80"/>
                <w:sz w:val="18"/>
              </w:rPr>
              <w:t>EXCAVADORA</w:t>
            </w:r>
            <w:r>
              <w:rPr>
                <w:spacing w:val="-2"/>
                <w:sz w:val="18"/>
              </w:rPr>
              <w:t> </w:t>
            </w:r>
            <w:r>
              <w:rPr>
                <w:w w:val="80"/>
                <w:sz w:val="18"/>
              </w:rPr>
              <w:t>ESTÁNDAR</w:t>
            </w:r>
            <w:r>
              <w:rPr>
                <w:spacing w:val="-4"/>
                <w:sz w:val="18"/>
              </w:rPr>
              <w:t> </w:t>
            </w:r>
            <w:r>
              <w:rPr>
                <w:w w:val="80"/>
                <w:sz w:val="18"/>
              </w:rPr>
              <w:t>EX200</w:t>
            </w:r>
            <w:r>
              <w:rPr>
                <w:spacing w:val="-1"/>
                <w:sz w:val="18"/>
              </w:rPr>
              <w:t> </w:t>
            </w:r>
            <w:r>
              <w:rPr>
                <w:w w:val="80"/>
                <w:sz w:val="18"/>
              </w:rPr>
              <w:t>HITACHI</w:t>
            </w:r>
            <w:r>
              <w:rPr>
                <w:spacing w:val="-1"/>
                <w:sz w:val="18"/>
              </w:rPr>
              <w:t> </w:t>
            </w:r>
            <w:r>
              <w:rPr>
                <w:w w:val="80"/>
                <w:sz w:val="18"/>
              </w:rPr>
              <w:t>SERIE</w:t>
            </w:r>
            <w:r>
              <w:rPr>
                <w:spacing w:val="-3"/>
                <w:sz w:val="18"/>
              </w:rPr>
              <w:t> </w:t>
            </w:r>
            <w:r>
              <w:rPr>
                <w:spacing w:val="-4"/>
                <w:w w:val="80"/>
                <w:sz w:val="18"/>
              </w:rPr>
              <w:t>8418</w:t>
            </w:r>
          </w:p>
        </w:tc>
      </w:tr>
    </w:tbl>
    <w:p>
      <w:pPr>
        <w:pStyle w:val="TableParagraph"/>
        <w:spacing w:after="0" w:line="187" w:lineRule="exact"/>
        <w:jc w:val="left"/>
        <w:rPr>
          <w:sz w:val="18"/>
        </w:rPr>
        <w:sectPr>
          <w:pgSz w:w="12240" w:h="18720"/>
          <w:pgMar w:header="469" w:footer="653" w:top="1820" w:bottom="840" w:left="1080" w:right="1440"/>
        </w:sectPr>
      </w:pPr>
    </w:p>
    <w:p>
      <w:pPr>
        <w:pStyle w:val="BodyText"/>
        <w:spacing w:before="7"/>
        <w:ind w:left="0"/>
        <w:rPr>
          <w:sz w:val="7"/>
        </w:rPr>
      </w:pPr>
    </w:p>
    <w:tbl>
      <w:tblPr>
        <w:tblW w:w="0" w:type="auto"/>
        <w:jc w:val="left"/>
        <w:tblInd w:w="16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703"/>
        <w:gridCol w:w="6097"/>
      </w:tblGrid>
      <w:tr>
        <w:trPr>
          <w:trHeight w:val="208" w:hRule="atLeast"/>
        </w:trPr>
        <w:tc>
          <w:tcPr>
            <w:tcW w:w="703" w:type="dxa"/>
            <w:tcBorders>
              <w:top w:val="nil"/>
            </w:tcBorders>
          </w:tcPr>
          <w:p>
            <w:pPr>
              <w:pStyle w:val="TableParagraph"/>
              <w:spacing w:line="189" w:lineRule="exact"/>
              <w:ind w:left="14" w:right="2"/>
              <w:rPr>
                <w:sz w:val="18"/>
              </w:rPr>
            </w:pPr>
            <w:r>
              <w:rPr>
                <w:spacing w:val="-10"/>
                <w:w w:val="90"/>
                <w:sz w:val="18"/>
              </w:rPr>
              <w:t>2</w:t>
            </w:r>
          </w:p>
        </w:tc>
        <w:tc>
          <w:tcPr>
            <w:tcW w:w="6097" w:type="dxa"/>
            <w:tcBorders>
              <w:top w:val="nil"/>
            </w:tcBorders>
          </w:tcPr>
          <w:p>
            <w:pPr>
              <w:pStyle w:val="TableParagraph"/>
              <w:spacing w:line="189" w:lineRule="exact"/>
              <w:ind w:left="72"/>
              <w:jc w:val="left"/>
              <w:rPr>
                <w:sz w:val="18"/>
              </w:rPr>
            </w:pPr>
            <w:r>
              <w:rPr>
                <w:w w:val="80"/>
                <w:sz w:val="18"/>
              </w:rPr>
              <w:t>MINICARGADOR</w:t>
            </w:r>
            <w:r>
              <w:rPr>
                <w:spacing w:val="-3"/>
                <w:sz w:val="18"/>
              </w:rPr>
              <w:t> </w:t>
            </w:r>
            <w:r>
              <w:rPr>
                <w:w w:val="80"/>
                <w:sz w:val="18"/>
              </w:rPr>
              <w:t>TEREX</w:t>
            </w:r>
            <w:r>
              <w:rPr>
                <w:sz w:val="18"/>
              </w:rPr>
              <w:t> </w:t>
            </w:r>
            <w:r>
              <w:rPr>
                <w:w w:val="80"/>
                <w:sz w:val="18"/>
              </w:rPr>
              <w:t>PT60</w:t>
            </w:r>
            <w:r>
              <w:rPr>
                <w:sz w:val="18"/>
              </w:rPr>
              <w:t> </w:t>
            </w:r>
            <w:r>
              <w:rPr>
                <w:w w:val="80"/>
                <w:sz w:val="18"/>
              </w:rPr>
              <w:t>SERIE</w:t>
            </w:r>
            <w:r>
              <w:rPr>
                <w:spacing w:val="-2"/>
                <w:sz w:val="18"/>
              </w:rPr>
              <w:t> </w:t>
            </w:r>
            <w:r>
              <w:rPr>
                <w:spacing w:val="-4"/>
                <w:w w:val="80"/>
                <w:sz w:val="18"/>
              </w:rPr>
              <w:t>3600</w:t>
            </w:r>
          </w:p>
        </w:tc>
      </w:tr>
    </w:tbl>
    <w:p>
      <w:pPr>
        <w:pStyle w:val="BodyText"/>
        <w:spacing w:before="1"/>
        <w:ind w:left="0"/>
      </w:pPr>
    </w:p>
    <w:p>
      <w:pPr>
        <w:pStyle w:val="BodyText"/>
        <w:spacing w:before="1"/>
        <w:ind w:right="256"/>
        <w:jc w:val="both"/>
      </w:pPr>
      <w:r>
        <w:rPr>
          <w:w w:val="80"/>
        </w:rPr>
        <w:t>Así mismo, mediante CONTRATO DE COMODATO No. CAR-CONV-INT-2790-2024 la Corporación Autónoma </w:t>
      </w:r>
      <w:r>
        <w:rPr>
          <w:w w:val="90"/>
        </w:rPr>
        <w:t>Regional</w:t>
      </w:r>
      <w:r>
        <w:rPr>
          <w:w w:val="90"/>
        </w:rPr>
        <w:t> de</w:t>
      </w:r>
      <w:r>
        <w:rPr>
          <w:w w:val="90"/>
        </w:rPr>
        <w:t> Cundinamarca</w:t>
      </w:r>
      <w:r>
        <w:rPr>
          <w:w w:val="90"/>
        </w:rPr>
        <w:t> CAR</w:t>
      </w:r>
      <w:r>
        <w:rPr>
          <w:w w:val="90"/>
        </w:rPr>
        <w:t> </w:t>
      </w:r>
      <w:r>
        <w:rPr>
          <w:rFonts w:ascii="Arial" w:hAnsi="Arial"/>
          <w:b/>
          <w:w w:val="90"/>
        </w:rPr>
        <w:t>entrega</w:t>
      </w:r>
      <w:r>
        <w:rPr>
          <w:rFonts w:ascii="Arial" w:hAnsi="Arial"/>
          <w:b/>
          <w:w w:val="90"/>
        </w:rPr>
        <w:t> en</w:t>
      </w:r>
      <w:r>
        <w:rPr>
          <w:rFonts w:ascii="Arial" w:hAnsi="Arial"/>
          <w:b/>
          <w:w w:val="90"/>
        </w:rPr>
        <w:t> comodato</w:t>
      </w:r>
      <w:r>
        <w:rPr>
          <w:rFonts w:ascii="Arial" w:hAnsi="Arial"/>
          <w:b/>
          <w:w w:val="90"/>
        </w:rPr>
        <w:t> </w:t>
      </w:r>
      <w:r>
        <w:rPr>
          <w:w w:val="90"/>
        </w:rPr>
        <w:t>al</w:t>
      </w:r>
      <w:r>
        <w:rPr>
          <w:w w:val="90"/>
        </w:rPr>
        <w:t> INSTITUTO</w:t>
      </w:r>
      <w:r>
        <w:rPr>
          <w:w w:val="90"/>
        </w:rPr>
        <w:t> DE</w:t>
      </w:r>
      <w:r>
        <w:rPr>
          <w:w w:val="90"/>
        </w:rPr>
        <w:t> INFRAESTRUCTURA</w:t>
      </w:r>
      <w:r>
        <w:rPr>
          <w:w w:val="90"/>
        </w:rPr>
        <w:t> Y </w:t>
      </w:r>
      <w:r>
        <w:rPr>
          <w:w w:val="80"/>
        </w:rPr>
        <w:t>CONCESIONES DE CUNDINAMARCA – ICCU, los siguientes equipos pertenecientes al Banco de Maquinaría, </w:t>
      </w:r>
      <w:r>
        <w:rPr>
          <w:spacing w:val="-2"/>
          <w:w w:val="85"/>
        </w:rPr>
        <w:t>los cuales hacían parte de</w:t>
      </w:r>
      <w:r>
        <w:rPr>
          <w:spacing w:val="-3"/>
          <w:w w:val="85"/>
        </w:rPr>
        <w:t> </w:t>
      </w:r>
      <w:r>
        <w:rPr>
          <w:spacing w:val="-2"/>
          <w:w w:val="85"/>
        </w:rPr>
        <w:t>la lista de equipos contemplados</w:t>
      </w:r>
      <w:r>
        <w:rPr>
          <w:spacing w:val="-3"/>
          <w:w w:val="85"/>
        </w:rPr>
        <w:t> </w:t>
      </w:r>
      <w:r>
        <w:rPr>
          <w:spacing w:val="-2"/>
          <w:w w:val="85"/>
        </w:rPr>
        <w:t>para el</w:t>
      </w:r>
      <w:r>
        <w:rPr>
          <w:spacing w:val="-3"/>
          <w:w w:val="85"/>
        </w:rPr>
        <w:t> </w:t>
      </w:r>
      <w:r>
        <w:rPr>
          <w:spacing w:val="-2"/>
          <w:w w:val="85"/>
        </w:rPr>
        <w:t>suministro de</w:t>
      </w:r>
      <w:r>
        <w:rPr>
          <w:spacing w:val="-3"/>
          <w:w w:val="85"/>
        </w:rPr>
        <w:t> </w:t>
      </w:r>
      <w:r>
        <w:rPr>
          <w:spacing w:val="-2"/>
          <w:w w:val="85"/>
        </w:rPr>
        <w:t>combustible:</w:t>
      </w:r>
    </w:p>
    <w:p>
      <w:pPr>
        <w:pStyle w:val="BodyText"/>
        <w:spacing w:before="22"/>
        <w:ind w:left="0"/>
        <w:rPr>
          <w:sz w:val="20"/>
        </w:rPr>
      </w:pPr>
    </w:p>
    <w:tbl>
      <w:tblPr>
        <w:tblW w:w="0" w:type="auto"/>
        <w:jc w:val="left"/>
        <w:tblInd w:w="17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703"/>
        <w:gridCol w:w="5956"/>
      </w:tblGrid>
      <w:tr>
        <w:trPr>
          <w:trHeight w:val="299" w:hRule="atLeast"/>
        </w:trPr>
        <w:tc>
          <w:tcPr>
            <w:tcW w:w="703" w:type="dxa"/>
          </w:tcPr>
          <w:p>
            <w:pPr>
              <w:pStyle w:val="TableParagraph"/>
              <w:spacing w:before="44"/>
              <w:ind w:left="14" w:right="4"/>
              <w:rPr>
                <w:rFonts w:ascii="Arial" w:hAnsi="Arial"/>
                <w:b/>
                <w:sz w:val="18"/>
              </w:rPr>
            </w:pPr>
            <w:r>
              <w:rPr>
                <w:rFonts w:ascii="Arial" w:hAnsi="Arial"/>
                <w:b/>
                <w:spacing w:val="-4"/>
                <w:w w:val="90"/>
                <w:sz w:val="18"/>
              </w:rPr>
              <w:t>ÍTEM</w:t>
            </w:r>
          </w:p>
        </w:tc>
        <w:tc>
          <w:tcPr>
            <w:tcW w:w="5956" w:type="dxa"/>
          </w:tcPr>
          <w:p>
            <w:pPr>
              <w:pStyle w:val="TableParagraph"/>
              <w:spacing w:before="44"/>
              <w:ind w:left="2"/>
              <w:rPr>
                <w:rFonts w:ascii="Arial"/>
                <w:b/>
                <w:sz w:val="18"/>
              </w:rPr>
            </w:pPr>
            <w:r>
              <w:rPr>
                <w:rFonts w:ascii="Arial"/>
                <w:b/>
                <w:w w:val="80"/>
                <w:sz w:val="18"/>
              </w:rPr>
              <w:t>EQUIPO</w:t>
            </w:r>
            <w:r>
              <w:rPr>
                <w:rFonts w:ascii="Arial"/>
                <w:b/>
                <w:spacing w:val="-2"/>
                <w:sz w:val="18"/>
              </w:rPr>
              <w:t> </w:t>
            </w:r>
            <w:r>
              <w:rPr>
                <w:rFonts w:ascii="Arial"/>
                <w:b/>
                <w:spacing w:val="-2"/>
                <w:w w:val="85"/>
                <w:sz w:val="18"/>
              </w:rPr>
              <w:t>SERIE</w:t>
            </w:r>
          </w:p>
        </w:tc>
      </w:tr>
      <w:tr>
        <w:trPr>
          <w:trHeight w:val="205" w:hRule="atLeast"/>
        </w:trPr>
        <w:tc>
          <w:tcPr>
            <w:tcW w:w="703" w:type="dxa"/>
          </w:tcPr>
          <w:p>
            <w:pPr>
              <w:pStyle w:val="TableParagraph"/>
              <w:spacing w:line="186" w:lineRule="exact"/>
              <w:ind w:left="14" w:right="7"/>
              <w:rPr>
                <w:sz w:val="18"/>
              </w:rPr>
            </w:pPr>
            <w:r>
              <w:rPr>
                <w:spacing w:val="-10"/>
                <w:w w:val="90"/>
                <w:sz w:val="18"/>
              </w:rPr>
              <w:t>1</w:t>
            </w:r>
          </w:p>
        </w:tc>
        <w:tc>
          <w:tcPr>
            <w:tcW w:w="5956" w:type="dxa"/>
          </w:tcPr>
          <w:p>
            <w:pPr>
              <w:pStyle w:val="TableParagraph"/>
              <w:spacing w:line="186" w:lineRule="exact"/>
              <w:ind w:left="69"/>
              <w:jc w:val="left"/>
              <w:rPr>
                <w:sz w:val="18"/>
              </w:rPr>
            </w:pPr>
            <w:r>
              <w:rPr>
                <w:w w:val="80"/>
                <w:sz w:val="18"/>
              </w:rPr>
              <w:t>EXCAVADORA</w:t>
            </w:r>
            <w:r>
              <w:rPr>
                <w:spacing w:val="-3"/>
                <w:sz w:val="18"/>
              </w:rPr>
              <w:t> </w:t>
            </w:r>
            <w:r>
              <w:rPr>
                <w:w w:val="80"/>
                <w:sz w:val="18"/>
              </w:rPr>
              <w:t>BRAZO</w:t>
            </w:r>
            <w:r>
              <w:rPr>
                <w:spacing w:val="-3"/>
                <w:sz w:val="18"/>
              </w:rPr>
              <w:t> </w:t>
            </w:r>
            <w:r>
              <w:rPr>
                <w:w w:val="80"/>
                <w:sz w:val="18"/>
              </w:rPr>
              <w:t>LARGO</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1"/>
                <w:sz w:val="18"/>
              </w:rPr>
              <w:t> </w:t>
            </w:r>
            <w:r>
              <w:rPr>
                <w:spacing w:val="-4"/>
                <w:w w:val="80"/>
                <w:sz w:val="18"/>
              </w:rPr>
              <w:t>1235</w:t>
            </w:r>
          </w:p>
        </w:tc>
      </w:tr>
      <w:tr>
        <w:trPr>
          <w:trHeight w:val="206" w:hRule="atLeast"/>
        </w:trPr>
        <w:tc>
          <w:tcPr>
            <w:tcW w:w="703" w:type="dxa"/>
          </w:tcPr>
          <w:p>
            <w:pPr>
              <w:pStyle w:val="TableParagraph"/>
              <w:spacing w:line="186" w:lineRule="exact"/>
              <w:ind w:left="14" w:right="7"/>
              <w:rPr>
                <w:sz w:val="18"/>
              </w:rPr>
            </w:pPr>
            <w:r>
              <w:rPr>
                <w:spacing w:val="-10"/>
                <w:w w:val="90"/>
                <w:sz w:val="18"/>
              </w:rPr>
              <w:t>2</w:t>
            </w:r>
          </w:p>
        </w:tc>
        <w:tc>
          <w:tcPr>
            <w:tcW w:w="5956" w:type="dxa"/>
          </w:tcPr>
          <w:p>
            <w:pPr>
              <w:pStyle w:val="TableParagraph"/>
              <w:spacing w:line="186" w:lineRule="exact"/>
              <w:ind w:left="69"/>
              <w:jc w:val="left"/>
              <w:rPr>
                <w:sz w:val="18"/>
              </w:rPr>
            </w:pPr>
            <w:r>
              <w:rPr>
                <w:w w:val="80"/>
                <w:sz w:val="18"/>
              </w:rPr>
              <w:t>EXCAVADORA</w:t>
            </w:r>
            <w:r>
              <w:rPr>
                <w:spacing w:val="-3"/>
                <w:sz w:val="18"/>
              </w:rPr>
              <w:t> </w:t>
            </w:r>
            <w:r>
              <w:rPr>
                <w:w w:val="80"/>
                <w:sz w:val="18"/>
              </w:rPr>
              <w:t>BRAZO</w:t>
            </w:r>
            <w:r>
              <w:rPr>
                <w:spacing w:val="-3"/>
                <w:sz w:val="18"/>
              </w:rPr>
              <w:t> </w:t>
            </w:r>
            <w:r>
              <w:rPr>
                <w:w w:val="80"/>
                <w:sz w:val="18"/>
              </w:rPr>
              <w:t>LARGO</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1"/>
                <w:sz w:val="18"/>
              </w:rPr>
              <w:t> </w:t>
            </w:r>
            <w:r>
              <w:rPr>
                <w:spacing w:val="-4"/>
                <w:w w:val="80"/>
                <w:sz w:val="18"/>
              </w:rPr>
              <w:t>1238</w:t>
            </w:r>
          </w:p>
        </w:tc>
      </w:tr>
      <w:tr>
        <w:trPr>
          <w:trHeight w:val="206" w:hRule="atLeast"/>
        </w:trPr>
        <w:tc>
          <w:tcPr>
            <w:tcW w:w="703" w:type="dxa"/>
          </w:tcPr>
          <w:p>
            <w:pPr>
              <w:pStyle w:val="TableParagraph"/>
              <w:spacing w:line="186" w:lineRule="exact"/>
              <w:ind w:left="14" w:right="7"/>
              <w:rPr>
                <w:sz w:val="18"/>
              </w:rPr>
            </w:pPr>
            <w:r>
              <w:rPr>
                <w:spacing w:val="-10"/>
                <w:w w:val="90"/>
                <w:sz w:val="18"/>
              </w:rPr>
              <w:t>3</w:t>
            </w:r>
          </w:p>
        </w:tc>
        <w:tc>
          <w:tcPr>
            <w:tcW w:w="5956" w:type="dxa"/>
          </w:tcPr>
          <w:p>
            <w:pPr>
              <w:pStyle w:val="TableParagraph"/>
              <w:spacing w:line="186" w:lineRule="exact"/>
              <w:ind w:left="69"/>
              <w:jc w:val="left"/>
              <w:rPr>
                <w:sz w:val="18"/>
              </w:rPr>
            </w:pPr>
            <w:r>
              <w:rPr>
                <w:w w:val="80"/>
                <w:sz w:val="18"/>
              </w:rPr>
              <w:t>EXCAVADORA</w:t>
            </w:r>
            <w:r>
              <w:rPr>
                <w:spacing w:val="-3"/>
                <w:sz w:val="18"/>
              </w:rPr>
              <w:t> </w:t>
            </w:r>
            <w:r>
              <w:rPr>
                <w:w w:val="80"/>
                <w:sz w:val="18"/>
              </w:rPr>
              <w:t>BRAZO</w:t>
            </w:r>
            <w:r>
              <w:rPr>
                <w:spacing w:val="-3"/>
                <w:sz w:val="18"/>
              </w:rPr>
              <w:t> </w:t>
            </w:r>
            <w:r>
              <w:rPr>
                <w:w w:val="80"/>
                <w:sz w:val="18"/>
              </w:rPr>
              <w:t>LARGO</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1"/>
                <w:sz w:val="18"/>
              </w:rPr>
              <w:t> </w:t>
            </w:r>
            <w:r>
              <w:rPr>
                <w:spacing w:val="-4"/>
                <w:w w:val="80"/>
                <w:sz w:val="18"/>
              </w:rPr>
              <w:t>1239</w:t>
            </w:r>
          </w:p>
        </w:tc>
      </w:tr>
      <w:tr>
        <w:trPr>
          <w:trHeight w:val="208" w:hRule="atLeast"/>
        </w:trPr>
        <w:tc>
          <w:tcPr>
            <w:tcW w:w="703" w:type="dxa"/>
          </w:tcPr>
          <w:p>
            <w:pPr>
              <w:pStyle w:val="TableParagraph"/>
              <w:spacing w:line="187" w:lineRule="exact" w:before="1"/>
              <w:ind w:left="14" w:right="7"/>
              <w:rPr>
                <w:sz w:val="18"/>
              </w:rPr>
            </w:pPr>
            <w:r>
              <w:rPr>
                <w:spacing w:val="-10"/>
                <w:w w:val="90"/>
                <w:sz w:val="18"/>
              </w:rPr>
              <w:t>4</w:t>
            </w:r>
          </w:p>
        </w:tc>
        <w:tc>
          <w:tcPr>
            <w:tcW w:w="5956" w:type="dxa"/>
          </w:tcPr>
          <w:p>
            <w:pPr>
              <w:pStyle w:val="TableParagraph"/>
              <w:spacing w:line="187" w:lineRule="exact" w:before="1"/>
              <w:ind w:left="69"/>
              <w:jc w:val="left"/>
              <w:rPr>
                <w:sz w:val="18"/>
              </w:rPr>
            </w:pPr>
            <w:r>
              <w:rPr>
                <w:w w:val="80"/>
                <w:sz w:val="18"/>
              </w:rPr>
              <w:t>EXCAVADORA</w:t>
            </w:r>
            <w:r>
              <w:rPr>
                <w:spacing w:val="-3"/>
                <w:sz w:val="18"/>
              </w:rPr>
              <w:t> </w:t>
            </w:r>
            <w:r>
              <w:rPr>
                <w:w w:val="80"/>
                <w:sz w:val="18"/>
              </w:rPr>
              <w:t>BRAZO</w:t>
            </w:r>
            <w:r>
              <w:rPr>
                <w:spacing w:val="-3"/>
                <w:sz w:val="18"/>
              </w:rPr>
              <w:t> </w:t>
            </w:r>
            <w:r>
              <w:rPr>
                <w:w w:val="80"/>
                <w:sz w:val="18"/>
              </w:rPr>
              <w:t>LARGO</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1"/>
                <w:sz w:val="18"/>
              </w:rPr>
              <w:t> </w:t>
            </w:r>
            <w:r>
              <w:rPr>
                <w:spacing w:val="-4"/>
                <w:w w:val="80"/>
                <w:sz w:val="18"/>
              </w:rPr>
              <w:t>1257</w:t>
            </w:r>
          </w:p>
        </w:tc>
      </w:tr>
      <w:tr>
        <w:trPr>
          <w:trHeight w:val="205" w:hRule="atLeast"/>
        </w:trPr>
        <w:tc>
          <w:tcPr>
            <w:tcW w:w="703" w:type="dxa"/>
          </w:tcPr>
          <w:p>
            <w:pPr>
              <w:pStyle w:val="TableParagraph"/>
              <w:spacing w:line="186" w:lineRule="exact"/>
              <w:ind w:left="14" w:right="7"/>
              <w:rPr>
                <w:sz w:val="18"/>
              </w:rPr>
            </w:pPr>
            <w:r>
              <w:rPr>
                <w:spacing w:val="-10"/>
                <w:w w:val="90"/>
                <w:sz w:val="18"/>
              </w:rPr>
              <w:t>5</w:t>
            </w:r>
          </w:p>
        </w:tc>
        <w:tc>
          <w:tcPr>
            <w:tcW w:w="5956" w:type="dxa"/>
          </w:tcPr>
          <w:p>
            <w:pPr>
              <w:pStyle w:val="TableParagraph"/>
              <w:spacing w:line="186" w:lineRule="exact"/>
              <w:ind w:left="69"/>
              <w:jc w:val="left"/>
              <w:rPr>
                <w:sz w:val="18"/>
              </w:rPr>
            </w:pPr>
            <w:r>
              <w:rPr>
                <w:w w:val="80"/>
                <w:sz w:val="18"/>
              </w:rPr>
              <w:t>EXCAVADORA</w:t>
            </w:r>
            <w:r>
              <w:rPr>
                <w:spacing w:val="-3"/>
                <w:sz w:val="18"/>
              </w:rPr>
              <w:t> </w:t>
            </w:r>
            <w:r>
              <w:rPr>
                <w:w w:val="80"/>
                <w:sz w:val="18"/>
              </w:rPr>
              <w:t>BRAZO</w:t>
            </w:r>
            <w:r>
              <w:rPr>
                <w:spacing w:val="-3"/>
                <w:sz w:val="18"/>
              </w:rPr>
              <w:t> </w:t>
            </w:r>
            <w:r>
              <w:rPr>
                <w:w w:val="80"/>
                <w:sz w:val="18"/>
              </w:rPr>
              <w:t>LARGO</w:t>
            </w:r>
            <w:r>
              <w:rPr>
                <w:spacing w:val="-3"/>
                <w:sz w:val="18"/>
              </w:rPr>
              <w:t> </w:t>
            </w:r>
            <w:r>
              <w:rPr>
                <w:w w:val="80"/>
                <w:sz w:val="18"/>
              </w:rPr>
              <w:t>LINK</w:t>
            </w:r>
            <w:r>
              <w:rPr>
                <w:spacing w:val="-3"/>
                <w:sz w:val="18"/>
              </w:rPr>
              <w:t> </w:t>
            </w:r>
            <w:r>
              <w:rPr>
                <w:w w:val="80"/>
                <w:sz w:val="18"/>
              </w:rPr>
              <w:t>BELT</w:t>
            </w:r>
            <w:r>
              <w:rPr>
                <w:spacing w:val="-3"/>
                <w:sz w:val="18"/>
              </w:rPr>
              <w:t> </w:t>
            </w:r>
            <w:r>
              <w:rPr>
                <w:w w:val="80"/>
                <w:sz w:val="18"/>
              </w:rPr>
              <w:t>210</w:t>
            </w:r>
            <w:r>
              <w:rPr>
                <w:spacing w:val="-4"/>
                <w:sz w:val="18"/>
              </w:rPr>
              <w:t> </w:t>
            </w:r>
            <w:r>
              <w:rPr>
                <w:w w:val="80"/>
                <w:sz w:val="18"/>
              </w:rPr>
              <w:t>SERIE</w:t>
            </w:r>
            <w:r>
              <w:rPr>
                <w:spacing w:val="-1"/>
                <w:sz w:val="18"/>
              </w:rPr>
              <w:t> </w:t>
            </w:r>
            <w:r>
              <w:rPr>
                <w:spacing w:val="-4"/>
                <w:w w:val="80"/>
                <w:sz w:val="18"/>
              </w:rPr>
              <w:t>2506</w:t>
            </w:r>
          </w:p>
        </w:tc>
      </w:tr>
    </w:tbl>
    <w:p>
      <w:pPr>
        <w:pStyle w:val="BodyText"/>
        <w:spacing w:before="252"/>
        <w:ind w:right="259"/>
        <w:jc w:val="both"/>
      </w:pPr>
      <w:r>
        <w:rPr>
          <w:w w:val="80"/>
        </w:rPr>
        <w:t>Por otra parte, la Corporación cuenta con equipos menores en los diferentes parques y demás infraestructuras </w:t>
      </w:r>
      <w:r>
        <w:rPr>
          <w:w w:val="85"/>
        </w:rPr>
        <w:t>dentro de la jurisdicción que requieren abastecerse de combustible para su labor oportuna dentro de las </w:t>
      </w:r>
      <w:r>
        <w:rPr>
          <w:spacing w:val="-2"/>
          <w:w w:val="85"/>
        </w:rPr>
        <w:t>actividades propias de funcionamiento, tal como se enuncia a continuación:</w:t>
      </w:r>
    </w:p>
    <w:p>
      <w:pPr>
        <w:pStyle w:val="BodyText"/>
        <w:spacing w:before="24"/>
        <w:ind w:left="0"/>
        <w:rPr>
          <w:sz w:val="20"/>
        </w:rPr>
      </w:pPr>
    </w:p>
    <w:tbl>
      <w:tblPr>
        <w:tblW w:w="0" w:type="auto"/>
        <w:jc w:val="left"/>
        <w:tblInd w:w="16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619"/>
        <w:gridCol w:w="6181"/>
      </w:tblGrid>
      <w:tr>
        <w:trPr>
          <w:trHeight w:val="230" w:hRule="atLeast"/>
        </w:trPr>
        <w:tc>
          <w:tcPr>
            <w:tcW w:w="619" w:type="dxa"/>
          </w:tcPr>
          <w:p>
            <w:pPr>
              <w:pStyle w:val="TableParagraph"/>
              <w:spacing w:line="210" w:lineRule="exact"/>
              <w:ind w:left="11"/>
              <w:rPr>
                <w:rFonts w:ascii="Arial"/>
                <w:b/>
                <w:sz w:val="20"/>
              </w:rPr>
            </w:pPr>
            <w:r>
              <w:rPr>
                <w:rFonts w:ascii="Arial"/>
                <w:b/>
                <w:spacing w:val="-4"/>
                <w:w w:val="90"/>
                <w:sz w:val="20"/>
              </w:rPr>
              <w:t>ITEM</w:t>
            </w:r>
          </w:p>
        </w:tc>
        <w:tc>
          <w:tcPr>
            <w:tcW w:w="6181" w:type="dxa"/>
          </w:tcPr>
          <w:p>
            <w:pPr>
              <w:pStyle w:val="TableParagraph"/>
              <w:spacing w:line="199" w:lineRule="exact" w:before="11"/>
              <w:ind w:left="8"/>
              <w:rPr>
                <w:rFonts w:ascii="Arial"/>
                <w:b/>
                <w:sz w:val="18"/>
              </w:rPr>
            </w:pPr>
            <w:r>
              <w:rPr>
                <w:rFonts w:ascii="Arial"/>
                <w:b/>
                <w:w w:val="80"/>
                <w:sz w:val="18"/>
              </w:rPr>
              <w:t>EQUIPO</w:t>
            </w:r>
            <w:r>
              <w:rPr>
                <w:rFonts w:ascii="Arial"/>
                <w:b/>
                <w:spacing w:val="-2"/>
                <w:sz w:val="18"/>
              </w:rPr>
              <w:t> </w:t>
            </w:r>
            <w:r>
              <w:rPr>
                <w:rFonts w:ascii="Arial"/>
                <w:b/>
                <w:spacing w:val="-2"/>
                <w:w w:val="85"/>
                <w:sz w:val="18"/>
              </w:rPr>
              <w:t>SERIE</w:t>
            </w:r>
          </w:p>
        </w:tc>
      </w:tr>
      <w:tr>
        <w:trPr>
          <w:trHeight w:val="230" w:hRule="atLeast"/>
        </w:trPr>
        <w:tc>
          <w:tcPr>
            <w:tcW w:w="619" w:type="dxa"/>
          </w:tcPr>
          <w:p>
            <w:pPr>
              <w:pStyle w:val="TableParagraph"/>
              <w:spacing w:line="210" w:lineRule="exact"/>
              <w:ind w:left="11" w:right="2"/>
              <w:rPr>
                <w:sz w:val="20"/>
              </w:rPr>
            </w:pPr>
            <w:r>
              <w:rPr>
                <w:spacing w:val="-10"/>
                <w:w w:val="90"/>
                <w:sz w:val="20"/>
              </w:rPr>
              <w:t>1</w:t>
            </w:r>
          </w:p>
        </w:tc>
        <w:tc>
          <w:tcPr>
            <w:tcW w:w="6181" w:type="dxa"/>
          </w:tcPr>
          <w:p>
            <w:pPr>
              <w:pStyle w:val="TableParagraph"/>
              <w:spacing w:line="199" w:lineRule="exact" w:before="11"/>
              <w:ind w:left="69"/>
              <w:jc w:val="left"/>
              <w:rPr>
                <w:sz w:val="18"/>
              </w:rPr>
            </w:pPr>
            <w:r>
              <w:rPr>
                <w:w w:val="80"/>
                <w:sz w:val="18"/>
              </w:rPr>
              <w:t>COMPRESOR</w:t>
            </w:r>
            <w:r>
              <w:rPr>
                <w:sz w:val="18"/>
              </w:rPr>
              <w:t> </w:t>
            </w:r>
            <w:r>
              <w:rPr>
                <w:w w:val="80"/>
                <w:sz w:val="18"/>
              </w:rPr>
              <w:t>KUBOTA</w:t>
            </w:r>
            <w:r>
              <w:rPr>
                <w:spacing w:val="2"/>
                <w:sz w:val="18"/>
              </w:rPr>
              <w:t> </w:t>
            </w:r>
            <w:r>
              <w:rPr>
                <w:spacing w:val="-4"/>
                <w:w w:val="80"/>
                <w:sz w:val="18"/>
              </w:rPr>
              <w:t>5272</w:t>
            </w:r>
          </w:p>
        </w:tc>
      </w:tr>
      <w:tr>
        <w:trPr>
          <w:trHeight w:val="227" w:hRule="atLeast"/>
        </w:trPr>
        <w:tc>
          <w:tcPr>
            <w:tcW w:w="619" w:type="dxa"/>
          </w:tcPr>
          <w:p>
            <w:pPr>
              <w:pStyle w:val="TableParagraph"/>
              <w:spacing w:line="208" w:lineRule="exact"/>
              <w:ind w:left="11" w:right="2"/>
              <w:rPr>
                <w:sz w:val="20"/>
              </w:rPr>
            </w:pPr>
            <w:r>
              <w:rPr>
                <w:spacing w:val="-10"/>
                <w:w w:val="90"/>
                <w:sz w:val="20"/>
              </w:rPr>
              <w:t>2</w:t>
            </w:r>
          </w:p>
        </w:tc>
        <w:tc>
          <w:tcPr>
            <w:tcW w:w="6181" w:type="dxa"/>
          </w:tcPr>
          <w:p>
            <w:pPr>
              <w:pStyle w:val="TableParagraph"/>
              <w:spacing w:line="197" w:lineRule="exact" w:before="11"/>
              <w:ind w:left="69"/>
              <w:jc w:val="left"/>
              <w:rPr>
                <w:sz w:val="18"/>
              </w:rPr>
            </w:pPr>
            <w:r>
              <w:rPr>
                <w:w w:val="80"/>
                <w:sz w:val="18"/>
              </w:rPr>
              <w:t>LUMINARIA</w:t>
            </w:r>
            <w:r>
              <w:rPr>
                <w:spacing w:val="-2"/>
                <w:sz w:val="18"/>
              </w:rPr>
              <w:t> </w:t>
            </w:r>
            <w:r>
              <w:rPr>
                <w:w w:val="80"/>
                <w:sz w:val="18"/>
              </w:rPr>
              <w:t>TOWER</w:t>
            </w:r>
            <w:r>
              <w:rPr>
                <w:spacing w:val="-2"/>
                <w:sz w:val="18"/>
              </w:rPr>
              <w:t> </w:t>
            </w:r>
            <w:r>
              <w:rPr>
                <w:spacing w:val="-4"/>
                <w:w w:val="80"/>
                <w:sz w:val="18"/>
              </w:rPr>
              <w:t>1864</w:t>
            </w:r>
          </w:p>
        </w:tc>
      </w:tr>
      <w:tr>
        <w:trPr>
          <w:trHeight w:val="230" w:hRule="atLeast"/>
        </w:trPr>
        <w:tc>
          <w:tcPr>
            <w:tcW w:w="619" w:type="dxa"/>
          </w:tcPr>
          <w:p>
            <w:pPr>
              <w:pStyle w:val="TableParagraph"/>
              <w:spacing w:line="210" w:lineRule="exact"/>
              <w:ind w:left="11" w:right="2"/>
              <w:rPr>
                <w:sz w:val="20"/>
              </w:rPr>
            </w:pPr>
            <w:r>
              <w:rPr>
                <w:spacing w:val="-10"/>
                <w:w w:val="90"/>
                <w:sz w:val="20"/>
              </w:rPr>
              <w:t>3</w:t>
            </w:r>
          </w:p>
        </w:tc>
        <w:tc>
          <w:tcPr>
            <w:tcW w:w="6181" w:type="dxa"/>
          </w:tcPr>
          <w:p>
            <w:pPr>
              <w:pStyle w:val="TableParagraph"/>
              <w:spacing w:line="199" w:lineRule="exact" w:before="11"/>
              <w:ind w:left="69"/>
              <w:jc w:val="left"/>
              <w:rPr>
                <w:sz w:val="18"/>
              </w:rPr>
            </w:pPr>
            <w:r>
              <w:rPr>
                <w:w w:val="80"/>
                <w:sz w:val="18"/>
              </w:rPr>
              <w:t>LUMINARIA</w:t>
            </w:r>
            <w:r>
              <w:rPr>
                <w:spacing w:val="-2"/>
                <w:sz w:val="18"/>
              </w:rPr>
              <w:t> </w:t>
            </w:r>
            <w:r>
              <w:rPr>
                <w:w w:val="80"/>
                <w:sz w:val="18"/>
              </w:rPr>
              <w:t>WALKER</w:t>
            </w:r>
            <w:r>
              <w:rPr>
                <w:spacing w:val="-1"/>
                <w:sz w:val="18"/>
              </w:rPr>
              <w:t> </w:t>
            </w:r>
            <w:r>
              <w:rPr>
                <w:spacing w:val="-4"/>
                <w:w w:val="80"/>
                <w:sz w:val="18"/>
              </w:rPr>
              <w:t>2423</w:t>
            </w:r>
          </w:p>
        </w:tc>
      </w:tr>
      <w:tr>
        <w:trPr>
          <w:trHeight w:val="230" w:hRule="atLeast"/>
        </w:trPr>
        <w:tc>
          <w:tcPr>
            <w:tcW w:w="619" w:type="dxa"/>
          </w:tcPr>
          <w:p>
            <w:pPr>
              <w:pStyle w:val="TableParagraph"/>
              <w:spacing w:line="210" w:lineRule="exact"/>
              <w:ind w:left="11" w:right="2"/>
              <w:rPr>
                <w:sz w:val="20"/>
              </w:rPr>
            </w:pPr>
            <w:r>
              <w:rPr>
                <w:spacing w:val="-10"/>
                <w:w w:val="90"/>
                <w:sz w:val="20"/>
              </w:rPr>
              <w:t>4</w:t>
            </w:r>
          </w:p>
        </w:tc>
        <w:tc>
          <w:tcPr>
            <w:tcW w:w="6181" w:type="dxa"/>
          </w:tcPr>
          <w:p>
            <w:pPr>
              <w:pStyle w:val="TableParagraph"/>
              <w:spacing w:line="199" w:lineRule="exact" w:before="11"/>
              <w:ind w:left="69"/>
              <w:jc w:val="left"/>
              <w:rPr>
                <w:sz w:val="18"/>
              </w:rPr>
            </w:pPr>
            <w:r>
              <w:rPr>
                <w:w w:val="80"/>
                <w:sz w:val="18"/>
              </w:rPr>
              <w:t>LUMINARIA</w:t>
            </w:r>
            <w:r>
              <w:rPr>
                <w:spacing w:val="-2"/>
                <w:sz w:val="18"/>
              </w:rPr>
              <w:t> </w:t>
            </w:r>
            <w:r>
              <w:rPr>
                <w:w w:val="80"/>
                <w:sz w:val="18"/>
              </w:rPr>
              <w:t>WALKER</w:t>
            </w:r>
            <w:r>
              <w:rPr>
                <w:spacing w:val="-1"/>
                <w:sz w:val="18"/>
              </w:rPr>
              <w:t> </w:t>
            </w:r>
            <w:r>
              <w:rPr>
                <w:spacing w:val="-4"/>
                <w:w w:val="80"/>
                <w:sz w:val="18"/>
              </w:rPr>
              <w:t>2964</w:t>
            </w:r>
          </w:p>
        </w:tc>
      </w:tr>
      <w:tr>
        <w:trPr>
          <w:trHeight w:val="230" w:hRule="atLeast"/>
        </w:trPr>
        <w:tc>
          <w:tcPr>
            <w:tcW w:w="619" w:type="dxa"/>
          </w:tcPr>
          <w:p>
            <w:pPr>
              <w:pStyle w:val="TableParagraph"/>
              <w:spacing w:line="210" w:lineRule="exact"/>
              <w:ind w:left="11" w:right="2"/>
              <w:rPr>
                <w:sz w:val="20"/>
              </w:rPr>
            </w:pPr>
            <w:r>
              <w:rPr>
                <w:spacing w:val="-10"/>
                <w:w w:val="90"/>
                <w:sz w:val="20"/>
              </w:rPr>
              <w:t>5</w:t>
            </w:r>
          </w:p>
        </w:tc>
        <w:tc>
          <w:tcPr>
            <w:tcW w:w="6181" w:type="dxa"/>
          </w:tcPr>
          <w:p>
            <w:pPr>
              <w:pStyle w:val="TableParagraph"/>
              <w:spacing w:line="199" w:lineRule="exact" w:before="11"/>
              <w:ind w:left="69"/>
              <w:jc w:val="left"/>
              <w:rPr>
                <w:sz w:val="18"/>
              </w:rPr>
            </w:pPr>
            <w:r>
              <w:rPr>
                <w:w w:val="80"/>
                <w:sz w:val="18"/>
              </w:rPr>
              <w:t>MFB</w:t>
            </w:r>
            <w:r>
              <w:rPr>
                <w:spacing w:val="-6"/>
                <w:sz w:val="18"/>
              </w:rPr>
              <w:t> </w:t>
            </w:r>
            <w:r>
              <w:rPr>
                <w:w w:val="80"/>
                <w:sz w:val="18"/>
              </w:rPr>
              <w:t>115</w:t>
            </w:r>
            <w:r>
              <w:rPr>
                <w:spacing w:val="-6"/>
                <w:sz w:val="18"/>
              </w:rPr>
              <w:t> </w:t>
            </w:r>
            <w:r>
              <w:rPr>
                <w:w w:val="80"/>
                <w:sz w:val="18"/>
              </w:rPr>
              <w:t>YAMAHA</w:t>
            </w:r>
            <w:r>
              <w:rPr>
                <w:spacing w:val="41"/>
                <w:sz w:val="18"/>
              </w:rPr>
              <w:t> </w:t>
            </w:r>
            <w:r>
              <w:rPr>
                <w:w w:val="80"/>
                <w:sz w:val="18"/>
              </w:rPr>
              <w:t>SERIE</w:t>
            </w:r>
            <w:r>
              <w:rPr>
                <w:spacing w:val="-6"/>
                <w:sz w:val="18"/>
              </w:rPr>
              <w:t> </w:t>
            </w:r>
            <w:r>
              <w:rPr>
                <w:spacing w:val="-4"/>
                <w:w w:val="80"/>
                <w:sz w:val="18"/>
              </w:rPr>
              <w:t>3560</w:t>
            </w:r>
          </w:p>
        </w:tc>
      </w:tr>
      <w:tr>
        <w:trPr>
          <w:trHeight w:val="230" w:hRule="atLeast"/>
        </w:trPr>
        <w:tc>
          <w:tcPr>
            <w:tcW w:w="619" w:type="dxa"/>
          </w:tcPr>
          <w:p>
            <w:pPr>
              <w:pStyle w:val="TableParagraph"/>
              <w:spacing w:line="210" w:lineRule="exact"/>
              <w:ind w:left="11" w:right="2"/>
              <w:rPr>
                <w:sz w:val="20"/>
              </w:rPr>
            </w:pPr>
            <w:r>
              <w:rPr>
                <w:spacing w:val="-10"/>
                <w:w w:val="90"/>
                <w:sz w:val="20"/>
              </w:rPr>
              <w:t>6</w:t>
            </w:r>
          </w:p>
        </w:tc>
        <w:tc>
          <w:tcPr>
            <w:tcW w:w="6181" w:type="dxa"/>
          </w:tcPr>
          <w:p>
            <w:pPr>
              <w:pStyle w:val="TableParagraph"/>
              <w:spacing w:line="199" w:lineRule="exact" w:before="11"/>
              <w:ind w:left="69"/>
              <w:jc w:val="left"/>
              <w:rPr>
                <w:sz w:val="18"/>
              </w:rPr>
            </w:pPr>
            <w:r>
              <w:rPr>
                <w:w w:val="80"/>
                <w:sz w:val="18"/>
              </w:rPr>
              <w:t>MFB</w:t>
            </w:r>
            <w:r>
              <w:rPr>
                <w:spacing w:val="-5"/>
                <w:sz w:val="18"/>
              </w:rPr>
              <w:t> </w:t>
            </w:r>
            <w:r>
              <w:rPr>
                <w:w w:val="80"/>
                <w:sz w:val="18"/>
              </w:rPr>
              <w:t>115</w:t>
            </w:r>
            <w:r>
              <w:rPr>
                <w:spacing w:val="-5"/>
                <w:sz w:val="18"/>
              </w:rPr>
              <w:t> </w:t>
            </w:r>
            <w:r>
              <w:rPr>
                <w:w w:val="80"/>
                <w:sz w:val="18"/>
              </w:rPr>
              <w:t>YAMAHA</w:t>
            </w:r>
            <w:r>
              <w:rPr>
                <w:spacing w:val="-4"/>
                <w:sz w:val="18"/>
              </w:rPr>
              <w:t> </w:t>
            </w:r>
            <w:r>
              <w:rPr>
                <w:w w:val="80"/>
                <w:sz w:val="18"/>
              </w:rPr>
              <w:t>SERIE</w:t>
            </w:r>
            <w:r>
              <w:rPr>
                <w:spacing w:val="-5"/>
                <w:sz w:val="18"/>
              </w:rPr>
              <w:t> </w:t>
            </w:r>
            <w:r>
              <w:rPr>
                <w:spacing w:val="-4"/>
                <w:w w:val="80"/>
                <w:sz w:val="18"/>
              </w:rPr>
              <w:t>3568</w:t>
            </w:r>
          </w:p>
        </w:tc>
      </w:tr>
      <w:tr>
        <w:trPr>
          <w:trHeight w:val="227" w:hRule="atLeast"/>
        </w:trPr>
        <w:tc>
          <w:tcPr>
            <w:tcW w:w="619" w:type="dxa"/>
          </w:tcPr>
          <w:p>
            <w:pPr>
              <w:pStyle w:val="TableParagraph"/>
              <w:spacing w:line="208" w:lineRule="exact"/>
              <w:ind w:left="11" w:right="2"/>
              <w:rPr>
                <w:sz w:val="20"/>
              </w:rPr>
            </w:pPr>
            <w:r>
              <w:rPr>
                <w:spacing w:val="-10"/>
                <w:w w:val="90"/>
                <w:sz w:val="20"/>
              </w:rPr>
              <w:t>7</w:t>
            </w:r>
          </w:p>
        </w:tc>
        <w:tc>
          <w:tcPr>
            <w:tcW w:w="6181" w:type="dxa"/>
          </w:tcPr>
          <w:p>
            <w:pPr>
              <w:pStyle w:val="TableParagraph"/>
              <w:spacing w:line="199" w:lineRule="exact" w:before="8"/>
              <w:ind w:left="69"/>
              <w:jc w:val="left"/>
              <w:rPr>
                <w:sz w:val="18"/>
              </w:rPr>
            </w:pPr>
            <w:r>
              <w:rPr>
                <w:w w:val="80"/>
                <w:sz w:val="18"/>
              </w:rPr>
              <w:t>MFB</w:t>
            </w:r>
            <w:r>
              <w:rPr>
                <w:spacing w:val="-5"/>
                <w:sz w:val="18"/>
              </w:rPr>
              <w:t> </w:t>
            </w:r>
            <w:r>
              <w:rPr>
                <w:w w:val="80"/>
                <w:sz w:val="18"/>
              </w:rPr>
              <w:t>115</w:t>
            </w:r>
            <w:r>
              <w:rPr>
                <w:spacing w:val="-5"/>
                <w:sz w:val="18"/>
              </w:rPr>
              <w:t> </w:t>
            </w:r>
            <w:r>
              <w:rPr>
                <w:w w:val="80"/>
                <w:sz w:val="18"/>
              </w:rPr>
              <w:t>YAMAHA</w:t>
            </w:r>
            <w:r>
              <w:rPr>
                <w:spacing w:val="-4"/>
                <w:sz w:val="18"/>
              </w:rPr>
              <w:t> </w:t>
            </w:r>
            <w:r>
              <w:rPr>
                <w:w w:val="80"/>
                <w:sz w:val="18"/>
              </w:rPr>
              <w:t>SERIE</w:t>
            </w:r>
            <w:r>
              <w:rPr>
                <w:spacing w:val="-5"/>
                <w:sz w:val="18"/>
              </w:rPr>
              <w:t> </w:t>
            </w:r>
            <w:r>
              <w:rPr>
                <w:spacing w:val="-4"/>
                <w:w w:val="80"/>
                <w:sz w:val="18"/>
              </w:rPr>
              <w:t>3569</w:t>
            </w:r>
          </w:p>
        </w:tc>
      </w:tr>
      <w:tr>
        <w:trPr>
          <w:trHeight w:val="230" w:hRule="atLeast"/>
        </w:trPr>
        <w:tc>
          <w:tcPr>
            <w:tcW w:w="619" w:type="dxa"/>
          </w:tcPr>
          <w:p>
            <w:pPr>
              <w:pStyle w:val="TableParagraph"/>
              <w:spacing w:line="210" w:lineRule="exact"/>
              <w:ind w:left="11" w:right="2"/>
              <w:rPr>
                <w:sz w:val="20"/>
              </w:rPr>
            </w:pPr>
            <w:r>
              <w:rPr>
                <w:spacing w:val="-10"/>
                <w:w w:val="90"/>
                <w:sz w:val="20"/>
              </w:rPr>
              <w:t>8</w:t>
            </w:r>
          </w:p>
        </w:tc>
        <w:tc>
          <w:tcPr>
            <w:tcW w:w="6181" w:type="dxa"/>
          </w:tcPr>
          <w:p>
            <w:pPr>
              <w:pStyle w:val="TableParagraph"/>
              <w:spacing w:line="199" w:lineRule="exact" w:before="11"/>
              <w:ind w:left="69"/>
              <w:jc w:val="left"/>
              <w:rPr>
                <w:sz w:val="18"/>
              </w:rPr>
            </w:pPr>
            <w:r>
              <w:rPr>
                <w:w w:val="80"/>
                <w:sz w:val="18"/>
              </w:rPr>
              <w:t>MFB</w:t>
            </w:r>
            <w:r>
              <w:rPr>
                <w:spacing w:val="-5"/>
                <w:sz w:val="18"/>
              </w:rPr>
              <w:t> </w:t>
            </w:r>
            <w:r>
              <w:rPr>
                <w:w w:val="80"/>
                <w:sz w:val="18"/>
              </w:rPr>
              <w:t>15</w:t>
            </w:r>
            <w:r>
              <w:rPr>
                <w:spacing w:val="-5"/>
                <w:sz w:val="18"/>
              </w:rPr>
              <w:t> </w:t>
            </w:r>
            <w:r>
              <w:rPr>
                <w:w w:val="80"/>
                <w:sz w:val="18"/>
              </w:rPr>
              <w:t>YAMAHA</w:t>
            </w:r>
            <w:r>
              <w:rPr>
                <w:spacing w:val="-5"/>
                <w:sz w:val="18"/>
              </w:rPr>
              <w:t> </w:t>
            </w:r>
            <w:r>
              <w:rPr>
                <w:w w:val="80"/>
                <w:sz w:val="18"/>
              </w:rPr>
              <w:t>SERIE</w:t>
            </w:r>
            <w:r>
              <w:rPr>
                <w:spacing w:val="-5"/>
                <w:sz w:val="18"/>
              </w:rPr>
              <w:t> </w:t>
            </w:r>
            <w:r>
              <w:rPr>
                <w:spacing w:val="-4"/>
                <w:w w:val="80"/>
                <w:sz w:val="18"/>
              </w:rPr>
              <w:t>2882</w:t>
            </w:r>
          </w:p>
        </w:tc>
      </w:tr>
      <w:tr>
        <w:trPr>
          <w:trHeight w:val="230" w:hRule="atLeast"/>
        </w:trPr>
        <w:tc>
          <w:tcPr>
            <w:tcW w:w="619" w:type="dxa"/>
          </w:tcPr>
          <w:p>
            <w:pPr>
              <w:pStyle w:val="TableParagraph"/>
              <w:spacing w:line="210" w:lineRule="exact"/>
              <w:ind w:left="11" w:right="2"/>
              <w:rPr>
                <w:sz w:val="20"/>
              </w:rPr>
            </w:pPr>
            <w:r>
              <w:rPr>
                <w:spacing w:val="-10"/>
                <w:w w:val="90"/>
                <w:sz w:val="20"/>
              </w:rPr>
              <w:t>9</w:t>
            </w:r>
          </w:p>
        </w:tc>
        <w:tc>
          <w:tcPr>
            <w:tcW w:w="6181" w:type="dxa"/>
          </w:tcPr>
          <w:p>
            <w:pPr>
              <w:pStyle w:val="TableParagraph"/>
              <w:spacing w:line="199" w:lineRule="exact" w:before="11"/>
              <w:ind w:left="69"/>
              <w:jc w:val="left"/>
              <w:rPr>
                <w:sz w:val="18"/>
              </w:rPr>
            </w:pPr>
            <w:r>
              <w:rPr>
                <w:w w:val="80"/>
                <w:sz w:val="18"/>
              </w:rPr>
              <w:t>MFB</w:t>
            </w:r>
            <w:r>
              <w:rPr>
                <w:spacing w:val="-5"/>
                <w:sz w:val="18"/>
              </w:rPr>
              <w:t> </w:t>
            </w:r>
            <w:r>
              <w:rPr>
                <w:w w:val="80"/>
                <w:sz w:val="18"/>
              </w:rPr>
              <w:t>15</w:t>
            </w:r>
            <w:r>
              <w:rPr>
                <w:spacing w:val="-5"/>
                <w:sz w:val="18"/>
              </w:rPr>
              <w:t> </w:t>
            </w:r>
            <w:r>
              <w:rPr>
                <w:w w:val="80"/>
                <w:sz w:val="18"/>
              </w:rPr>
              <w:t>YAMAHA</w:t>
            </w:r>
            <w:r>
              <w:rPr>
                <w:spacing w:val="-5"/>
                <w:sz w:val="18"/>
              </w:rPr>
              <w:t> </w:t>
            </w:r>
            <w:r>
              <w:rPr>
                <w:w w:val="80"/>
                <w:sz w:val="18"/>
              </w:rPr>
              <w:t>SERIE</w:t>
            </w:r>
            <w:r>
              <w:rPr>
                <w:spacing w:val="-5"/>
                <w:sz w:val="18"/>
              </w:rPr>
              <w:t> </w:t>
            </w:r>
            <w:r>
              <w:rPr>
                <w:spacing w:val="-4"/>
                <w:w w:val="80"/>
                <w:sz w:val="18"/>
              </w:rPr>
              <w:t>7990</w:t>
            </w:r>
          </w:p>
        </w:tc>
      </w:tr>
      <w:tr>
        <w:trPr>
          <w:trHeight w:val="230" w:hRule="atLeast"/>
        </w:trPr>
        <w:tc>
          <w:tcPr>
            <w:tcW w:w="619" w:type="dxa"/>
          </w:tcPr>
          <w:p>
            <w:pPr>
              <w:pStyle w:val="TableParagraph"/>
              <w:spacing w:line="210" w:lineRule="exact"/>
              <w:ind w:left="11" w:right="2"/>
              <w:rPr>
                <w:sz w:val="20"/>
              </w:rPr>
            </w:pPr>
            <w:r>
              <w:rPr>
                <w:spacing w:val="-5"/>
                <w:w w:val="90"/>
                <w:sz w:val="20"/>
              </w:rPr>
              <w:t>10</w:t>
            </w:r>
          </w:p>
        </w:tc>
        <w:tc>
          <w:tcPr>
            <w:tcW w:w="6181" w:type="dxa"/>
          </w:tcPr>
          <w:p>
            <w:pPr>
              <w:pStyle w:val="TableParagraph"/>
              <w:spacing w:line="199" w:lineRule="exact" w:before="11"/>
              <w:ind w:left="69"/>
              <w:jc w:val="left"/>
              <w:rPr>
                <w:sz w:val="18"/>
              </w:rPr>
            </w:pPr>
            <w:r>
              <w:rPr>
                <w:w w:val="80"/>
                <w:sz w:val="18"/>
              </w:rPr>
              <w:t>MFB</w:t>
            </w:r>
            <w:r>
              <w:rPr>
                <w:spacing w:val="-4"/>
                <w:sz w:val="18"/>
              </w:rPr>
              <w:t> </w:t>
            </w:r>
            <w:r>
              <w:rPr>
                <w:w w:val="80"/>
                <w:sz w:val="18"/>
              </w:rPr>
              <w:t>40</w:t>
            </w:r>
            <w:r>
              <w:rPr>
                <w:spacing w:val="-4"/>
                <w:sz w:val="18"/>
              </w:rPr>
              <w:t> </w:t>
            </w:r>
            <w:r>
              <w:rPr>
                <w:w w:val="80"/>
                <w:sz w:val="18"/>
              </w:rPr>
              <w:t>SUZUKI</w:t>
            </w:r>
            <w:r>
              <w:rPr>
                <w:spacing w:val="-4"/>
                <w:sz w:val="18"/>
              </w:rPr>
              <w:t> </w:t>
            </w:r>
            <w:r>
              <w:rPr>
                <w:w w:val="80"/>
                <w:sz w:val="18"/>
              </w:rPr>
              <w:t>SERIE</w:t>
            </w:r>
            <w:r>
              <w:rPr>
                <w:spacing w:val="-5"/>
                <w:sz w:val="18"/>
              </w:rPr>
              <w:t> </w:t>
            </w:r>
            <w:r>
              <w:rPr>
                <w:spacing w:val="-4"/>
                <w:w w:val="80"/>
                <w:sz w:val="18"/>
              </w:rPr>
              <w:t>1892</w:t>
            </w:r>
          </w:p>
        </w:tc>
      </w:tr>
      <w:tr>
        <w:trPr>
          <w:trHeight w:val="227" w:hRule="atLeast"/>
        </w:trPr>
        <w:tc>
          <w:tcPr>
            <w:tcW w:w="619" w:type="dxa"/>
          </w:tcPr>
          <w:p>
            <w:pPr>
              <w:pStyle w:val="TableParagraph"/>
              <w:spacing w:line="208" w:lineRule="exact"/>
              <w:ind w:left="11" w:right="2"/>
              <w:rPr>
                <w:sz w:val="20"/>
              </w:rPr>
            </w:pPr>
            <w:r>
              <w:rPr>
                <w:spacing w:val="-5"/>
                <w:w w:val="90"/>
                <w:sz w:val="20"/>
              </w:rPr>
              <w:t>11</w:t>
            </w:r>
          </w:p>
        </w:tc>
        <w:tc>
          <w:tcPr>
            <w:tcW w:w="6181" w:type="dxa"/>
          </w:tcPr>
          <w:p>
            <w:pPr>
              <w:pStyle w:val="TableParagraph"/>
              <w:spacing w:line="197" w:lineRule="exact" w:before="11"/>
              <w:ind w:left="69"/>
              <w:jc w:val="left"/>
              <w:rPr>
                <w:sz w:val="18"/>
              </w:rPr>
            </w:pPr>
            <w:r>
              <w:rPr>
                <w:w w:val="80"/>
                <w:sz w:val="18"/>
              </w:rPr>
              <w:t>MFB</w:t>
            </w:r>
            <w:r>
              <w:rPr>
                <w:spacing w:val="-5"/>
                <w:sz w:val="18"/>
              </w:rPr>
              <w:t> </w:t>
            </w:r>
            <w:r>
              <w:rPr>
                <w:w w:val="80"/>
                <w:sz w:val="18"/>
              </w:rPr>
              <w:t>40</w:t>
            </w:r>
            <w:r>
              <w:rPr>
                <w:spacing w:val="-5"/>
                <w:sz w:val="18"/>
              </w:rPr>
              <w:t> </w:t>
            </w:r>
            <w:r>
              <w:rPr>
                <w:w w:val="80"/>
                <w:sz w:val="18"/>
              </w:rPr>
              <w:t>YAMAHA</w:t>
            </w:r>
            <w:r>
              <w:rPr>
                <w:spacing w:val="-5"/>
                <w:sz w:val="18"/>
              </w:rPr>
              <w:t> </w:t>
            </w:r>
            <w:r>
              <w:rPr>
                <w:w w:val="80"/>
                <w:sz w:val="18"/>
              </w:rPr>
              <w:t>SERIE</w:t>
            </w:r>
            <w:r>
              <w:rPr>
                <w:spacing w:val="-5"/>
                <w:sz w:val="18"/>
              </w:rPr>
              <w:t> </w:t>
            </w:r>
            <w:r>
              <w:rPr>
                <w:spacing w:val="-4"/>
                <w:w w:val="80"/>
                <w:sz w:val="18"/>
              </w:rPr>
              <w:t>6831</w:t>
            </w:r>
          </w:p>
        </w:tc>
      </w:tr>
      <w:tr>
        <w:trPr>
          <w:trHeight w:val="230" w:hRule="atLeast"/>
        </w:trPr>
        <w:tc>
          <w:tcPr>
            <w:tcW w:w="619" w:type="dxa"/>
          </w:tcPr>
          <w:p>
            <w:pPr>
              <w:pStyle w:val="TableParagraph"/>
              <w:spacing w:line="210" w:lineRule="exact"/>
              <w:ind w:left="11" w:right="2"/>
              <w:rPr>
                <w:sz w:val="20"/>
              </w:rPr>
            </w:pPr>
            <w:r>
              <w:rPr>
                <w:spacing w:val="-5"/>
                <w:w w:val="90"/>
                <w:sz w:val="20"/>
              </w:rPr>
              <w:t>12</w:t>
            </w:r>
          </w:p>
        </w:tc>
        <w:tc>
          <w:tcPr>
            <w:tcW w:w="6181" w:type="dxa"/>
          </w:tcPr>
          <w:p>
            <w:pPr>
              <w:pStyle w:val="TableParagraph"/>
              <w:spacing w:line="199" w:lineRule="exact" w:before="11"/>
              <w:ind w:left="69"/>
              <w:jc w:val="left"/>
              <w:rPr>
                <w:sz w:val="18"/>
              </w:rPr>
            </w:pPr>
            <w:r>
              <w:rPr>
                <w:w w:val="80"/>
                <w:sz w:val="18"/>
              </w:rPr>
              <w:t>MFB</w:t>
            </w:r>
            <w:r>
              <w:rPr>
                <w:spacing w:val="-5"/>
                <w:sz w:val="18"/>
              </w:rPr>
              <w:t> </w:t>
            </w:r>
            <w:r>
              <w:rPr>
                <w:w w:val="80"/>
                <w:sz w:val="18"/>
              </w:rPr>
              <w:t>50</w:t>
            </w:r>
            <w:r>
              <w:rPr>
                <w:spacing w:val="-5"/>
                <w:sz w:val="18"/>
              </w:rPr>
              <w:t> </w:t>
            </w:r>
            <w:r>
              <w:rPr>
                <w:w w:val="80"/>
                <w:sz w:val="18"/>
              </w:rPr>
              <w:t>YAMAHA</w:t>
            </w:r>
            <w:r>
              <w:rPr>
                <w:spacing w:val="-5"/>
                <w:sz w:val="18"/>
              </w:rPr>
              <w:t> </w:t>
            </w:r>
            <w:r>
              <w:rPr>
                <w:w w:val="80"/>
                <w:sz w:val="18"/>
              </w:rPr>
              <w:t>SERIE</w:t>
            </w:r>
            <w:r>
              <w:rPr>
                <w:spacing w:val="-5"/>
                <w:sz w:val="18"/>
              </w:rPr>
              <w:t> </w:t>
            </w:r>
            <w:r>
              <w:rPr>
                <w:spacing w:val="-4"/>
                <w:w w:val="80"/>
                <w:sz w:val="18"/>
              </w:rPr>
              <w:t>2790</w:t>
            </w:r>
          </w:p>
        </w:tc>
      </w:tr>
      <w:tr>
        <w:trPr>
          <w:trHeight w:val="230" w:hRule="atLeast"/>
        </w:trPr>
        <w:tc>
          <w:tcPr>
            <w:tcW w:w="619" w:type="dxa"/>
          </w:tcPr>
          <w:p>
            <w:pPr>
              <w:pStyle w:val="TableParagraph"/>
              <w:spacing w:line="210" w:lineRule="exact"/>
              <w:ind w:left="11" w:right="2"/>
              <w:rPr>
                <w:sz w:val="20"/>
              </w:rPr>
            </w:pPr>
            <w:r>
              <w:rPr>
                <w:spacing w:val="-5"/>
                <w:w w:val="90"/>
                <w:sz w:val="20"/>
              </w:rPr>
              <w:t>13</w:t>
            </w:r>
          </w:p>
        </w:tc>
        <w:tc>
          <w:tcPr>
            <w:tcW w:w="6181" w:type="dxa"/>
          </w:tcPr>
          <w:p>
            <w:pPr>
              <w:pStyle w:val="TableParagraph"/>
              <w:spacing w:line="199" w:lineRule="exact" w:before="11"/>
              <w:ind w:left="69"/>
              <w:jc w:val="left"/>
              <w:rPr>
                <w:sz w:val="18"/>
              </w:rPr>
            </w:pPr>
            <w:r>
              <w:rPr>
                <w:w w:val="80"/>
                <w:sz w:val="18"/>
              </w:rPr>
              <w:t>MFB</w:t>
            </w:r>
            <w:r>
              <w:rPr>
                <w:spacing w:val="-5"/>
                <w:sz w:val="18"/>
              </w:rPr>
              <w:t> </w:t>
            </w:r>
            <w:r>
              <w:rPr>
                <w:w w:val="80"/>
                <w:sz w:val="18"/>
              </w:rPr>
              <w:t>60</w:t>
            </w:r>
            <w:r>
              <w:rPr>
                <w:spacing w:val="-5"/>
                <w:sz w:val="18"/>
              </w:rPr>
              <w:t> </w:t>
            </w:r>
            <w:r>
              <w:rPr>
                <w:w w:val="80"/>
                <w:sz w:val="18"/>
              </w:rPr>
              <w:t>YAMAHA</w:t>
            </w:r>
            <w:r>
              <w:rPr>
                <w:spacing w:val="-5"/>
                <w:sz w:val="18"/>
              </w:rPr>
              <w:t> </w:t>
            </w:r>
            <w:r>
              <w:rPr>
                <w:w w:val="80"/>
                <w:sz w:val="18"/>
              </w:rPr>
              <w:t>SERIE</w:t>
            </w:r>
            <w:r>
              <w:rPr>
                <w:spacing w:val="-5"/>
                <w:sz w:val="18"/>
              </w:rPr>
              <w:t> </w:t>
            </w:r>
            <w:r>
              <w:rPr>
                <w:spacing w:val="-4"/>
                <w:w w:val="80"/>
                <w:sz w:val="18"/>
              </w:rPr>
              <w:t>7861</w:t>
            </w:r>
          </w:p>
        </w:tc>
      </w:tr>
      <w:tr>
        <w:trPr>
          <w:trHeight w:val="230" w:hRule="atLeast"/>
        </w:trPr>
        <w:tc>
          <w:tcPr>
            <w:tcW w:w="619" w:type="dxa"/>
          </w:tcPr>
          <w:p>
            <w:pPr>
              <w:pStyle w:val="TableParagraph"/>
              <w:spacing w:line="210" w:lineRule="exact"/>
              <w:ind w:left="11" w:right="2"/>
              <w:rPr>
                <w:sz w:val="20"/>
              </w:rPr>
            </w:pPr>
            <w:r>
              <w:rPr>
                <w:spacing w:val="-5"/>
                <w:w w:val="90"/>
                <w:sz w:val="20"/>
              </w:rPr>
              <w:t>14</w:t>
            </w:r>
          </w:p>
        </w:tc>
        <w:tc>
          <w:tcPr>
            <w:tcW w:w="6181" w:type="dxa"/>
          </w:tcPr>
          <w:p>
            <w:pPr>
              <w:pStyle w:val="TableParagraph"/>
              <w:spacing w:line="199" w:lineRule="exact" w:before="11"/>
              <w:ind w:left="69"/>
              <w:jc w:val="left"/>
              <w:rPr>
                <w:sz w:val="18"/>
              </w:rPr>
            </w:pPr>
            <w:r>
              <w:rPr>
                <w:w w:val="80"/>
                <w:sz w:val="18"/>
              </w:rPr>
              <w:t>MOTOBOMBA</w:t>
            </w:r>
            <w:r>
              <w:rPr>
                <w:spacing w:val="9"/>
                <w:sz w:val="18"/>
              </w:rPr>
              <w:t> </w:t>
            </w:r>
            <w:r>
              <w:rPr>
                <w:spacing w:val="-5"/>
                <w:w w:val="90"/>
                <w:sz w:val="18"/>
              </w:rPr>
              <w:t>16"</w:t>
            </w:r>
          </w:p>
        </w:tc>
      </w:tr>
      <w:tr>
        <w:trPr>
          <w:trHeight w:val="230" w:hRule="atLeast"/>
        </w:trPr>
        <w:tc>
          <w:tcPr>
            <w:tcW w:w="619" w:type="dxa"/>
          </w:tcPr>
          <w:p>
            <w:pPr>
              <w:pStyle w:val="TableParagraph"/>
              <w:spacing w:line="210" w:lineRule="exact"/>
              <w:ind w:left="11" w:right="2"/>
              <w:rPr>
                <w:sz w:val="20"/>
              </w:rPr>
            </w:pPr>
            <w:r>
              <w:rPr>
                <w:spacing w:val="-5"/>
                <w:w w:val="90"/>
                <w:sz w:val="20"/>
              </w:rPr>
              <w:t>15</w:t>
            </w:r>
          </w:p>
        </w:tc>
        <w:tc>
          <w:tcPr>
            <w:tcW w:w="6181" w:type="dxa"/>
          </w:tcPr>
          <w:p>
            <w:pPr>
              <w:pStyle w:val="TableParagraph"/>
              <w:spacing w:line="199" w:lineRule="exact" w:before="11"/>
              <w:ind w:left="69"/>
              <w:jc w:val="left"/>
              <w:rPr>
                <w:sz w:val="18"/>
              </w:rPr>
            </w:pPr>
            <w:r>
              <w:rPr>
                <w:w w:val="80"/>
                <w:sz w:val="18"/>
              </w:rPr>
              <w:t>MOTOBOMBA</w:t>
            </w:r>
            <w:r>
              <w:rPr>
                <w:spacing w:val="9"/>
                <w:sz w:val="18"/>
              </w:rPr>
              <w:t> </w:t>
            </w:r>
            <w:r>
              <w:rPr>
                <w:spacing w:val="-4"/>
                <w:w w:val="90"/>
                <w:sz w:val="18"/>
              </w:rPr>
              <w:t>2063</w:t>
            </w:r>
          </w:p>
        </w:tc>
      </w:tr>
      <w:tr>
        <w:trPr>
          <w:trHeight w:val="227" w:hRule="atLeast"/>
        </w:trPr>
        <w:tc>
          <w:tcPr>
            <w:tcW w:w="619" w:type="dxa"/>
          </w:tcPr>
          <w:p>
            <w:pPr>
              <w:pStyle w:val="TableParagraph"/>
              <w:spacing w:line="208" w:lineRule="exact"/>
              <w:ind w:left="11" w:right="2"/>
              <w:rPr>
                <w:sz w:val="20"/>
              </w:rPr>
            </w:pPr>
            <w:r>
              <w:rPr>
                <w:spacing w:val="-5"/>
                <w:w w:val="90"/>
                <w:sz w:val="20"/>
              </w:rPr>
              <w:t>16</w:t>
            </w:r>
          </w:p>
        </w:tc>
        <w:tc>
          <w:tcPr>
            <w:tcW w:w="6181" w:type="dxa"/>
          </w:tcPr>
          <w:p>
            <w:pPr>
              <w:pStyle w:val="TableParagraph"/>
              <w:spacing w:line="197" w:lineRule="exact" w:before="11"/>
              <w:ind w:left="69"/>
              <w:jc w:val="left"/>
              <w:rPr>
                <w:sz w:val="18"/>
              </w:rPr>
            </w:pPr>
            <w:r>
              <w:rPr>
                <w:w w:val="80"/>
                <w:sz w:val="18"/>
              </w:rPr>
              <w:t>MOTOBOMBA</w:t>
            </w:r>
            <w:r>
              <w:rPr>
                <w:spacing w:val="1"/>
                <w:sz w:val="18"/>
              </w:rPr>
              <w:t> </w:t>
            </w:r>
            <w:r>
              <w:rPr>
                <w:w w:val="80"/>
                <w:sz w:val="18"/>
              </w:rPr>
              <w:t>DPS</w:t>
            </w:r>
            <w:r>
              <w:rPr>
                <w:spacing w:val="1"/>
                <w:sz w:val="18"/>
              </w:rPr>
              <w:t> </w:t>
            </w:r>
            <w:r>
              <w:rPr>
                <w:spacing w:val="-5"/>
                <w:w w:val="80"/>
                <w:sz w:val="18"/>
              </w:rPr>
              <w:t>008</w:t>
            </w:r>
          </w:p>
        </w:tc>
      </w:tr>
      <w:tr>
        <w:trPr>
          <w:trHeight w:val="230" w:hRule="atLeast"/>
        </w:trPr>
        <w:tc>
          <w:tcPr>
            <w:tcW w:w="619" w:type="dxa"/>
          </w:tcPr>
          <w:p>
            <w:pPr>
              <w:pStyle w:val="TableParagraph"/>
              <w:spacing w:line="210" w:lineRule="exact"/>
              <w:ind w:left="11" w:right="2"/>
              <w:rPr>
                <w:sz w:val="20"/>
              </w:rPr>
            </w:pPr>
            <w:r>
              <w:rPr>
                <w:spacing w:val="-5"/>
                <w:w w:val="90"/>
                <w:sz w:val="20"/>
              </w:rPr>
              <w:t>17</w:t>
            </w:r>
          </w:p>
        </w:tc>
        <w:tc>
          <w:tcPr>
            <w:tcW w:w="6181" w:type="dxa"/>
          </w:tcPr>
          <w:p>
            <w:pPr>
              <w:pStyle w:val="TableParagraph"/>
              <w:spacing w:line="199" w:lineRule="exact" w:before="11"/>
              <w:ind w:left="69"/>
              <w:jc w:val="left"/>
              <w:rPr>
                <w:sz w:val="18"/>
              </w:rPr>
            </w:pPr>
            <w:r>
              <w:rPr>
                <w:w w:val="80"/>
                <w:sz w:val="18"/>
              </w:rPr>
              <w:t>MOTOBOMBA</w:t>
            </w:r>
            <w:r>
              <w:rPr>
                <w:spacing w:val="1"/>
                <w:sz w:val="18"/>
              </w:rPr>
              <w:t> </w:t>
            </w:r>
            <w:r>
              <w:rPr>
                <w:w w:val="80"/>
                <w:sz w:val="18"/>
              </w:rPr>
              <w:t>DPS</w:t>
            </w:r>
            <w:r>
              <w:rPr>
                <w:spacing w:val="1"/>
                <w:sz w:val="18"/>
              </w:rPr>
              <w:t> </w:t>
            </w:r>
            <w:r>
              <w:rPr>
                <w:spacing w:val="-5"/>
                <w:w w:val="80"/>
                <w:sz w:val="18"/>
              </w:rPr>
              <w:t>017</w:t>
            </w:r>
          </w:p>
        </w:tc>
      </w:tr>
      <w:tr>
        <w:trPr>
          <w:trHeight w:val="230" w:hRule="atLeast"/>
        </w:trPr>
        <w:tc>
          <w:tcPr>
            <w:tcW w:w="619" w:type="dxa"/>
          </w:tcPr>
          <w:p>
            <w:pPr>
              <w:pStyle w:val="TableParagraph"/>
              <w:spacing w:line="210" w:lineRule="exact"/>
              <w:ind w:left="11" w:right="2"/>
              <w:rPr>
                <w:sz w:val="20"/>
              </w:rPr>
            </w:pPr>
            <w:r>
              <w:rPr>
                <w:spacing w:val="-5"/>
                <w:w w:val="90"/>
                <w:sz w:val="20"/>
              </w:rPr>
              <w:t>18</w:t>
            </w:r>
          </w:p>
        </w:tc>
        <w:tc>
          <w:tcPr>
            <w:tcW w:w="6181" w:type="dxa"/>
          </w:tcPr>
          <w:p>
            <w:pPr>
              <w:pStyle w:val="TableParagraph"/>
              <w:spacing w:line="199" w:lineRule="exact" w:before="11"/>
              <w:ind w:left="69"/>
              <w:jc w:val="left"/>
              <w:rPr>
                <w:sz w:val="18"/>
              </w:rPr>
            </w:pPr>
            <w:r>
              <w:rPr>
                <w:w w:val="80"/>
                <w:sz w:val="18"/>
              </w:rPr>
              <w:t>MOTOBOMBA</w:t>
            </w:r>
            <w:r>
              <w:rPr>
                <w:spacing w:val="1"/>
                <w:sz w:val="18"/>
              </w:rPr>
              <w:t> </w:t>
            </w:r>
            <w:r>
              <w:rPr>
                <w:w w:val="80"/>
                <w:sz w:val="18"/>
              </w:rPr>
              <w:t>DPS</w:t>
            </w:r>
            <w:r>
              <w:rPr>
                <w:spacing w:val="1"/>
                <w:sz w:val="18"/>
              </w:rPr>
              <w:t> </w:t>
            </w:r>
            <w:r>
              <w:rPr>
                <w:spacing w:val="-5"/>
                <w:w w:val="80"/>
                <w:sz w:val="18"/>
              </w:rPr>
              <w:t>023</w:t>
            </w:r>
          </w:p>
        </w:tc>
      </w:tr>
      <w:tr>
        <w:trPr>
          <w:trHeight w:val="230" w:hRule="atLeast"/>
        </w:trPr>
        <w:tc>
          <w:tcPr>
            <w:tcW w:w="619" w:type="dxa"/>
          </w:tcPr>
          <w:p>
            <w:pPr>
              <w:pStyle w:val="TableParagraph"/>
              <w:spacing w:line="210" w:lineRule="exact"/>
              <w:ind w:left="11" w:right="2"/>
              <w:rPr>
                <w:sz w:val="20"/>
              </w:rPr>
            </w:pPr>
            <w:r>
              <w:rPr>
                <w:spacing w:val="-5"/>
                <w:w w:val="90"/>
                <w:sz w:val="20"/>
              </w:rPr>
              <w:t>19</w:t>
            </w:r>
          </w:p>
        </w:tc>
        <w:tc>
          <w:tcPr>
            <w:tcW w:w="6181" w:type="dxa"/>
          </w:tcPr>
          <w:p>
            <w:pPr>
              <w:pStyle w:val="TableParagraph"/>
              <w:spacing w:line="199" w:lineRule="exact" w:before="11"/>
              <w:ind w:left="69"/>
              <w:jc w:val="left"/>
              <w:rPr>
                <w:sz w:val="18"/>
              </w:rPr>
            </w:pPr>
            <w:r>
              <w:rPr>
                <w:w w:val="80"/>
                <w:sz w:val="18"/>
              </w:rPr>
              <w:t>MOTOBOMBA</w:t>
            </w:r>
            <w:r>
              <w:rPr>
                <w:spacing w:val="3"/>
                <w:sz w:val="18"/>
              </w:rPr>
              <w:t> </w:t>
            </w:r>
            <w:r>
              <w:rPr>
                <w:w w:val="80"/>
                <w:sz w:val="18"/>
              </w:rPr>
              <w:t>FORTE</w:t>
            </w:r>
            <w:r>
              <w:rPr>
                <w:spacing w:val="4"/>
                <w:sz w:val="18"/>
              </w:rPr>
              <w:t> </w:t>
            </w:r>
            <w:r>
              <w:rPr>
                <w:spacing w:val="-4"/>
                <w:w w:val="80"/>
                <w:sz w:val="18"/>
              </w:rPr>
              <w:t>0438</w:t>
            </w:r>
          </w:p>
        </w:tc>
      </w:tr>
      <w:tr>
        <w:trPr>
          <w:trHeight w:val="230" w:hRule="atLeast"/>
        </w:trPr>
        <w:tc>
          <w:tcPr>
            <w:tcW w:w="619" w:type="dxa"/>
          </w:tcPr>
          <w:p>
            <w:pPr>
              <w:pStyle w:val="TableParagraph"/>
              <w:spacing w:line="210" w:lineRule="exact"/>
              <w:ind w:left="11" w:right="2"/>
              <w:rPr>
                <w:sz w:val="20"/>
              </w:rPr>
            </w:pPr>
            <w:r>
              <w:rPr>
                <w:spacing w:val="-5"/>
                <w:w w:val="90"/>
                <w:sz w:val="20"/>
              </w:rPr>
              <w:t>20</w:t>
            </w:r>
          </w:p>
        </w:tc>
        <w:tc>
          <w:tcPr>
            <w:tcW w:w="6181" w:type="dxa"/>
          </w:tcPr>
          <w:p>
            <w:pPr>
              <w:pStyle w:val="TableParagraph"/>
              <w:spacing w:line="199" w:lineRule="exact" w:before="11"/>
              <w:ind w:left="69"/>
              <w:jc w:val="left"/>
              <w:rPr>
                <w:sz w:val="18"/>
              </w:rPr>
            </w:pPr>
            <w:r>
              <w:rPr>
                <w:w w:val="80"/>
                <w:sz w:val="18"/>
              </w:rPr>
              <w:t>MOTOBOMBA</w:t>
            </w:r>
            <w:r>
              <w:rPr>
                <w:spacing w:val="3"/>
                <w:sz w:val="18"/>
              </w:rPr>
              <w:t> </w:t>
            </w:r>
            <w:r>
              <w:rPr>
                <w:w w:val="80"/>
                <w:sz w:val="18"/>
              </w:rPr>
              <w:t>FORTE</w:t>
            </w:r>
            <w:r>
              <w:rPr>
                <w:spacing w:val="4"/>
                <w:sz w:val="18"/>
              </w:rPr>
              <w:t> </w:t>
            </w:r>
            <w:r>
              <w:rPr>
                <w:spacing w:val="-4"/>
                <w:w w:val="80"/>
                <w:sz w:val="18"/>
              </w:rPr>
              <w:t>0459</w:t>
            </w:r>
          </w:p>
        </w:tc>
      </w:tr>
      <w:tr>
        <w:trPr>
          <w:trHeight w:val="227" w:hRule="atLeast"/>
        </w:trPr>
        <w:tc>
          <w:tcPr>
            <w:tcW w:w="619" w:type="dxa"/>
          </w:tcPr>
          <w:p>
            <w:pPr>
              <w:pStyle w:val="TableParagraph"/>
              <w:spacing w:line="208" w:lineRule="exact"/>
              <w:ind w:left="11" w:right="2"/>
              <w:rPr>
                <w:sz w:val="20"/>
              </w:rPr>
            </w:pPr>
            <w:r>
              <w:rPr>
                <w:spacing w:val="-5"/>
                <w:w w:val="90"/>
                <w:sz w:val="20"/>
              </w:rPr>
              <w:t>21</w:t>
            </w:r>
          </w:p>
        </w:tc>
        <w:tc>
          <w:tcPr>
            <w:tcW w:w="6181" w:type="dxa"/>
          </w:tcPr>
          <w:p>
            <w:pPr>
              <w:pStyle w:val="TableParagraph"/>
              <w:spacing w:line="197" w:lineRule="exact" w:before="11"/>
              <w:ind w:left="69"/>
              <w:jc w:val="left"/>
              <w:rPr>
                <w:sz w:val="18"/>
              </w:rPr>
            </w:pPr>
            <w:r>
              <w:rPr>
                <w:w w:val="80"/>
                <w:sz w:val="18"/>
              </w:rPr>
              <w:t>MOTOBOMBA</w:t>
            </w:r>
            <w:r>
              <w:rPr>
                <w:spacing w:val="9"/>
                <w:sz w:val="18"/>
              </w:rPr>
              <w:t> </w:t>
            </w:r>
            <w:r>
              <w:rPr>
                <w:spacing w:val="-4"/>
                <w:w w:val="90"/>
                <w:sz w:val="18"/>
              </w:rPr>
              <w:t>0160</w:t>
            </w:r>
          </w:p>
        </w:tc>
      </w:tr>
      <w:tr>
        <w:trPr>
          <w:trHeight w:val="230" w:hRule="atLeast"/>
        </w:trPr>
        <w:tc>
          <w:tcPr>
            <w:tcW w:w="619" w:type="dxa"/>
          </w:tcPr>
          <w:p>
            <w:pPr>
              <w:pStyle w:val="TableParagraph"/>
              <w:spacing w:line="210" w:lineRule="exact"/>
              <w:ind w:left="11" w:right="2"/>
              <w:rPr>
                <w:sz w:val="20"/>
              </w:rPr>
            </w:pPr>
            <w:r>
              <w:rPr>
                <w:spacing w:val="-5"/>
                <w:w w:val="90"/>
                <w:sz w:val="20"/>
              </w:rPr>
              <w:t>22</w:t>
            </w:r>
          </w:p>
        </w:tc>
        <w:tc>
          <w:tcPr>
            <w:tcW w:w="6181" w:type="dxa"/>
          </w:tcPr>
          <w:p>
            <w:pPr>
              <w:pStyle w:val="TableParagraph"/>
              <w:spacing w:line="199" w:lineRule="exact" w:before="11"/>
              <w:ind w:left="69"/>
              <w:jc w:val="left"/>
              <w:rPr>
                <w:sz w:val="18"/>
              </w:rPr>
            </w:pPr>
            <w:r>
              <w:rPr>
                <w:w w:val="80"/>
                <w:sz w:val="18"/>
              </w:rPr>
              <w:t>MOTOBOMBA</w:t>
            </w:r>
            <w:r>
              <w:rPr>
                <w:spacing w:val="9"/>
                <w:sz w:val="18"/>
              </w:rPr>
              <w:t> </w:t>
            </w:r>
            <w:r>
              <w:rPr>
                <w:spacing w:val="-4"/>
                <w:w w:val="90"/>
                <w:sz w:val="18"/>
              </w:rPr>
              <w:t>0161</w:t>
            </w:r>
          </w:p>
        </w:tc>
      </w:tr>
      <w:tr>
        <w:trPr>
          <w:trHeight w:val="230" w:hRule="atLeast"/>
        </w:trPr>
        <w:tc>
          <w:tcPr>
            <w:tcW w:w="619" w:type="dxa"/>
          </w:tcPr>
          <w:p>
            <w:pPr>
              <w:pStyle w:val="TableParagraph"/>
              <w:spacing w:line="210" w:lineRule="exact"/>
              <w:ind w:left="11" w:right="2"/>
              <w:rPr>
                <w:sz w:val="20"/>
              </w:rPr>
            </w:pPr>
            <w:r>
              <w:rPr>
                <w:spacing w:val="-5"/>
                <w:w w:val="90"/>
                <w:sz w:val="20"/>
              </w:rPr>
              <w:t>23</w:t>
            </w:r>
          </w:p>
        </w:tc>
        <w:tc>
          <w:tcPr>
            <w:tcW w:w="6181" w:type="dxa"/>
          </w:tcPr>
          <w:p>
            <w:pPr>
              <w:pStyle w:val="TableParagraph"/>
              <w:spacing w:line="199" w:lineRule="exact" w:before="11"/>
              <w:ind w:left="69"/>
              <w:jc w:val="left"/>
              <w:rPr>
                <w:sz w:val="18"/>
              </w:rPr>
            </w:pPr>
            <w:r>
              <w:rPr>
                <w:w w:val="80"/>
                <w:sz w:val="18"/>
              </w:rPr>
              <w:t>MOTOBOMBA</w:t>
            </w:r>
            <w:r>
              <w:rPr>
                <w:spacing w:val="3"/>
                <w:sz w:val="18"/>
              </w:rPr>
              <w:t> </w:t>
            </w:r>
            <w:r>
              <w:rPr>
                <w:w w:val="80"/>
                <w:sz w:val="18"/>
              </w:rPr>
              <w:t>FORTE</w:t>
            </w:r>
            <w:r>
              <w:rPr>
                <w:spacing w:val="4"/>
                <w:sz w:val="18"/>
              </w:rPr>
              <w:t> </w:t>
            </w:r>
            <w:r>
              <w:rPr>
                <w:spacing w:val="-4"/>
                <w:w w:val="80"/>
                <w:sz w:val="18"/>
              </w:rPr>
              <w:t>0130</w:t>
            </w:r>
          </w:p>
        </w:tc>
      </w:tr>
      <w:tr>
        <w:trPr>
          <w:trHeight w:val="230" w:hRule="atLeast"/>
        </w:trPr>
        <w:tc>
          <w:tcPr>
            <w:tcW w:w="619" w:type="dxa"/>
          </w:tcPr>
          <w:p>
            <w:pPr>
              <w:pStyle w:val="TableParagraph"/>
              <w:spacing w:line="210" w:lineRule="exact"/>
              <w:ind w:left="11" w:right="2"/>
              <w:rPr>
                <w:sz w:val="20"/>
              </w:rPr>
            </w:pPr>
            <w:r>
              <w:rPr>
                <w:spacing w:val="-5"/>
                <w:w w:val="90"/>
                <w:sz w:val="20"/>
              </w:rPr>
              <w:t>24</w:t>
            </w:r>
          </w:p>
        </w:tc>
        <w:tc>
          <w:tcPr>
            <w:tcW w:w="6181" w:type="dxa"/>
          </w:tcPr>
          <w:p>
            <w:pPr>
              <w:pStyle w:val="TableParagraph"/>
              <w:spacing w:line="199" w:lineRule="exact" w:before="11"/>
              <w:ind w:left="69"/>
              <w:jc w:val="left"/>
              <w:rPr>
                <w:sz w:val="18"/>
              </w:rPr>
            </w:pPr>
            <w:r>
              <w:rPr>
                <w:w w:val="80"/>
                <w:sz w:val="18"/>
              </w:rPr>
              <w:t>MOTOBOMBA</w:t>
            </w:r>
            <w:r>
              <w:rPr>
                <w:spacing w:val="1"/>
                <w:sz w:val="18"/>
              </w:rPr>
              <w:t> </w:t>
            </w:r>
            <w:r>
              <w:rPr>
                <w:w w:val="80"/>
                <w:sz w:val="18"/>
              </w:rPr>
              <w:t>FORTE</w:t>
            </w:r>
            <w:r>
              <w:rPr>
                <w:spacing w:val="2"/>
                <w:sz w:val="18"/>
              </w:rPr>
              <w:t> </w:t>
            </w:r>
            <w:r>
              <w:rPr>
                <w:w w:val="80"/>
                <w:sz w:val="18"/>
              </w:rPr>
              <w:t>0577</w:t>
            </w:r>
            <w:r>
              <w:rPr>
                <w:sz w:val="18"/>
              </w:rPr>
              <w:t> </w:t>
            </w:r>
            <w:r>
              <w:rPr>
                <w:spacing w:val="-2"/>
                <w:w w:val="80"/>
                <w:sz w:val="18"/>
              </w:rPr>
              <w:t>SUMERGIBLE</w:t>
            </w:r>
          </w:p>
        </w:tc>
      </w:tr>
      <w:tr>
        <w:trPr>
          <w:trHeight w:val="230" w:hRule="atLeast"/>
        </w:trPr>
        <w:tc>
          <w:tcPr>
            <w:tcW w:w="619" w:type="dxa"/>
          </w:tcPr>
          <w:p>
            <w:pPr>
              <w:pStyle w:val="TableParagraph"/>
              <w:spacing w:line="210" w:lineRule="exact"/>
              <w:ind w:left="11" w:right="2"/>
              <w:rPr>
                <w:sz w:val="20"/>
              </w:rPr>
            </w:pPr>
            <w:r>
              <w:rPr>
                <w:spacing w:val="-5"/>
                <w:w w:val="90"/>
                <w:sz w:val="20"/>
              </w:rPr>
              <w:t>25</w:t>
            </w:r>
          </w:p>
        </w:tc>
        <w:tc>
          <w:tcPr>
            <w:tcW w:w="6181" w:type="dxa"/>
          </w:tcPr>
          <w:p>
            <w:pPr>
              <w:pStyle w:val="TableParagraph"/>
              <w:spacing w:line="199" w:lineRule="exact" w:before="11"/>
              <w:ind w:left="69"/>
              <w:jc w:val="left"/>
              <w:rPr>
                <w:sz w:val="18"/>
              </w:rPr>
            </w:pPr>
            <w:r>
              <w:rPr>
                <w:w w:val="80"/>
                <w:sz w:val="18"/>
              </w:rPr>
              <w:t>MOTOBOMBA</w:t>
            </w:r>
            <w:r>
              <w:rPr>
                <w:spacing w:val="3"/>
                <w:sz w:val="18"/>
              </w:rPr>
              <w:t> </w:t>
            </w:r>
            <w:r>
              <w:rPr>
                <w:w w:val="80"/>
                <w:sz w:val="18"/>
              </w:rPr>
              <w:t>FORTE</w:t>
            </w:r>
            <w:r>
              <w:rPr>
                <w:spacing w:val="4"/>
                <w:sz w:val="18"/>
              </w:rPr>
              <w:t> </w:t>
            </w:r>
            <w:r>
              <w:rPr>
                <w:spacing w:val="-4"/>
                <w:w w:val="80"/>
                <w:sz w:val="18"/>
              </w:rPr>
              <w:t>0592</w:t>
            </w:r>
          </w:p>
        </w:tc>
      </w:tr>
      <w:tr>
        <w:trPr>
          <w:trHeight w:val="227" w:hRule="atLeast"/>
        </w:trPr>
        <w:tc>
          <w:tcPr>
            <w:tcW w:w="619" w:type="dxa"/>
          </w:tcPr>
          <w:p>
            <w:pPr>
              <w:pStyle w:val="TableParagraph"/>
              <w:spacing w:line="208" w:lineRule="exact"/>
              <w:ind w:left="11" w:right="2"/>
              <w:rPr>
                <w:sz w:val="20"/>
              </w:rPr>
            </w:pPr>
            <w:r>
              <w:rPr>
                <w:spacing w:val="-5"/>
                <w:w w:val="90"/>
                <w:sz w:val="20"/>
              </w:rPr>
              <w:t>26</w:t>
            </w:r>
          </w:p>
        </w:tc>
        <w:tc>
          <w:tcPr>
            <w:tcW w:w="6181" w:type="dxa"/>
          </w:tcPr>
          <w:p>
            <w:pPr>
              <w:pStyle w:val="TableParagraph"/>
              <w:spacing w:line="199" w:lineRule="exact" w:before="8"/>
              <w:ind w:left="69"/>
              <w:jc w:val="left"/>
              <w:rPr>
                <w:sz w:val="18"/>
              </w:rPr>
            </w:pPr>
            <w:r>
              <w:rPr>
                <w:w w:val="80"/>
                <w:sz w:val="18"/>
              </w:rPr>
              <w:t>MOTOBOMBA</w:t>
            </w:r>
            <w:r>
              <w:rPr>
                <w:spacing w:val="3"/>
                <w:sz w:val="18"/>
              </w:rPr>
              <w:t> </w:t>
            </w:r>
            <w:r>
              <w:rPr>
                <w:w w:val="80"/>
                <w:sz w:val="18"/>
              </w:rPr>
              <w:t>FORTE</w:t>
            </w:r>
            <w:r>
              <w:rPr>
                <w:spacing w:val="4"/>
                <w:sz w:val="18"/>
              </w:rPr>
              <w:t> </w:t>
            </w:r>
            <w:r>
              <w:rPr>
                <w:spacing w:val="-4"/>
                <w:w w:val="80"/>
                <w:sz w:val="18"/>
              </w:rPr>
              <w:t>0605</w:t>
            </w:r>
          </w:p>
        </w:tc>
      </w:tr>
      <w:tr>
        <w:trPr>
          <w:trHeight w:val="230" w:hRule="atLeast"/>
        </w:trPr>
        <w:tc>
          <w:tcPr>
            <w:tcW w:w="619" w:type="dxa"/>
          </w:tcPr>
          <w:p>
            <w:pPr>
              <w:pStyle w:val="TableParagraph"/>
              <w:spacing w:line="210" w:lineRule="exact"/>
              <w:ind w:left="11" w:right="2"/>
              <w:rPr>
                <w:sz w:val="20"/>
              </w:rPr>
            </w:pPr>
            <w:r>
              <w:rPr>
                <w:spacing w:val="-5"/>
                <w:w w:val="90"/>
                <w:sz w:val="20"/>
              </w:rPr>
              <w:t>27</w:t>
            </w:r>
          </w:p>
        </w:tc>
        <w:tc>
          <w:tcPr>
            <w:tcW w:w="6181" w:type="dxa"/>
          </w:tcPr>
          <w:p>
            <w:pPr>
              <w:pStyle w:val="TableParagraph"/>
              <w:spacing w:line="199" w:lineRule="exact" w:before="11"/>
              <w:ind w:left="69"/>
              <w:jc w:val="left"/>
              <w:rPr>
                <w:sz w:val="18"/>
              </w:rPr>
            </w:pPr>
            <w:r>
              <w:rPr>
                <w:w w:val="80"/>
                <w:sz w:val="18"/>
              </w:rPr>
              <w:t>MOTOBOMBA</w:t>
            </w:r>
            <w:r>
              <w:rPr>
                <w:spacing w:val="3"/>
                <w:sz w:val="18"/>
              </w:rPr>
              <w:t> </w:t>
            </w:r>
            <w:r>
              <w:rPr>
                <w:w w:val="80"/>
                <w:sz w:val="18"/>
              </w:rPr>
              <w:t>FORTE</w:t>
            </w:r>
            <w:r>
              <w:rPr>
                <w:spacing w:val="4"/>
                <w:sz w:val="18"/>
              </w:rPr>
              <w:t> </w:t>
            </w:r>
            <w:r>
              <w:rPr>
                <w:spacing w:val="-4"/>
                <w:w w:val="80"/>
                <w:sz w:val="18"/>
              </w:rPr>
              <w:t>0606</w:t>
            </w:r>
          </w:p>
        </w:tc>
      </w:tr>
      <w:tr>
        <w:trPr>
          <w:trHeight w:val="230" w:hRule="atLeast"/>
        </w:trPr>
        <w:tc>
          <w:tcPr>
            <w:tcW w:w="619" w:type="dxa"/>
          </w:tcPr>
          <w:p>
            <w:pPr>
              <w:pStyle w:val="TableParagraph"/>
              <w:spacing w:line="210" w:lineRule="exact"/>
              <w:ind w:left="11" w:right="2"/>
              <w:rPr>
                <w:sz w:val="20"/>
              </w:rPr>
            </w:pPr>
            <w:r>
              <w:rPr>
                <w:spacing w:val="-5"/>
                <w:w w:val="90"/>
                <w:sz w:val="20"/>
              </w:rPr>
              <w:t>28</w:t>
            </w:r>
          </w:p>
        </w:tc>
        <w:tc>
          <w:tcPr>
            <w:tcW w:w="6181" w:type="dxa"/>
          </w:tcPr>
          <w:p>
            <w:pPr>
              <w:pStyle w:val="TableParagraph"/>
              <w:spacing w:line="199" w:lineRule="exact" w:before="11"/>
              <w:ind w:left="69"/>
              <w:jc w:val="left"/>
              <w:rPr>
                <w:sz w:val="18"/>
              </w:rPr>
            </w:pPr>
            <w:r>
              <w:rPr>
                <w:w w:val="80"/>
                <w:sz w:val="18"/>
              </w:rPr>
              <w:t>MOTOBOMBA</w:t>
            </w:r>
            <w:r>
              <w:rPr>
                <w:spacing w:val="3"/>
                <w:sz w:val="18"/>
              </w:rPr>
              <w:t> </w:t>
            </w:r>
            <w:r>
              <w:rPr>
                <w:w w:val="80"/>
                <w:sz w:val="18"/>
              </w:rPr>
              <w:t>FORTE</w:t>
            </w:r>
            <w:r>
              <w:rPr>
                <w:spacing w:val="4"/>
                <w:sz w:val="18"/>
              </w:rPr>
              <w:t> </w:t>
            </w:r>
            <w:r>
              <w:rPr>
                <w:spacing w:val="-4"/>
                <w:w w:val="80"/>
                <w:sz w:val="18"/>
              </w:rPr>
              <w:t>0607</w:t>
            </w:r>
          </w:p>
        </w:tc>
      </w:tr>
      <w:tr>
        <w:trPr>
          <w:trHeight w:val="230" w:hRule="atLeast"/>
        </w:trPr>
        <w:tc>
          <w:tcPr>
            <w:tcW w:w="619" w:type="dxa"/>
          </w:tcPr>
          <w:p>
            <w:pPr>
              <w:pStyle w:val="TableParagraph"/>
              <w:spacing w:line="211" w:lineRule="exact"/>
              <w:ind w:left="11" w:right="2"/>
              <w:rPr>
                <w:sz w:val="20"/>
              </w:rPr>
            </w:pPr>
            <w:r>
              <w:rPr>
                <w:spacing w:val="-5"/>
                <w:w w:val="90"/>
                <w:sz w:val="20"/>
              </w:rPr>
              <w:t>29</w:t>
            </w:r>
          </w:p>
        </w:tc>
        <w:tc>
          <w:tcPr>
            <w:tcW w:w="6181" w:type="dxa"/>
          </w:tcPr>
          <w:p>
            <w:pPr>
              <w:pStyle w:val="TableParagraph"/>
              <w:spacing w:line="199" w:lineRule="exact" w:before="11"/>
              <w:ind w:left="69"/>
              <w:jc w:val="left"/>
              <w:rPr>
                <w:sz w:val="18"/>
              </w:rPr>
            </w:pPr>
            <w:r>
              <w:rPr>
                <w:w w:val="80"/>
                <w:sz w:val="18"/>
              </w:rPr>
              <w:t>MOTOBOMBA</w:t>
            </w:r>
            <w:r>
              <w:rPr>
                <w:spacing w:val="3"/>
                <w:sz w:val="18"/>
              </w:rPr>
              <w:t> </w:t>
            </w:r>
            <w:r>
              <w:rPr>
                <w:w w:val="80"/>
                <w:sz w:val="18"/>
              </w:rPr>
              <w:t>FORTE</w:t>
            </w:r>
            <w:r>
              <w:rPr>
                <w:spacing w:val="4"/>
                <w:sz w:val="18"/>
              </w:rPr>
              <w:t> </w:t>
            </w:r>
            <w:r>
              <w:rPr>
                <w:spacing w:val="-4"/>
                <w:w w:val="80"/>
                <w:sz w:val="18"/>
              </w:rPr>
              <w:t>0608</w:t>
            </w:r>
          </w:p>
        </w:tc>
      </w:tr>
      <w:tr>
        <w:trPr>
          <w:trHeight w:val="227" w:hRule="atLeast"/>
        </w:trPr>
        <w:tc>
          <w:tcPr>
            <w:tcW w:w="619" w:type="dxa"/>
          </w:tcPr>
          <w:p>
            <w:pPr>
              <w:pStyle w:val="TableParagraph"/>
              <w:spacing w:line="208" w:lineRule="exact"/>
              <w:ind w:left="11" w:right="2"/>
              <w:rPr>
                <w:sz w:val="20"/>
              </w:rPr>
            </w:pPr>
            <w:r>
              <w:rPr>
                <w:spacing w:val="-5"/>
                <w:w w:val="90"/>
                <w:sz w:val="20"/>
              </w:rPr>
              <w:t>30</w:t>
            </w:r>
          </w:p>
        </w:tc>
        <w:tc>
          <w:tcPr>
            <w:tcW w:w="6181" w:type="dxa"/>
          </w:tcPr>
          <w:p>
            <w:pPr>
              <w:pStyle w:val="TableParagraph"/>
              <w:spacing w:line="197" w:lineRule="exact" w:before="11"/>
              <w:ind w:left="69"/>
              <w:jc w:val="left"/>
              <w:rPr>
                <w:sz w:val="18"/>
              </w:rPr>
            </w:pPr>
            <w:r>
              <w:rPr>
                <w:w w:val="80"/>
                <w:sz w:val="18"/>
              </w:rPr>
              <w:t>MOTOBOMBA</w:t>
            </w:r>
            <w:r>
              <w:rPr>
                <w:spacing w:val="3"/>
                <w:sz w:val="18"/>
              </w:rPr>
              <w:t> </w:t>
            </w:r>
            <w:r>
              <w:rPr>
                <w:w w:val="80"/>
                <w:sz w:val="18"/>
              </w:rPr>
              <w:t>FORTE</w:t>
            </w:r>
            <w:r>
              <w:rPr>
                <w:spacing w:val="4"/>
                <w:sz w:val="18"/>
              </w:rPr>
              <w:t> </w:t>
            </w:r>
            <w:r>
              <w:rPr>
                <w:spacing w:val="-4"/>
                <w:w w:val="80"/>
                <w:sz w:val="18"/>
              </w:rPr>
              <w:t>0609</w:t>
            </w:r>
          </w:p>
        </w:tc>
      </w:tr>
      <w:tr>
        <w:trPr>
          <w:trHeight w:val="230" w:hRule="atLeast"/>
        </w:trPr>
        <w:tc>
          <w:tcPr>
            <w:tcW w:w="619" w:type="dxa"/>
          </w:tcPr>
          <w:p>
            <w:pPr>
              <w:pStyle w:val="TableParagraph"/>
              <w:spacing w:line="210" w:lineRule="exact"/>
              <w:ind w:left="11" w:right="2"/>
              <w:rPr>
                <w:sz w:val="20"/>
              </w:rPr>
            </w:pPr>
            <w:r>
              <w:rPr>
                <w:spacing w:val="-5"/>
                <w:w w:val="90"/>
                <w:sz w:val="20"/>
              </w:rPr>
              <w:t>31</w:t>
            </w:r>
          </w:p>
        </w:tc>
        <w:tc>
          <w:tcPr>
            <w:tcW w:w="6181" w:type="dxa"/>
          </w:tcPr>
          <w:p>
            <w:pPr>
              <w:pStyle w:val="TableParagraph"/>
              <w:spacing w:line="199" w:lineRule="exact" w:before="11"/>
              <w:ind w:left="69"/>
              <w:jc w:val="left"/>
              <w:rPr>
                <w:sz w:val="18"/>
              </w:rPr>
            </w:pPr>
            <w:r>
              <w:rPr>
                <w:w w:val="80"/>
                <w:sz w:val="18"/>
              </w:rPr>
              <w:t>MOTOBOMBA</w:t>
            </w:r>
            <w:r>
              <w:rPr>
                <w:spacing w:val="3"/>
                <w:sz w:val="18"/>
              </w:rPr>
              <w:t> </w:t>
            </w:r>
            <w:r>
              <w:rPr>
                <w:w w:val="80"/>
                <w:sz w:val="18"/>
              </w:rPr>
              <w:t>FORTE</w:t>
            </w:r>
            <w:r>
              <w:rPr>
                <w:spacing w:val="4"/>
                <w:sz w:val="18"/>
              </w:rPr>
              <w:t> </w:t>
            </w:r>
            <w:r>
              <w:rPr>
                <w:spacing w:val="-4"/>
                <w:w w:val="80"/>
                <w:sz w:val="18"/>
              </w:rPr>
              <w:t>0610</w:t>
            </w:r>
          </w:p>
        </w:tc>
      </w:tr>
      <w:tr>
        <w:trPr>
          <w:trHeight w:val="230" w:hRule="atLeast"/>
        </w:trPr>
        <w:tc>
          <w:tcPr>
            <w:tcW w:w="619" w:type="dxa"/>
          </w:tcPr>
          <w:p>
            <w:pPr>
              <w:pStyle w:val="TableParagraph"/>
              <w:spacing w:line="210" w:lineRule="exact"/>
              <w:ind w:left="11" w:right="2"/>
              <w:rPr>
                <w:sz w:val="20"/>
              </w:rPr>
            </w:pPr>
            <w:r>
              <w:rPr>
                <w:spacing w:val="-5"/>
                <w:w w:val="90"/>
                <w:sz w:val="20"/>
              </w:rPr>
              <w:t>32</w:t>
            </w:r>
          </w:p>
        </w:tc>
        <w:tc>
          <w:tcPr>
            <w:tcW w:w="6181" w:type="dxa"/>
          </w:tcPr>
          <w:p>
            <w:pPr>
              <w:pStyle w:val="TableParagraph"/>
              <w:spacing w:line="199" w:lineRule="exact" w:before="11"/>
              <w:ind w:left="69"/>
              <w:jc w:val="left"/>
              <w:rPr>
                <w:sz w:val="18"/>
              </w:rPr>
            </w:pPr>
            <w:r>
              <w:rPr>
                <w:w w:val="80"/>
                <w:sz w:val="18"/>
              </w:rPr>
              <w:t>MOTOBOMBA</w:t>
            </w:r>
            <w:r>
              <w:rPr>
                <w:spacing w:val="3"/>
                <w:sz w:val="18"/>
              </w:rPr>
              <w:t> </w:t>
            </w:r>
            <w:r>
              <w:rPr>
                <w:w w:val="80"/>
                <w:sz w:val="18"/>
              </w:rPr>
              <w:t>FORTE</w:t>
            </w:r>
            <w:r>
              <w:rPr>
                <w:spacing w:val="4"/>
                <w:sz w:val="18"/>
              </w:rPr>
              <w:t> </w:t>
            </w:r>
            <w:r>
              <w:rPr>
                <w:spacing w:val="-4"/>
                <w:w w:val="80"/>
                <w:sz w:val="18"/>
              </w:rPr>
              <w:t>0611</w:t>
            </w:r>
          </w:p>
        </w:tc>
      </w:tr>
      <w:tr>
        <w:trPr>
          <w:trHeight w:val="230" w:hRule="atLeast"/>
        </w:trPr>
        <w:tc>
          <w:tcPr>
            <w:tcW w:w="619" w:type="dxa"/>
          </w:tcPr>
          <w:p>
            <w:pPr>
              <w:pStyle w:val="TableParagraph"/>
              <w:spacing w:line="210" w:lineRule="exact"/>
              <w:ind w:left="11" w:right="2"/>
              <w:rPr>
                <w:sz w:val="20"/>
              </w:rPr>
            </w:pPr>
            <w:r>
              <w:rPr>
                <w:spacing w:val="-5"/>
                <w:w w:val="90"/>
                <w:sz w:val="20"/>
              </w:rPr>
              <w:t>33</w:t>
            </w:r>
          </w:p>
        </w:tc>
        <w:tc>
          <w:tcPr>
            <w:tcW w:w="6181" w:type="dxa"/>
          </w:tcPr>
          <w:p>
            <w:pPr>
              <w:pStyle w:val="TableParagraph"/>
              <w:spacing w:line="199" w:lineRule="exact" w:before="11"/>
              <w:ind w:left="69"/>
              <w:jc w:val="left"/>
              <w:rPr>
                <w:sz w:val="18"/>
              </w:rPr>
            </w:pPr>
            <w:r>
              <w:rPr>
                <w:w w:val="80"/>
                <w:sz w:val="18"/>
              </w:rPr>
              <w:t>MOTOBOMBA</w:t>
            </w:r>
            <w:r>
              <w:rPr>
                <w:spacing w:val="3"/>
                <w:sz w:val="18"/>
              </w:rPr>
              <w:t> </w:t>
            </w:r>
            <w:r>
              <w:rPr>
                <w:w w:val="80"/>
                <w:sz w:val="18"/>
              </w:rPr>
              <w:t>FORTE</w:t>
            </w:r>
            <w:r>
              <w:rPr>
                <w:spacing w:val="4"/>
                <w:sz w:val="18"/>
              </w:rPr>
              <w:t> </w:t>
            </w:r>
            <w:r>
              <w:rPr>
                <w:spacing w:val="-4"/>
                <w:w w:val="80"/>
                <w:sz w:val="18"/>
              </w:rPr>
              <w:t>0612</w:t>
            </w:r>
          </w:p>
        </w:tc>
      </w:tr>
      <w:tr>
        <w:trPr>
          <w:trHeight w:val="230" w:hRule="atLeast"/>
        </w:trPr>
        <w:tc>
          <w:tcPr>
            <w:tcW w:w="619" w:type="dxa"/>
          </w:tcPr>
          <w:p>
            <w:pPr>
              <w:pStyle w:val="TableParagraph"/>
              <w:spacing w:line="210" w:lineRule="exact"/>
              <w:ind w:left="11" w:right="2"/>
              <w:rPr>
                <w:sz w:val="20"/>
              </w:rPr>
            </w:pPr>
            <w:r>
              <w:rPr>
                <w:spacing w:val="-5"/>
                <w:w w:val="90"/>
                <w:sz w:val="20"/>
              </w:rPr>
              <w:t>34</w:t>
            </w:r>
          </w:p>
        </w:tc>
        <w:tc>
          <w:tcPr>
            <w:tcW w:w="6181" w:type="dxa"/>
          </w:tcPr>
          <w:p>
            <w:pPr>
              <w:pStyle w:val="TableParagraph"/>
              <w:spacing w:line="199" w:lineRule="exact" w:before="11"/>
              <w:ind w:left="69"/>
              <w:jc w:val="left"/>
              <w:rPr>
                <w:sz w:val="18"/>
              </w:rPr>
            </w:pPr>
            <w:r>
              <w:rPr>
                <w:w w:val="80"/>
                <w:sz w:val="18"/>
              </w:rPr>
              <w:t>MOTOBOMBA</w:t>
            </w:r>
            <w:r>
              <w:rPr>
                <w:spacing w:val="1"/>
                <w:sz w:val="18"/>
              </w:rPr>
              <w:t> </w:t>
            </w:r>
            <w:r>
              <w:rPr>
                <w:w w:val="80"/>
                <w:sz w:val="18"/>
              </w:rPr>
              <w:t>FORTE</w:t>
            </w:r>
            <w:r>
              <w:rPr>
                <w:spacing w:val="2"/>
                <w:sz w:val="18"/>
              </w:rPr>
              <w:t> </w:t>
            </w:r>
            <w:r>
              <w:rPr>
                <w:w w:val="80"/>
                <w:sz w:val="18"/>
              </w:rPr>
              <w:t>0614</w:t>
            </w:r>
            <w:r>
              <w:rPr>
                <w:sz w:val="18"/>
              </w:rPr>
              <w:t> </w:t>
            </w:r>
            <w:r>
              <w:rPr>
                <w:spacing w:val="-2"/>
                <w:w w:val="80"/>
                <w:sz w:val="18"/>
              </w:rPr>
              <w:t>SUMERGIBLE</w:t>
            </w:r>
          </w:p>
        </w:tc>
      </w:tr>
      <w:tr>
        <w:trPr>
          <w:trHeight w:val="227" w:hRule="atLeast"/>
        </w:trPr>
        <w:tc>
          <w:tcPr>
            <w:tcW w:w="619" w:type="dxa"/>
          </w:tcPr>
          <w:p>
            <w:pPr>
              <w:pStyle w:val="TableParagraph"/>
              <w:spacing w:line="208" w:lineRule="exact"/>
              <w:ind w:left="11" w:right="2"/>
              <w:rPr>
                <w:sz w:val="20"/>
              </w:rPr>
            </w:pPr>
            <w:r>
              <w:rPr>
                <w:spacing w:val="-5"/>
                <w:w w:val="90"/>
                <w:sz w:val="20"/>
              </w:rPr>
              <w:t>35</w:t>
            </w:r>
          </w:p>
        </w:tc>
        <w:tc>
          <w:tcPr>
            <w:tcW w:w="6181" w:type="dxa"/>
          </w:tcPr>
          <w:p>
            <w:pPr>
              <w:pStyle w:val="TableParagraph"/>
              <w:spacing w:line="197" w:lineRule="exact" w:before="11"/>
              <w:ind w:left="69"/>
              <w:jc w:val="left"/>
              <w:rPr>
                <w:sz w:val="18"/>
              </w:rPr>
            </w:pPr>
            <w:r>
              <w:rPr>
                <w:w w:val="80"/>
                <w:sz w:val="18"/>
              </w:rPr>
              <w:t>MOTOBOMBA</w:t>
            </w:r>
            <w:r>
              <w:rPr>
                <w:spacing w:val="3"/>
                <w:sz w:val="18"/>
              </w:rPr>
              <w:t> </w:t>
            </w:r>
            <w:r>
              <w:rPr>
                <w:w w:val="80"/>
                <w:sz w:val="18"/>
              </w:rPr>
              <w:t>FORTE</w:t>
            </w:r>
            <w:r>
              <w:rPr>
                <w:spacing w:val="4"/>
                <w:sz w:val="18"/>
              </w:rPr>
              <w:t> </w:t>
            </w:r>
            <w:r>
              <w:rPr>
                <w:spacing w:val="-4"/>
                <w:w w:val="80"/>
                <w:sz w:val="18"/>
              </w:rPr>
              <w:t>0633</w:t>
            </w:r>
          </w:p>
        </w:tc>
      </w:tr>
      <w:tr>
        <w:trPr>
          <w:trHeight w:val="230" w:hRule="atLeast"/>
        </w:trPr>
        <w:tc>
          <w:tcPr>
            <w:tcW w:w="619" w:type="dxa"/>
          </w:tcPr>
          <w:p>
            <w:pPr>
              <w:pStyle w:val="TableParagraph"/>
              <w:spacing w:line="210" w:lineRule="exact"/>
              <w:ind w:left="11" w:right="2"/>
              <w:rPr>
                <w:sz w:val="20"/>
              </w:rPr>
            </w:pPr>
            <w:r>
              <w:rPr>
                <w:spacing w:val="-5"/>
                <w:w w:val="90"/>
                <w:sz w:val="20"/>
              </w:rPr>
              <w:t>36</w:t>
            </w:r>
          </w:p>
        </w:tc>
        <w:tc>
          <w:tcPr>
            <w:tcW w:w="6181" w:type="dxa"/>
          </w:tcPr>
          <w:p>
            <w:pPr>
              <w:pStyle w:val="TableParagraph"/>
              <w:spacing w:line="199" w:lineRule="exact" w:before="11"/>
              <w:ind w:left="69"/>
              <w:jc w:val="left"/>
              <w:rPr>
                <w:sz w:val="18"/>
              </w:rPr>
            </w:pPr>
            <w:r>
              <w:rPr>
                <w:w w:val="80"/>
                <w:sz w:val="18"/>
              </w:rPr>
              <w:t>MOTOBOMBA</w:t>
            </w:r>
            <w:r>
              <w:rPr>
                <w:spacing w:val="3"/>
                <w:sz w:val="18"/>
              </w:rPr>
              <w:t> </w:t>
            </w:r>
            <w:r>
              <w:rPr>
                <w:w w:val="80"/>
                <w:sz w:val="18"/>
              </w:rPr>
              <w:t>FORTE</w:t>
            </w:r>
            <w:r>
              <w:rPr>
                <w:spacing w:val="4"/>
                <w:sz w:val="18"/>
              </w:rPr>
              <w:t> </w:t>
            </w:r>
            <w:r>
              <w:rPr>
                <w:spacing w:val="-4"/>
                <w:w w:val="80"/>
                <w:sz w:val="18"/>
              </w:rPr>
              <w:t>0634</w:t>
            </w:r>
          </w:p>
        </w:tc>
      </w:tr>
      <w:tr>
        <w:trPr>
          <w:trHeight w:val="230" w:hRule="atLeast"/>
        </w:trPr>
        <w:tc>
          <w:tcPr>
            <w:tcW w:w="619" w:type="dxa"/>
          </w:tcPr>
          <w:p>
            <w:pPr>
              <w:pStyle w:val="TableParagraph"/>
              <w:spacing w:line="210" w:lineRule="exact"/>
              <w:ind w:left="11" w:right="2"/>
              <w:rPr>
                <w:sz w:val="20"/>
              </w:rPr>
            </w:pPr>
            <w:r>
              <w:rPr>
                <w:spacing w:val="-5"/>
                <w:w w:val="90"/>
                <w:sz w:val="20"/>
              </w:rPr>
              <w:t>37</w:t>
            </w:r>
          </w:p>
        </w:tc>
        <w:tc>
          <w:tcPr>
            <w:tcW w:w="6181" w:type="dxa"/>
          </w:tcPr>
          <w:p>
            <w:pPr>
              <w:pStyle w:val="TableParagraph"/>
              <w:spacing w:line="199" w:lineRule="exact" w:before="11"/>
              <w:ind w:left="69"/>
              <w:jc w:val="left"/>
              <w:rPr>
                <w:sz w:val="18"/>
              </w:rPr>
            </w:pPr>
            <w:r>
              <w:rPr>
                <w:w w:val="80"/>
                <w:sz w:val="18"/>
              </w:rPr>
              <w:t>MOTOBOMBA</w:t>
            </w:r>
            <w:r>
              <w:rPr>
                <w:spacing w:val="3"/>
                <w:sz w:val="18"/>
              </w:rPr>
              <w:t> </w:t>
            </w:r>
            <w:r>
              <w:rPr>
                <w:w w:val="80"/>
                <w:sz w:val="18"/>
              </w:rPr>
              <w:t>FORTE</w:t>
            </w:r>
            <w:r>
              <w:rPr>
                <w:spacing w:val="4"/>
                <w:sz w:val="18"/>
              </w:rPr>
              <w:t> </w:t>
            </w:r>
            <w:r>
              <w:rPr>
                <w:spacing w:val="-4"/>
                <w:w w:val="80"/>
                <w:sz w:val="18"/>
              </w:rPr>
              <w:t>0635</w:t>
            </w:r>
          </w:p>
        </w:tc>
      </w:tr>
      <w:tr>
        <w:trPr>
          <w:trHeight w:val="230" w:hRule="atLeast"/>
        </w:trPr>
        <w:tc>
          <w:tcPr>
            <w:tcW w:w="619" w:type="dxa"/>
          </w:tcPr>
          <w:p>
            <w:pPr>
              <w:pStyle w:val="TableParagraph"/>
              <w:spacing w:line="210" w:lineRule="exact"/>
              <w:ind w:left="11" w:right="2"/>
              <w:rPr>
                <w:sz w:val="20"/>
              </w:rPr>
            </w:pPr>
            <w:r>
              <w:rPr>
                <w:spacing w:val="-5"/>
                <w:w w:val="90"/>
                <w:sz w:val="20"/>
              </w:rPr>
              <w:t>38</w:t>
            </w:r>
          </w:p>
        </w:tc>
        <w:tc>
          <w:tcPr>
            <w:tcW w:w="6181" w:type="dxa"/>
          </w:tcPr>
          <w:p>
            <w:pPr>
              <w:pStyle w:val="TableParagraph"/>
              <w:spacing w:line="199" w:lineRule="exact" w:before="11"/>
              <w:ind w:left="69"/>
              <w:jc w:val="left"/>
              <w:rPr>
                <w:sz w:val="18"/>
              </w:rPr>
            </w:pPr>
            <w:r>
              <w:rPr>
                <w:w w:val="80"/>
                <w:sz w:val="18"/>
              </w:rPr>
              <w:t>MOTOBOMBA</w:t>
            </w:r>
            <w:r>
              <w:rPr>
                <w:spacing w:val="3"/>
                <w:sz w:val="18"/>
              </w:rPr>
              <w:t> </w:t>
            </w:r>
            <w:r>
              <w:rPr>
                <w:w w:val="80"/>
                <w:sz w:val="18"/>
              </w:rPr>
              <w:t>FORTE</w:t>
            </w:r>
            <w:r>
              <w:rPr>
                <w:spacing w:val="4"/>
                <w:sz w:val="18"/>
              </w:rPr>
              <w:t> </w:t>
            </w:r>
            <w:r>
              <w:rPr>
                <w:spacing w:val="-4"/>
                <w:w w:val="80"/>
                <w:sz w:val="18"/>
              </w:rPr>
              <w:t>0636</w:t>
            </w:r>
          </w:p>
        </w:tc>
      </w:tr>
      <w:tr>
        <w:trPr>
          <w:trHeight w:val="230" w:hRule="atLeast"/>
        </w:trPr>
        <w:tc>
          <w:tcPr>
            <w:tcW w:w="619" w:type="dxa"/>
          </w:tcPr>
          <w:p>
            <w:pPr>
              <w:pStyle w:val="TableParagraph"/>
              <w:spacing w:line="210" w:lineRule="exact"/>
              <w:ind w:left="11" w:right="2"/>
              <w:rPr>
                <w:sz w:val="20"/>
              </w:rPr>
            </w:pPr>
            <w:r>
              <w:rPr>
                <w:spacing w:val="-5"/>
                <w:w w:val="90"/>
                <w:sz w:val="20"/>
              </w:rPr>
              <w:t>39</w:t>
            </w:r>
          </w:p>
        </w:tc>
        <w:tc>
          <w:tcPr>
            <w:tcW w:w="6181" w:type="dxa"/>
          </w:tcPr>
          <w:p>
            <w:pPr>
              <w:pStyle w:val="TableParagraph"/>
              <w:spacing w:line="199" w:lineRule="exact" w:before="11"/>
              <w:ind w:left="69"/>
              <w:jc w:val="left"/>
              <w:rPr>
                <w:sz w:val="18"/>
              </w:rPr>
            </w:pPr>
            <w:r>
              <w:rPr>
                <w:w w:val="80"/>
                <w:sz w:val="18"/>
              </w:rPr>
              <w:t>MOTOBOMBA</w:t>
            </w:r>
            <w:r>
              <w:rPr>
                <w:spacing w:val="3"/>
                <w:sz w:val="18"/>
              </w:rPr>
              <w:t> </w:t>
            </w:r>
            <w:r>
              <w:rPr>
                <w:w w:val="80"/>
                <w:sz w:val="18"/>
              </w:rPr>
              <w:t>FORTE</w:t>
            </w:r>
            <w:r>
              <w:rPr>
                <w:spacing w:val="4"/>
                <w:sz w:val="18"/>
              </w:rPr>
              <w:t> </w:t>
            </w:r>
            <w:r>
              <w:rPr>
                <w:spacing w:val="-4"/>
                <w:w w:val="80"/>
                <w:sz w:val="18"/>
              </w:rPr>
              <w:t>0637</w:t>
            </w:r>
          </w:p>
        </w:tc>
      </w:tr>
      <w:tr>
        <w:trPr>
          <w:trHeight w:val="227" w:hRule="atLeast"/>
        </w:trPr>
        <w:tc>
          <w:tcPr>
            <w:tcW w:w="619" w:type="dxa"/>
          </w:tcPr>
          <w:p>
            <w:pPr>
              <w:pStyle w:val="TableParagraph"/>
              <w:spacing w:line="208" w:lineRule="exact"/>
              <w:ind w:left="11" w:right="2"/>
              <w:rPr>
                <w:sz w:val="20"/>
              </w:rPr>
            </w:pPr>
            <w:r>
              <w:rPr>
                <w:spacing w:val="-5"/>
                <w:w w:val="90"/>
                <w:sz w:val="20"/>
              </w:rPr>
              <w:t>40</w:t>
            </w:r>
          </w:p>
        </w:tc>
        <w:tc>
          <w:tcPr>
            <w:tcW w:w="6181" w:type="dxa"/>
          </w:tcPr>
          <w:p>
            <w:pPr>
              <w:pStyle w:val="TableParagraph"/>
              <w:spacing w:line="199" w:lineRule="exact" w:before="8"/>
              <w:ind w:left="69"/>
              <w:jc w:val="left"/>
              <w:rPr>
                <w:sz w:val="18"/>
              </w:rPr>
            </w:pPr>
            <w:r>
              <w:rPr>
                <w:w w:val="80"/>
                <w:sz w:val="18"/>
              </w:rPr>
              <w:t>MOTOBOMBA</w:t>
            </w:r>
            <w:r>
              <w:rPr>
                <w:spacing w:val="3"/>
                <w:sz w:val="18"/>
              </w:rPr>
              <w:t> </w:t>
            </w:r>
            <w:r>
              <w:rPr>
                <w:w w:val="80"/>
                <w:sz w:val="18"/>
              </w:rPr>
              <w:t>FORTE</w:t>
            </w:r>
            <w:r>
              <w:rPr>
                <w:spacing w:val="4"/>
                <w:sz w:val="18"/>
              </w:rPr>
              <w:t> </w:t>
            </w:r>
            <w:r>
              <w:rPr>
                <w:spacing w:val="-4"/>
                <w:w w:val="80"/>
                <w:sz w:val="18"/>
              </w:rPr>
              <w:t>0638</w:t>
            </w:r>
          </w:p>
        </w:tc>
      </w:tr>
      <w:tr>
        <w:trPr>
          <w:trHeight w:val="230" w:hRule="atLeast"/>
        </w:trPr>
        <w:tc>
          <w:tcPr>
            <w:tcW w:w="619" w:type="dxa"/>
          </w:tcPr>
          <w:p>
            <w:pPr>
              <w:pStyle w:val="TableParagraph"/>
              <w:spacing w:line="210" w:lineRule="exact"/>
              <w:ind w:left="11" w:right="2"/>
              <w:rPr>
                <w:sz w:val="20"/>
              </w:rPr>
            </w:pPr>
            <w:r>
              <w:rPr>
                <w:spacing w:val="-5"/>
                <w:w w:val="90"/>
                <w:sz w:val="20"/>
              </w:rPr>
              <w:t>41</w:t>
            </w:r>
          </w:p>
        </w:tc>
        <w:tc>
          <w:tcPr>
            <w:tcW w:w="6181" w:type="dxa"/>
          </w:tcPr>
          <w:p>
            <w:pPr>
              <w:pStyle w:val="TableParagraph"/>
              <w:spacing w:line="199" w:lineRule="exact" w:before="11"/>
              <w:ind w:left="69"/>
              <w:jc w:val="left"/>
              <w:rPr>
                <w:sz w:val="18"/>
              </w:rPr>
            </w:pPr>
            <w:r>
              <w:rPr>
                <w:w w:val="80"/>
                <w:sz w:val="18"/>
              </w:rPr>
              <w:t>MOTOBOMBA</w:t>
            </w:r>
            <w:r>
              <w:rPr>
                <w:spacing w:val="3"/>
                <w:sz w:val="18"/>
              </w:rPr>
              <w:t> </w:t>
            </w:r>
            <w:r>
              <w:rPr>
                <w:w w:val="80"/>
                <w:sz w:val="18"/>
              </w:rPr>
              <w:t>FORTE</w:t>
            </w:r>
            <w:r>
              <w:rPr>
                <w:spacing w:val="4"/>
                <w:sz w:val="18"/>
              </w:rPr>
              <w:t> </w:t>
            </w:r>
            <w:r>
              <w:rPr>
                <w:spacing w:val="-4"/>
                <w:w w:val="80"/>
                <w:sz w:val="18"/>
              </w:rPr>
              <w:t>0639</w:t>
            </w:r>
          </w:p>
        </w:tc>
      </w:tr>
      <w:tr>
        <w:trPr>
          <w:trHeight w:val="230" w:hRule="atLeast"/>
        </w:trPr>
        <w:tc>
          <w:tcPr>
            <w:tcW w:w="619" w:type="dxa"/>
          </w:tcPr>
          <w:p>
            <w:pPr>
              <w:pStyle w:val="TableParagraph"/>
              <w:spacing w:line="210" w:lineRule="exact"/>
              <w:ind w:left="11" w:right="2"/>
              <w:rPr>
                <w:sz w:val="20"/>
              </w:rPr>
            </w:pPr>
            <w:r>
              <w:rPr>
                <w:spacing w:val="-5"/>
                <w:w w:val="90"/>
                <w:sz w:val="20"/>
              </w:rPr>
              <w:t>42</w:t>
            </w:r>
          </w:p>
        </w:tc>
        <w:tc>
          <w:tcPr>
            <w:tcW w:w="6181" w:type="dxa"/>
          </w:tcPr>
          <w:p>
            <w:pPr>
              <w:pStyle w:val="TableParagraph"/>
              <w:spacing w:line="199" w:lineRule="exact" w:before="11"/>
              <w:ind w:left="69"/>
              <w:jc w:val="left"/>
              <w:rPr>
                <w:sz w:val="18"/>
              </w:rPr>
            </w:pPr>
            <w:r>
              <w:rPr>
                <w:w w:val="80"/>
                <w:sz w:val="18"/>
              </w:rPr>
              <w:t>MOTOBOMBA</w:t>
            </w:r>
            <w:r>
              <w:rPr>
                <w:spacing w:val="3"/>
                <w:sz w:val="18"/>
              </w:rPr>
              <w:t> </w:t>
            </w:r>
            <w:r>
              <w:rPr>
                <w:w w:val="80"/>
                <w:sz w:val="18"/>
              </w:rPr>
              <w:t>FORTE</w:t>
            </w:r>
            <w:r>
              <w:rPr>
                <w:spacing w:val="4"/>
                <w:sz w:val="18"/>
              </w:rPr>
              <w:t> </w:t>
            </w:r>
            <w:r>
              <w:rPr>
                <w:spacing w:val="-4"/>
                <w:w w:val="80"/>
                <w:sz w:val="18"/>
              </w:rPr>
              <w:t>0640</w:t>
            </w:r>
          </w:p>
        </w:tc>
      </w:tr>
      <w:tr>
        <w:trPr>
          <w:trHeight w:val="229" w:hRule="atLeast"/>
        </w:trPr>
        <w:tc>
          <w:tcPr>
            <w:tcW w:w="619" w:type="dxa"/>
          </w:tcPr>
          <w:p>
            <w:pPr>
              <w:pStyle w:val="TableParagraph"/>
              <w:spacing w:line="210" w:lineRule="exact"/>
              <w:ind w:left="11" w:right="2"/>
              <w:rPr>
                <w:sz w:val="20"/>
              </w:rPr>
            </w:pPr>
            <w:r>
              <w:rPr>
                <w:spacing w:val="-5"/>
                <w:w w:val="90"/>
                <w:sz w:val="20"/>
              </w:rPr>
              <w:t>43</w:t>
            </w:r>
          </w:p>
        </w:tc>
        <w:tc>
          <w:tcPr>
            <w:tcW w:w="6181" w:type="dxa"/>
          </w:tcPr>
          <w:p>
            <w:pPr>
              <w:pStyle w:val="TableParagraph"/>
              <w:spacing w:line="199" w:lineRule="exact" w:before="11"/>
              <w:ind w:left="69"/>
              <w:jc w:val="left"/>
              <w:rPr>
                <w:sz w:val="18"/>
              </w:rPr>
            </w:pPr>
            <w:r>
              <w:rPr>
                <w:w w:val="80"/>
                <w:sz w:val="18"/>
              </w:rPr>
              <w:t>MOTOBOMBA</w:t>
            </w:r>
            <w:r>
              <w:rPr>
                <w:spacing w:val="3"/>
                <w:sz w:val="18"/>
              </w:rPr>
              <w:t> </w:t>
            </w:r>
            <w:r>
              <w:rPr>
                <w:w w:val="80"/>
                <w:sz w:val="18"/>
              </w:rPr>
              <w:t>FORTE</w:t>
            </w:r>
            <w:r>
              <w:rPr>
                <w:spacing w:val="4"/>
                <w:sz w:val="18"/>
              </w:rPr>
              <w:t> </w:t>
            </w:r>
            <w:r>
              <w:rPr>
                <w:spacing w:val="-4"/>
                <w:w w:val="80"/>
                <w:sz w:val="18"/>
              </w:rPr>
              <w:t>0641</w:t>
            </w:r>
          </w:p>
        </w:tc>
      </w:tr>
      <w:tr>
        <w:trPr>
          <w:trHeight w:val="227" w:hRule="atLeast"/>
        </w:trPr>
        <w:tc>
          <w:tcPr>
            <w:tcW w:w="619" w:type="dxa"/>
          </w:tcPr>
          <w:p>
            <w:pPr>
              <w:pStyle w:val="TableParagraph"/>
              <w:spacing w:line="208" w:lineRule="exact"/>
              <w:ind w:left="11" w:right="2"/>
              <w:rPr>
                <w:sz w:val="20"/>
              </w:rPr>
            </w:pPr>
            <w:r>
              <w:rPr>
                <w:spacing w:val="-5"/>
                <w:w w:val="90"/>
                <w:sz w:val="20"/>
              </w:rPr>
              <w:t>44</w:t>
            </w:r>
          </w:p>
        </w:tc>
        <w:tc>
          <w:tcPr>
            <w:tcW w:w="6181" w:type="dxa"/>
          </w:tcPr>
          <w:p>
            <w:pPr>
              <w:pStyle w:val="TableParagraph"/>
              <w:spacing w:line="197" w:lineRule="exact" w:before="11"/>
              <w:ind w:left="69"/>
              <w:jc w:val="left"/>
              <w:rPr>
                <w:sz w:val="18"/>
              </w:rPr>
            </w:pPr>
            <w:r>
              <w:rPr>
                <w:w w:val="80"/>
                <w:sz w:val="18"/>
              </w:rPr>
              <w:t>MOTOBOMBA</w:t>
            </w:r>
            <w:r>
              <w:rPr>
                <w:spacing w:val="3"/>
                <w:sz w:val="18"/>
              </w:rPr>
              <w:t> </w:t>
            </w:r>
            <w:r>
              <w:rPr>
                <w:w w:val="80"/>
                <w:sz w:val="18"/>
              </w:rPr>
              <w:t>FORTE</w:t>
            </w:r>
            <w:r>
              <w:rPr>
                <w:spacing w:val="4"/>
                <w:sz w:val="18"/>
              </w:rPr>
              <w:t> </w:t>
            </w:r>
            <w:r>
              <w:rPr>
                <w:spacing w:val="-4"/>
                <w:w w:val="80"/>
                <w:sz w:val="18"/>
              </w:rPr>
              <w:t>0642</w:t>
            </w:r>
          </w:p>
        </w:tc>
      </w:tr>
      <w:tr>
        <w:trPr>
          <w:trHeight w:val="230" w:hRule="atLeast"/>
        </w:trPr>
        <w:tc>
          <w:tcPr>
            <w:tcW w:w="619" w:type="dxa"/>
          </w:tcPr>
          <w:p>
            <w:pPr>
              <w:pStyle w:val="TableParagraph"/>
              <w:spacing w:line="210" w:lineRule="exact"/>
              <w:ind w:left="11" w:right="2"/>
              <w:rPr>
                <w:sz w:val="20"/>
              </w:rPr>
            </w:pPr>
            <w:r>
              <w:rPr>
                <w:spacing w:val="-5"/>
                <w:w w:val="90"/>
                <w:sz w:val="20"/>
              </w:rPr>
              <w:t>45</w:t>
            </w:r>
          </w:p>
        </w:tc>
        <w:tc>
          <w:tcPr>
            <w:tcW w:w="6181" w:type="dxa"/>
          </w:tcPr>
          <w:p>
            <w:pPr>
              <w:pStyle w:val="TableParagraph"/>
              <w:spacing w:line="199" w:lineRule="exact" w:before="11"/>
              <w:ind w:left="69"/>
              <w:jc w:val="left"/>
              <w:rPr>
                <w:sz w:val="18"/>
              </w:rPr>
            </w:pPr>
            <w:r>
              <w:rPr>
                <w:w w:val="80"/>
                <w:sz w:val="18"/>
              </w:rPr>
              <w:t>MOTOBOMBA</w:t>
            </w:r>
            <w:r>
              <w:rPr>
                <w:spacing w:val="3"/>
                <w:sz w:val="18"/>
              </w:rPr>
              <w:t> </w:t>
            </w:r>
            <w:r>
              <w:rPr>
                <w:w w:val="80"/>
                <w:sz w:val="18"/>
              </w:rPr>
              <w:t>FORTE</w:t>
            </w:r>
            <w:r>
              <w:rPr>
                <w:spacing w:val="4"/>
                <w:sz w:val="18"/>
              </w:rPr>
              <w:t> </w:t>
            </w:r>
            <w:r>
              <w:rPr>
                <w:spacing w:val="-4"/>
                <w:w w:val="80"/>
                <w:sz w:val="18"/>
              </w:rPr>
              <w:t>3496</w:t>
            </w:r>
          </w:p>
        </w:tc>
      </w:tr>
      <w:tr>
        <w:trPr>
          <w:trHeight w:val="230" w:hRule="atLeast"/>
        </w:trPr>
        <w:tc>
          <w:tcPr>
            <w:tcW w:w="619" w:type="dxa"/>
          </w:tcPr>
          <w:p>
            <w:pPr>
              <w:pStyle w:val="TableParagraph"/>
              <w:spacing w:line="210" w:lineRule="exact"/>
              <w:ind w:left="11" w:right="2"/>
              <w:rPr>
                <w:sz w:val="20"/>
              </w:rPr>
            </w:pPr>
            <w:r>
              <w:rPr>
                <w:spacing w:val="-5"/>
                <w:w w:val="90"/>
                <w:sz w:val="20"/>
              </w:rPr>
              <w:t>46</w:t>
            </w:r>
          </w:p>
        </w:tc>
        <w:tc>
          <w:tcPr>
            <w:tcW w:w="6181" w:type="dxa"/>
          </w:tcPr>
          <w:p>
            <w:pPr>
              <w:pStyle w:val="TableParagraph"/>
              <w:spacing w:line="199" w:lineRule="exact" w:before="11"/>
              <w:ind w:left="69"/>
              <w:jc w:val="left"/>
              <w:rPr>
                <w:sz w:val="18"/>
              </w:rPr>
            </w:pPr>
            <w:r>
              <w:rPr>
                <w:w w:val="80"/>
                <w:sz w:val="18"/>
              </w:rPr>
              <w:t>MOTOBOMBA</w:t>
            </w:r>
            <w:r>
              <w:rPr>
                <w:spacing w:val="3"/>
                <w:sz w:val="18"/>
              </w:rPr>
              <w:t> </w:t>
            </w:r>
            <w:r>
              <w:rPr>
                <w:w w:val="80"/>
                <w:sz w:val="18"/>
              </w:rPr>
              <w:t>FORTE</w:t>
            </w:r>
            <w:r>
              <w:rPr>
                <w:spacing w:val="4"/>
                <w:sz w:val="18"/>
              </w:rPr>
              <w:t> </w:t>
            </w:r>
            <w:r>
              <w:rPr>
                <w:spacing w:val="-4"/>
                <w:w w:val="80"/>
                <w:sz w:val="18"/>
              </w:rPr>
              <w:t>3499</w:t>
            </w:r>
          </w:p>
        </w:tc>
      </w:tr>
    </w:tbl>
    <w:p>
      <w:pPr>
        <w:pStyle w:val="TableParagraph"/>
        <w:spacing w:after="0" w:line="199" w:lineRule="exact"/>
        <w:jc w:val="left"/>
        <w:rPr>
          <w:sz w:val="18"/>
        </w:rPr>
        <w:sectPr>
          <w:pgSz w:w="12240" w:h="18720"/>
          <w:pgMar w:header="469" w:footer="653" w:top="1820" w:bottom="840" w:left="1080" w:right="1440"/>
        </w:sectPr>
      </w:pPr>
    </w:p>
    <w:p>
      <w:pPr>
        <w:pStyle w:val="BodyText"/>
        <w:ind w:left="0"/>
        <w:rPr>
          <w:sz w:val="8"/>
        </w:rPr>
      </w:pPr>
    </w:p>
    <w:tbl>
      <w:tblPr>
        <w:tblW w:w="0" w:type="auto"/>
        <w:jc w:val="left"/>
        <w:tblInd w:w="16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619"/>
        <w:gridCol w:w="6181"/>
      </w:tblGrid>
      <w:tr>
        <w:trPr>
          <w:trHeight w:val="230" w:hRule="atLeast"/>
        </w:trPr>
        <w:tc>
          <w:tcPr>
            <w:tcW w:w="619" w:type="dxa"/>
          </w:tcPr>
          <w:p>
            <w:pPr>
              <w:pStyle w:val="TableParagraph"/>
              <w:spacing w:line="210" w:lineRule="exact"/>
              <w:ind w:left="11" w:right="2"/>
              <w:rPr>
                <w:sz w:val="20"/>
              </w:rPr>
            </w:pPr>
            <w:r>
              <w:rPr>
                <w:spacing w:val="-5"/>
                <w:w w:val="90"/>
                <w:sz w:val="20"/>
              </w:rPr>
              <w:t>47</w:t>
            </w:r>
          </w:p>
        </w:tc>
        <w:tc>
          <w:tcPr>
            <w:tcW w:w="6181" w:type="dxa"/>
          </w:tcPr>
          <w:p>
            <w:pPr>
              <w:pStyle w:val="TableParagraph"/>
              <w:spacing w:line="199" w:lineRule="exact" w:before="11"/>
              <w:ind w:left="69"/>
              <w:jc w:val="left"/>
              <w:rPr>
                <w:sz w:val="18"/>
              </w:rPr>
            </w:pPr>
            <w:r>
              <w:rPr>
                <w:w w:val="80"/>
                <w:sz w:val="18"/>
              </w:rPr>
              <w:t>MOTOSOLDADOR</w:t>
            </w:r>
            <w:r>
              <w:rPr>
                <w:spacing w:val="7"/>
                <w:sz w:val="18"/>
              </w:rPr>
              <w:t> </w:t>
            </w:r>
            <w:r>
              <w:rPr>
                <w:spacing w:val="-2"/>
                <w:w w:val="90"/>
                <w:sz w:val="18"/>
              </w:rPr>
              <w:t>LINCOLN</w:t>
            </w:r>
          </w:p>
        </w:tc>
      </w:tr>
      <w:tr>
        <w:trPr>
          <w:trHeight w:val="230" w:hRule="atLeast"/>
        </w:trPr>
        <w:tc>
          <w:tcPr>
            <w:tcW w:w="619" w:type="dxa"/>
          </w:tcPr>
          <w:p>
            <w:pPr>
              <w:pStyle w:val="TableParagraph"/>
              <w:spacing w:line="210" w:lineRule="exact"/>
              <w:ind w:left="11" w:right="2"/>
              <w:rPr>
                <w:sz w:val="20"/>
              </w:rPr>
            </w:pPr>
            <w:r>
              <w:rPr>
                <w:spacing w:val="-5"/>
                <w:w w:val="90"/>
                <w:sz w:val="20"/>
              </w:rPr>
              <w:t>48</w:t>
            </w:r>
          </w:p>
        </w:tc>
        <w:tc>
          <w:tcPr>
            <w:tcW w:w="6181" w:type="dxa"/>
          </w:tcPr>
          <w:p>
            <w:pPr>
              <w:pStyle w:val="TableParagraph"/>
              <w:spacing w:line="199" w:lineRule="exact" w:before="11"/>
              <w:ind w:left="69"/>
              <w:jc w:val="left"/>
              <w:rPr>
                <w:sz w:val="18"/>
              </w:rPr>
            </w:pPr>
            <w:r>
              <w:rPr>
                <w:w w:val="80"/>
                <w:sz w:val="18"/>
              </w:rPr>
              <w:t>MOTOSOLDADOR</w:t>
            </w:r>
            <w:r>
              <w:rPr>
                <w:spacing w:val="3"/>
                <w:sz w:val="18"/>
              </w:rPr>
              <w:t> </w:t>
            </w:r>
            <w:r>
              <w:rPr>
                <w:w w:val="80"/>
                <w:sz w:val="18"/>
              </w:rPr>
              <w:t>MILLER</w:t>
            </w:r>
            <w:r>
              <w:rPr>
                <w:spacing w:val="3"/>
                <w:sz w:val="18"/>
              </w:rPr>
              <w:t> </w:t>
            </w:r>
            <w:r>
              <w:rPr>
                <w:spacing w:val="-4"/>
                <w:w w:val="80"/>
                <w:sz w:val="18"/>
              </w:rPr>
              <w:t>4583</w:t>
            </w:r>
          </w:p>
        </w:tc>
      </w:tr>
      <w:tr>
        <w:trPr>
          <w:trHeight w:val="229" w:hRule="atLeast"/>
        </w:trPr>
        <w:tc>
          <w:tcPr>
            <w:tcW w:w="619" w:type="dxa"/>
          </w:tcPr>
          <w:p>
            <w:pPr>
              <w:pStyle w:val="TableParagraph"/>
              <w:spacing w:line="210" w:lineRule="exact"/>
              <w:ind w:left="11" w:right="2"/>
              <w:rPr>
                <w:sz w:val="20"/>
              </w:rPr>
            </w:pPr>
            <w:r>
              <w:rPr>
                <w:spacing w:val="-5"/>
                <w:w w:val="90"/>
                <w:sz w:val="20"/>
              </w:rPr>
              <w:t>49</w:t>
            </w:r>
          </w:p>
        </w:tc>
        <w:tc>
          <w:tcPr>
            <w:tcW w:w="6181" w:type="dxa"/>
          </w:tcPr>
          <w:p>
            <w:pPr>
              <w:pStyle w:val="TableParagraph"/>
              <w:spacing w:line="199" w:lineRule="exact" w:before="11"/>
              <w:ind w:left="69"/>
              <w:jc w:val="left"/>
              <w:rPr>
                <w:sz w:val="18"/>
              </w:rPr>
            </w:pPr>
            <w:r>
              <w:rPr>
                <w:w w:val="80"/>
                <w:sz w:val="18"/>
              </w:rPr>
              <w:t>MOTOBOMBA</w:t>
            </w:r>
            <w:r>
              <w:rPr>
                <w:spacing w:val="-1"/>
                <w:sz w:val="18"/>
              </w:rPr>
              <w:t> </w:t>
            </w:r>
            <w:r>
              <w:rPr>
                <w:w w:val="80"/>
                <w:sz w:val="18"/>
              </w:rPr>
              <w:t>AUTOCEBANTE</w:t>
            </w:r>
            <w:r>
              <w:rPr>
                <w:spacing w:val="-1"/>
                <w:sz w:val="18"/>
              </w:rPr>
              <w:t> </w:t>
            </w:r>
            <w:r>
              <w:rPr>
                <w:w w:val="80"/>
                <w:sz w:val="18"/>
              </w:rPr>
              <w:t>6</w:t>
            </w:r>
            <w:r>
              <w:rPr>
                <w:spacing w:val="-2"/>
                <w:sz w:val="18"/>
              </w:rPr>
              <w:t> </w:t>
            </w:r>
            <w:r>
              <w:rPr>
                <w:w w:val="80"/>
                <w:sz w:val="18"/>
              </w:rPr>
              <w:t>X</w:t>
            </w:r>
            <w:r>
              <w:rPr>
                <w:sz w:val="18"/>
              </w:rPr>
              <w:t> </w:t>
            </w:r>
            <w:r>
              <w:rPr>
                <w:spacing w:val="-7"/>
                <w:w w:val="80"/>
                <w:sz w:val="18"/>
              </w:rPr>
              <w:t>6"</w:t>
            </w:r>
          </w:p>
        </w:tc>
      </w:tr>
      <w:tr>
        <w:trPr>
          <w:trHeight w:val="227" w:hRule="atLeast"/>
        </w:trPr>
        <w:tc>
          <w:tcPr>
            <w:tcW w:w="619" w:type="dxa"/>
          </w:tcPr>
          <w:p>
            <w:pPr>
              <w:pStyle w:val="TableParagraph"/>
              <w:spacing w:line="208" w:lineRule="exact"/>
              <w:ind w:left="11" w:right="2"/>
              <w:rPr>
                <w:sz w:val="20"/>
              </w:rPr>
            </w:pPr>
            <w:r>
              <w:rPr>
                <w:spacing w:val="-5"/>
                <w:w w:val="90"/>
                <w:sz w:val="20"/>
              </w:rPr>
              <w:t>50</w:t>
            </w:r>
          </w:p>
        </w:tc>
        <w:tc>
          <w:tcPr>
            <w:tcW w:w="6181" w:type="dxa"/>
          </w:tcPr>
          <w:p>
            <w:pPr>
              <w:pStyle w:val="TableParagraph"/>
              <w:spacing w:line="197" w:lineRule="exact" w:before="11"/>
              <w:ind w:left="69"/>
              <w:jc w:val="left"/>
              <w:rPr>
                <w:sz w:val="18"/>
              </w:rPr>
            </w:pPr>
            <w:r>
              <w:rPr>
                <w:w w:val="80"/>
                <w:sz w:val="18"/>
              </w:rPr>
              <w:t>MOTOBOMBA</w:t>
            </w:r>
            <w:r>
              <w:rPr>
                <w:spacing w:val="-1"/>
                <w:sz w:val="18"/>
              </w:rPr>
              <w:t> </w:t>
            </w:r>
            <w:r>
              <w:rPr>
                <w:w w:val="80"/>
                <w:sz w:val="18"/>
              </w:rPr>
              <w:t>AUTOCEBANTE</w:t>
            </w:r>
            <w:r>
              <w:rPr>
                <w:spacing w:val="-1"/>
                <w:sz w:val="18"/>
              </w:rPr>
              <w:t> </w:t>
            </w:r>
            <w:r>
              <w:rPr>
                <w:w w:val="80"/>
                <w:sz w:val="18"/>
              </w:rPr>
              <w:t>6</w:t>
            </w:r>
            <w:r>
              <w:rPr>
                <w:spacing w:val="-2"/>
                <w:sz w:val="18"/>
              </w:rPr>
              <w:t> </w:t>
            </w:r>
            <w:r>
              <w:rPr>
                <w:w w:val="80"/>
                <w:sz w:val="18"/>
              </w:rPr>
              <w:t>X</w:t>
            </w:r>
            <w:r>
              <w:rPr>
                <w:sz w:val="18"/>
              </w:rPr>
              <w:t> </w:t>
            </w:r>
            <w:r>
              <w:rPr>
                <w:spacing w:val="-7"/>
                <w:w w:val="80"/>
                <w:sz w:val="18"/>
              </w:rPr>
              <w:t>6"</w:t>
            </w:r>
          </w:p>
        </w:tc>
      </w:tr>
      <w:tr>
        <w:trPr>
          <w:trHeight w:val="230" w:hRule="atLeast"/>
        </w:trPr>
        <w:tc>
          <w:tcPr>
            <w:tcW w:w="619" w:type="dxa"/>
          </w:tcPr>
          <w:p>
            <w:pPr>
              <w:pStyle w:val="TableParagraph"/>
              <w:spacing w:line="210" w:lineRule="exact"/>
              <w:ind w:left="11" w:right="2"/>
              <w:rPr>
                <w:sz w:val="20"/>
              </w:rPr>
            </w:pPr>
            <w:r>
              <w:rPr>
                <w:spacing w:val="-5"/>
                <w:w w:val="90"/>
                <w:sz w:val="20"/>
              </w:rPr>
              <w:t>51</w:t>
            </w:r>
          </w:p>
        </w:tc>
        <w:tc>
          <w:tcPr>
            <w:tcW w:w="6181" w:type="dxa"/>
          </w:tcPr>
          <w:p>
            <w:pPr>
              <w:pStyle w:val="TableParagraph"/>
              <w:spacing w:line="199" w:lineRule="exact" w:before="11"/>
              <w:ind w:left="69"/>
              <w:jc w:val="left"/>
              <w:rPr>
                <w:sz w:val="18"/>
              </w:rPr>
            </w:pPr>
            <w:r>
              <w:rPr>
                <w:w w:val="80"/>
                <w:sz w:val="18"/>
              </w:rPr>
              <w:t>MOTOBOMBA</w:t>
            </w:r>
            <w:r>
              <w:rPr>
                <w:spacing w:val="-1"/>
                <w:sz w:val="18"/>
              </w:rPr>
              <w:t> </w:t>
            </w:r>
            <w:r>
              <w:rPr>
                <w:w w:val="80"/>
                <w:sz w:val="18"/>
              </w:rPr>
              <w:t>AUTOCEBANTE</w:t>
            </w:r>
            <w:r>
              <w:rPr>
                <w:spacing w:val="-1"/>
                <w:sz w:val="18"/>
              </w:rPr>
              <w:t> </w:t>
            </w:r>
            <w:r>
              <w:rPr>
                <w:w w:val="80"/>
                <w:sz w:val="18"/>
              </w:rPr>
              <w:t>6</w:t>
            </w:r>
            <w:r>
              <w:rPr>
                <w:spacing w:val="-2"/>
                <w:sz w:val="18"/>
              </w:rPr>
              <w:t> </w:t>
            </w:r>
            <w:r>
              <w:rPr>
                <w:w w:val="80"/>
                <w:sz w:val="18"/>
              </w:rPr>
              <w:t>X</w:t>
            </w:r>
            <w:r>
              <w:rPr>
                <w:sz w:val="18"/>
              </w:rPr>
              <w:t> </w:t>
            </w:r>
            <w:r>
              <w:rPr>
                <w:spacing w:val="-7"/>
                <w:w w:val="80"/>
                <w:sz w:val="18"/>
              </w:rPr>
              <w:t>6"</w:t>
            </w:r>
          </w:p>
        </w:tc>
      </w:tr>
      <w:tr>
        <w:trPr>
          <w:trHeight w:val="230" w:hRule="atLeast"/>
        </w:trPr>
        <w:tc>
          <w:tcPr>
            <w:tcW w:w="619" w:type="dxa"/>
          </w:tcPr>
          <w:p>
            <w:pPr>
              <w:pStyle w:val="TableParagraph"/>
              <w:spacing w:line="210" w:lineRule="exact"/>
              <w:ind w:left="11" w:right="2"/>
              <w:rPr>
                <w:sz w:val="20"/>
              </w:rPr>
            </w:pPr>
            <w:r>
              <w:rPr>
                <w:spacing w:val="-5"/>
                <w:w w:val="90"/>
                <w:sz w:val="20"/>
              </w:rPr>
              <w:t>52</w:t>
            </w:r>
          </w:p>
        </w:tc>
        <w:tc>
          <w:tcPr>
            <w:tcW w:w="6181" w:type="dxa"/>
          </w:tcPr>
          <w:p>
            <w:pPr>
              <w:pStyle w:val="TableParagraph"/>
              <w:spacing w:line="199" w:lineRule="exact" w:before="11"/>
              <w:ind w:left="69"/>
              <w:jc w:val="left"/>
              <w:rPr>
                <w:sz w:val="18"/>
              </w:rPr>
            </w:pPr>
            <w:r>
              <w:rPr>
                <w:w w:val="80"/>
                <w:sz w:val="18"/>
              </w:rPr>
              <w:t>MOTOBOMBA</w:t>
            </w:r>
            <w:r>
              <w:rPr>
                <w:spacing w:val="-1"/>
                <w:sz w:val="18"/>
              </w:rPr>
              <w:t> </w:t>
            </w:r>
            <w:r>
              <w:rPr>
                <w:w w:val="80"/>
                <w:sz w:val="18"/>
              </w:rPr>
              <w:t>AUTOCEBANTE</w:t>
            </w:r>
            <w:r>
              <w:rPr>
                <w:spacing w:val="-1"/>
                <w:sz w:val="18"/>
              </w:rPr>
              <w:t> </w:t>
            </w:r>
            <w:r>
              <w:rPr>
                <w:w w:val="80"/>
                <w:sz w:val="18"/>
              </w:rPr>
              <w:t>6</w:t>
            </w:r>
            <w:r>
              <w:rPr>
                <w:spacing w:val="-2"/>
                <w:sz w:val="18"/>
              </w:rPr>
              <w:t> </w:t>
            </w:r>
            <w:r>
              <w:rPr>
                <w:w w:val="80"/>
                <w:sz w:val="18"/>
              </w:rPr>
              <w:t>X</w:t>
            </w:r>
            <w:r>
              <w:rPr>
                <w:sz w:val="18"/>
              </w:rPr>
              <w:t> </w:t>
            </w:r>
            <w:r>
              <w:rPr>
                <w:spacing w:val="-7"/>
                <w:w w:val="80"/>
                <w:sz w:val="18"/>
              </w:rPr>
              <w:t>6"</w:t>
            </w:r>
          </w:p>
        </w:tc>
      </w:tr>
      <w:tr>
        <w:trPr>
          <w:trHeight w:val="230" w:hRule="atLeast"/>
        </w:trPr>
        <w:tc>
          <w:tcPr>
            <w:tcW w:w="619" w:type="dxa"/>
          </w:tcPr>
          <w:p>
            <w:pPr>
              <w:pStyle w:val="TableParagraph"/>
              <w:spacing w:line="210" w:lineRule="exact"/>
              <w:ind w:left="11" w:right="2"/>
              <w:rPr>
                <w:sz w:val="20"/>
              </w:rPr>
            </w:pPr>
            <w:r>
              <w:rPr>
                <w:spacing w:val="-5"/>
                <w:w w:val="90"/>
                <w:sz w:val="20"/>
              </w:rPr>
              <w:t>53</w:t>
            </w:r>
          </w:p>
        </w:tc>
        <w:tc>
          <w:tcPr>
            <w:tcW w:w="6181" w:type="dxa"/>
          </w:tcPr>
          <w:p>
            <w:pPr>
              <w:pStyle w:val="TableParagraph"/>
              <w:spacing w:line="199" w:lineRule="exact" w:before="11"/>
              <w:ind w:left="69"/>
              <w:jc w:val="left"/>
              <w:rPr>
                <w:sz w:val="18"/>
              </w:rPr>
            </w:pPr>
            <w:r>
              <w:rPr>
                <w:w w:val="80"/>
                <w:sz w:val="18"/>
              </w:rPr>
              <w:t>EQUIPO</w:t>
            </w:r>
            <w:r>
              <w:rPr>
                <w:sz w:val="18"/>
              </w:rPr>
              <w:t> </w:t>
            </w:r>
            <w:r>
              <w:rPr>
                <w:w w:val="80"/>
                <w:sz w:val="18"/>
              </w:rPr>
              <w:t>PLANTA</w:t>
            </w:r>
            <w:r>
              <w:rPr>
                <w:sz w:val="18"/>
              </w:rPr>
              <w:t> </w:t>
            </w:r>
            <w:r>
              <w:rPr>
                <w:w w:val="80"/>
                <w:sz w:val="18"/>
              </w:rPr>
              <w:t>ELÉCTRICA</w:t>
            </w:r>
            <w:r>
              <w:rPr>
                <w:spacing w:val="1"/>
                <w:sz w:val="18"/>
              </w:rPr>
              <w:t> </w:t>
            </w:r>
            <w:r>
              <w:rPr>
                <w:w w:val="80"/>
                <w:sz w:val="18"/>
              </w:rPr>
              <w:t>9.000</w:t>
            </w:r>
            <w:r>
              <w:rPr>
                <w:spacing w:val="-1"/>
                <w:sz w:val="18"/>
              </w:rPr>
              <w:t> </w:t>
            </w:r>
            <w:r>
              <w:rPr>
                <w:w w:val="80"/>
                <w:sz w:val="18"/>
              </w:rPr>
              <w:t>WATTS</w:t>
            </w:r>
            <w:r>
              <w:rPr>
                <w:spacing w:val="1"/>
                <w:sz w:val="18"/>
              </w:rPr>
              <w:t> </w:t>
            </w:r>
            <w:r>
              <w:rPr>
                <w:w w:val="80"/>
                <w:sz w:val="18"/>
              </w:rPr>
              <w:t>GASOLINA</w:t>
            </w:r>
            <w:r>
              <w:rPr>
                <w:sz w:val="18"/>
              </w:rPr>
              <w:t> </w:t>
            </w:r>
            <w:r>
              <w:rPr>
                <w:spacing w:val="-2"/>
                <w:w w:val="80"/>
                <w:sz w:val="18"/>
              </w:rPr>
              <w:t>MONOFASICA</w:t>
            </w:r>
          </w:p>
        </w:tc>
      </w:tr>
      <w:tr>
        <w:trPr>
          <w:trHeight w:val="230" w:hRule="atLeast"/>
        </w:trPr>
        <w:tc>
          <w:tcPr>
            <w:tcW w:w="619" w:type="dxa"/>
          </w:tcPr>
          <w:p>
            <w:pPr>
              <w:pStyle w:val="TableParagraph"/>
              <w:spacing w:line="210" w:lineRule="exact"/>
              <w:ind w:left="11" w:right="2"/>
              <w:rPr>
                <w:sz w:val="20"/>
              </w:rPr>
            </w:pPr>
            <w:r>
              <w:rPr>
                <w:spacing w:val="-5"/>
                <w:w w:val="90"/>
                <w:sz w:val="20"/>
              </w:rPr>
              <w:t>54</w:t>
            </w:r>
          </w:p>
        </w:tc>
        <w:tc>
          <w:tcPr>
            <w:tcW w:w="6181" w:type="dxa"/>
          </w:tcPr>
          <w:p>
            <w:pPr>
              <w:pStyle w:val="TableParagraph"/>
              <w:spacing w:line="199" w:lineRule="exact" w:before="11"/>
              <w:ind w:left="69"/>
              <w:jc w:val="left"/>
              <w:rPr>
                <w:sz w:val="18"/>
              </w:rPr>
            </w:pPr>
            <w:r>
              <w:rPr>
                <w:w w:val="80"/>
                <w:sz w:val="18"/>
              </w:rPr>
              <w:t>EQUIPO</w:t>
            </w:r>
            <w:r>
              <w:rPr>
                <w:sz w:val="18"/>
              </w:rPr>
              <w:t> </w:t>
            </w:r>
            <w:r>
              <w:rPr>
                <w:w w:val="80"/>
                <w:sz w:val="18"/>
              </w:rPr>
              <w:t>PLANTA</w:t>
            </w:r>
            <w:r>
              <w:rPr>
                <w:sz w:val="18"/>
              </w:rPr>
              <w:t> </w:t>
            </w:r>
            <w:r>
              <w:rPr>
                <w:w w:val="80"/>
                <w:sz w:val="18"/>
              </w:rPr>
              <w:t>ELÉCTRICA</w:t>
            </w:r>
            <w:r>
              <w:rPr>
                <w:spacing w:val="1"/>
                <w:sz w:val="18"/>
              </w:rPr>
              <w:t> </w:t>
            </w:r>
            <w:r>
              <w:rPr>
                <w:w w:val="80"/>
                <w:sz w:val="18"/>
              </w:rPr>
              <w:t>9.000</w:t>
            </w:r>
            <w:r>
              <w:rPr>
                <w:spacing w:val="-1"/>
                <w:sz w:val="18"/>
              </w:rPr>
              <w:t> </w:t>
            </w:r>
            <w:r>
              <w:rPr>
                <w:w w:val="80"/>
                <w:sz w:val="18"/>
              </w:rPr>
              <w:t>WATTS</w:t>
            </w:r>
            <w:r>
              <w:rPr>
                <w:spacing w:val="1"/>
                <w:sz w:val="18"/>
              </w:rPr>
              <w:t> </w:t>
            </w:r>
            <w:r>
              <w:rPr>
                <w:w w:val="80"/>
                <w:sz w:val="18"/>
              </w:rPr>
              <w:t>GASOLINA</w:t>
            </w:r>
            <w:r>
              <w:rPr>
                <w:sz w:val="18"/>
              </w:rPr>
              <w:t> </w:t>
            </w:r>
            <w:r>
              <w:rPr>
                <w:spacing w:val="-2"/>
                <w:w w:val="80"/>
                <w:sz w:val="18"/>
              </w:rPr>
              <w:t>MONOFASICA</w:t>
            </w:r>
          </w:p>
        </w:tc>
      </w:tr>
      <w:tr>
        <w:trPr>
          <w:trHeight w:val="227" w:hRule="atLeast"/>
        </w:trPr>
        <w:tc>
          <w:tcPr>
            <w:tcW w:w="619" w:type="dxa"/>
          </w:tcPr>
          <w:p>
            <w:pPr>
              <w:pStyle w:val="TableParagraph"/>
              <w:spacing w:line="208" w:lineRule="exact"/>
              <w:ind w:left="11" w:right="2"/>
              <w:rPr>
                <w:sz w:val="20"/>
              </w:rPr>
            </w:pPr>
            <w:r>
              <w:rPr>
                <w:spacing w:val="-5"/>
                <w:w w:val="90"/>
                <w:sz w:val="20"/>
              </w:rPr>
              <w:t>55</w:t>
            </w:r>
          </w:p>
        </w:tc>
        <w:tc>
          <w:tcPr>
            <w:tcW w:w="6181" w:type="dxa"/>
          </w:tcPr>
          <w:p>
            <w:pPr>
              <w:pStyle w:val="TableParagraph"/>
              <w:spacing w:line="197" w:lineRule="exact" w:before="11"/>
              <w:ind w:left="69"/>
              <w:jc w:val="left"/>
              <w:rPr>
                <w:sz w:val="18"/>
              </w:rPr>
            </w:pPr>
            <w:r>
              <w:rPr>
                <w:w w:val="80"/>
                <w:sz w:val="18"/>
              </w:rPr>
              <w:t>EQUIPO</w:t>
            </w:r>
            <w:r>
              <w:rPr>
                <w:sz w:val="18"/>
              </w:rPr>
              <w:t> </w:t>
            </w:r>
            <w:r>
              <w:rPr>
                <w:w w:val="80"/>
                <w:sz w:val="18"/>
              </w:rPr>
              <w:t>PLANTA</w:t>
            </w:r>
            <w:r>
              <w:rPr>
                <w:sz w:val="18"/>
              </w:rPr>
              <w:t> </w:t>
            </w:r>
            <w:r>
              <w:rPr>
                <w:w w:val="80"/>
                <w:sz w:val="18"/>
              </w:rPr>
              <w:t>ELÉCTRICA</w:t>
            </w:r>
            <w:r>
              <w:rPr>
                <w:spacing w:val="1"/>
                <w:sz w:val="18"/>
              </w:rPr>
              <w:t> </w:t>
            </w:r>
            <w:r>
              <w:rPr>
                <w:w w:val="80"/>
                <w:sz w:val="18"/>
              </w:rPr>
              <w:t>9.000</w:t>
            </w:r>
            <w:r>
              <w:rPr>
                <w:spacing w:val="-1"/>
                <w:sz w:val="18"/>
              </w:rPr>
              <w:t> </w:t>
            </w:r>
            <w:r>
              <w:rPr>
                <w:w w:val="80"/>
                <w:sz w:val="18"/>
              </w:rPr>
              <w:t>WATTS</w:t>
            </w:r>
            <w:r>
              <w:rPr>
                <w:sz w:val="18"/>
              </w:rPr>
              <w:t> </w:t>
            </w:r>
            <w:r>
              <w:rPr>
                <w:w w:val="80"/>
                <w:sz w:val="18"/>
              </w:rPr>
              <w:t>GASOLINA</w:t>
            </w:r>
            <w:r>
              <w:rPr>
                <w:spacing w:val="2"/>
                <w:sz w:val="18"/>
              </w:rPr>
              <w:t> </w:t>
            </w:r>
            <w:r>
              <w:rPr>
                <w:spacing w:val="-2"/>
                <w:w w:val="80"/>
                <w:sz w:val="18"/>
              </w:rPr>
              <w:t>MONOFASICA</w:t>
            </w:r>
          </w:p>
        </w:tc>
      </w:tr>
      <w:tr>
        <w:trPr>
          <w:trHeight w:val="230" w:hRule="atLeast"/>
        </w:trPr>
        <w:tc>
          <w:tcPr>
            <w:tcW w:w="619" w:type="dxa"/>
          </w:tcPr>
          <w:p>
            <w:pPr>
              <w:pStyle w:val="TableParagraph"/>
              <w:spacing w:line="210" w:lineRule="exact"/>
              <w:ind w:left="11" w:right="2"/>
              <w:rPr>
                <w:sz w:val="20"/>
              </w:rPr>
            </w:pPr>
            <w:r>
              <w:rPr>
                <w:spacing w:val="-5"/>
                <w:w w:val="90"/>
                <w:sz w:val="20"/>
              </w:rPr>
              <w:t>56</w:t>
            </w:r>
          </w:p>
        </w:tc>
        <w:tc>
          <w:tcPr>
            <w:tcW w:w="6181" w:type="dxa"/>
          </w:tcPr>
          <w:p>
            <w:pPr>
              <w:pStyle w:val="TableParagraph"/>
              <w:spacing w:line="199" w:lineRule="exact" w:before="11"/>
              <w:ind w:left="69"/>
              <w:jc w:val="left"/>
              <w:rPr>
                <w:sz w:val="18"/>
              </w:rPr>
            </w:pPr>
            <w:r>
              <w:rPr>
                <w:w w:val="80"/>
                <w:sz w:val="18"/>
              </w:rPr>
              <w:t>MOTOSIERRA</w:t>
            </w:r>
            <w:r>
              <w:rPr>
                <w:spacing w:val="-3"/>
                <w:sz w:val="18"/>
              </w:rPr>
              <w:t> </w:t>
            </w:r>
            <w:r>
              <w:rPr>
                <w:w w:val="80"/>
                <w:sz w:val="18"/>
              </w:rPr>
              <w:t>STIHL</w:t>
            </w:r>
            <w:r>
              <w:rPr>
                <w:spacing w:val="-4"/>
                <w:sz w:val="18"/>
              </w:rPr>
              <w:t> </w:t>
            </w:r>
            <w:r>
              <w:rPr>
                <w:w w:val="80"/>
                <w:sz w:val="18"/>
              </w:rPr>
              <w:t>MS</w:t>
            </w:r>
            <w:r>
              <w:rPr>
                <w:sz w:val="18"/>
              </w:rPr>
              <w:t> </w:t>
            </w:r>
            <w:r>
              <w:rPr>
                <w:w w:val="80"/>
                <w:sz w:val="18"/>
              </w:rPr>
              <w:t>661</w:t>
            </w:r>
            <w:r>
              <w:rPr>
                <w:spacing w:val="-3"/>
                <w:sz w:val="18"/>
              </w:rPr>
              <w:t> </w:t>
            </w:r>
            <w:r>
              <w:rPr>
                <w:w w:val="80"/>
                <w:sz w:val="18"/>
              </w:rPr>
              <w:t>ESPADA</w:t>
            </w:r>
            <w:r>
              <w:rPr>
                <w:spacing w:val="-3"/>
                <w:sz w:val="18"/>
              </w:rPr>
              <w:t> </w:t>
            </w:r>
            <w:r>
              <w:rPr>
                <w:w w:val="80"/>
                <w:sz w:val="18"/>
              </w:rPr>
              <w:t>DE</w:t>
            </w:r>
            <w:r>
              <w:rPr>
                <w:spacing w:val="-2"/>
                <w:sz w:val="18"/>
              </w:rPr>
              <w:t> </w:t>
            </w:r>
            <w:r>
              <w:rPr>
                <w:w w:val="80"/>
                <w:sz w:val="18"/>
              </w:rPr>
              <w:t>90</w:t>
            </w:r>
            <w:r>
              <w:rPr>
                <w:spacing w:val="-1"/>
                <w:sz w:val="18"/>
              </w:rPr>
              <w:t> </w:t>
            </w:r>
            <w:r>
              <w:rPr>
                <w:spacing w:val="-5"/>
                <w:w w:val="80"/>
                <w:sz w:val="18"/>
              </w:rPr>
              <w:t>CM</w:t>
            </w:r>
          </w:p>
        </w:tc>
      </w:tr>
      <w:tr>
        <w:trPr>
          <w:trHeight w:val="230" w:hRule="atLeast"/>
        </w:trPr>
        <w:tc>
          <w:tcPr>
            <w:tcW w:w="619" w:type="dxa"/>
          </w:tcPr>
          <w:p>
            <w:pPr>
              <w:pStyle w:val="TableParagraph"/>
              <w:spacing w:line="210" w:lineRule="exact"/>
              <w:ind w:left="11" w:right="2"/>
              <w:rPr>
                <w:sz w:val="20"/>
              </w:rPr>
            </w:pPr>
            <w:r>
              <w:rPr>
                <w:spacing w:val="-5"/>
                <w:w w:val="90"/>
                <w:sz w:val="20"/>
              </w:rPr>
              <w:t>57</w:t>
            </w:r>
          </w:p>
        </w:tc>
        <w:tc>
          <w:tcPr>
            <w:tcW w:w="6181" w:type="dxa"/>
          </w:tcPr>
          <w:p>
            <w:pPr>
              <w:pStyle w:val="TableParagraph"/>
              <w:spacing w:line="199" w:lineRule="exact" w:before="11"/>
              <w:ind w:left="69"/>
              <w:jc w:val="left"/>
              <w:rPr>
                <w:sz w:val="18"/>
              </w:rPr>
            </w:pPr>
            <w:r>
              <w:rPr>
                <w:w w:val="80"/>
                <w:sz w:val="18"/>
              </w:rPr>
              <w:t>MOTOSIERRA</w:t>
            </w:r>
            <w:r>
              <w:rPr>
                <w:spacing w:val="-3"/>
                <w:sz w:val="18"/>
              </w:rPr>
              <w:t> </w:t>
            </w:r>
            <w:r>
              <w:rPr>
                <w:w w:val="80"/>
                <w:sz w:val="18"/>
              </w:rPr>
              <w:t>STIHL</w:t>
            </w:r>
            <w:r>
              <w:rPr>
                <w:spacing w:val="-4"/>
                <w:sz w:val="18"/>
              </w:rPr>
              <w:t> </w:t>
            </w:r>
            <w:r>
              <w:rPr>
                <w:w w:val="80"/>
                <w:sz w:val="18"/>
              </w:rPr>
              <w:t>MS</w:t>
            </w:r>
            <w:r>
              <w:rPr>
                <w:sz w:val="18"/>
              </w:rPr>
              <w:t> </w:t>
            </w:r>
            <w:r>
              <w:rPr>
                <w:w w:val="80"/>
                <w:sz w:val="18"/>
              </w:rPr>
              <w:t>661</w:t>
            </w:r>
            <w:r>
              <w:rPr>
                <w:spacing w:val="-3"/>
                <w:sz w:val="18"/>
              </w:rPr>
              <w:t> </w:t>
            </w:r>
            <w:r>
              <w:rPr>
                <w:w w:val="80"/>
                <w:sz w:val="18"/>
              </w:rPr>
              <w:t>ESPADA</w:t>
            </w:r>
            <w:r>
              <w:rPr>
                <w:spacing w:val="-3"/>
                <w:sz w:val="18"/>
              </w:rPr>
              <w:t> </w:t>
            </w:r>
            <w:r>
              <w:rPr>
                <w:w w:val="80"/>
                <w:sz w:val="18"/>
              </w:rPr>
              <w:t>DE</w:t>
            </w:r>
            <w:r>
              <w:rPr>
                <w:spacing w:val="-2"/>
                <w:sz w:val="18"/>
              </w:rPr>
              <w:t> </w:t>
            </w:r>
            <w:r>
              <w:rPr>
                <w:w w:val="80"/>
                <w:sz w:val="18"/>
              </w:rPr>
              <w:t>90</w:t>
            </w:r>
            <w:r>
              <w:rPr>
                <w:spacing w:val="-1"/>
                <w:sz w:val="18"/>
              </w:rPr>
              <w:t> </w:t>
            </w:r>
            <w:r>
              <w:rPr>
                <w:spacing w:val="-5"/>
                <w:w w:val="80"/>
                <w:sz w:val="18"/>
              </w:rPr>
              <w:t>CM</w:t>
            </w:r>
          </w:p>
        </w:tc>
      </w:tr>
      <w:tr>
        <w:trPr>
          <w:trHeight w:val="230" w:hRule="atLeast"/>
        </w:trPr>
        <w:tc>
          <w:tcPr>
            <w:tcW w:w="619" w:type="dxa"/>
          </w:tcPr>
          <w:p>
            <w:pPr>
              <w:pStyle w:val="TableParagraph"/>
              <w:spacing w:line="210" w:lineRule="exact"/>
              <w:ind w:left="11" w:right="2"/>
              <w:rPr>
                <w:sz w:val="20"/>
              </w:rPr>
            </w:pPr>
            <w:r>
              <w:rPr>
                <w:spacing w:val="-5"/>
                <w:w w:val="90"/>
                <w:sz w:val="20"/>
              </w:rPr>
              <w:t>58</w:t>
            </w:r>
          </w:p>
        </w:tc>
        <w:tc>
          <w:tcPr>
            <w:tcW w:w="6181" w:type="dxa"/>
          </w:tcPr>
          <w:p>
            <w:pPr>
              <w:pStyle w:val="TableParagraph"/>
              <w:spacing w:line="199" w:lineRule="exact" w:before="11"/>
              <w:ind w:left="69"/>
              <w:jc w:val="left"/>
              <w:rPr>
                <w:sz w:val="18"/>
              </w:rPr>
            </w:pPr>
            <w:r>
              <w:rPr>
                <w:w w:val="80"/>
                <w:sz w:val="18"/>
              </w:rPr>
              <w:t>MOTOSIERRA</w:t>
            </w:r>
            <w:r>
              <w:rPr>
                <w:spacing w:val="-3"/>
                <w:sz w:val="18"/>
              </w:rPr>
              <w:t> </w:t>
            </w:r>
            <w:r>
              <w:rPr>
                <w:w w:val="80"/>
                <w:sz w:val="18"/>
              </w:rPr>
              <w:t>STIHL</w:t>
            </w:r>
            <w:r>
              <w:rPr>
                <w:spacing w:val="-4"/>
                <w:sz w:val="18"/>
              </w:rPr>
              <w:t> </w:t>
            </w:r>
            <w:r>
              <w:rPr>
                <w:w w:val="80"/>
                <w:sz w:val="18"/>
              </w:rPr>
              <w:t>MS</w:t>
            </w:r>
            <w:r>
              <w:rPr>
                <w:sz w:val="18"/>
              </w:rPr>
              <w:t> </w:t>
            </w:r>
            <w:r>
              <w:rPr>
                <w:w w:val="80"/>
                <w:sz w:val="18"/>
              </w:rPr>
              <w:t>661</w:t>
            </w:r>
            <w:r>
              <w:rPr>
                <w:spacing w:val="-3"/>
                <w:sz w:val="18"/>
              </w:rPr>
              <w:t> </w:t>
            </w:r>
            <w:r>
              <w:rPr>
                <w:w w:val="80"/>
                <w:sz w:val="18"/>
              </w:rPr>
              <w:t>ESPADA</w:t>
            </w:r>
            <w:r>
              <w:rPr>
                <w:spacing w:val="-3"/>
                <w:sz w:val="18"/>
              </w:rPr>
              <w:t> </w:t>
            </w:r>
            <w:r>
              <w:rPr>
                <w:w w:val="80"/>
                <w:sz w:val="18"/>
              </w:rPr>
              <w:t>DE</w:t>
            </w:r>
            <w:r>
              <w:rPr>
                <w:spacing w:val="-2"/>
                <w:sz w:val="18"/>
              </w:rPr>
              <w:t> </w:t>
            </w:r>
            <w:r>
              <w:rPr>
                <w:w w:val="80"/>
                <w:sz w:val="18"/>
              </w:rPr>
              <w:t>90</w:t>
            </w:r>
            <w:r>
              <w:rPr>
                <w:spacing w:val="-1"/>
                <w:sz w:val="18"/>
              </w:rPr>
              <w:t> </w:t>
            </w:r>
            <w:r>
              <w:rPr>
                <w:spacing w:val="-5"/>
                <w:w w:val="80"/>
                <w:sz w:val="18"/>
              </w:rPr>
              <w:t>CM</w:t>
            </w:r>
          </w:p>
        </w:tc>
      </w:tr>
      <w:tr>
        <w:trPr>
          <w:trHeight w:val="230" w:hRule="atLeast"/>
        </w:trPr>
        <w:tc>
          <w:tcPr>
            <w:tcW w:w="619" w:type="dxa"/>
          </w:tcPr>
          <w:p>
            <w:pPr>
              <w:pStyle w:val="TableParagraph"/>
              <w:spacing w:line="210" w:lineRule="exact"/>
              <w:ind w:left="11" w:right="2"/>
              <w:rPr>
                <w:sz w:val="20"/>
              </w:rPr>
            </w:pPr>
            <w:r>
              <w:rPr>
                <w:spacing w:val="-5"/>
                <w:w w:val="90"/>
                <w:sz w:val="20"/>
              </w:rPr>
              <w:t>59</w:t>
            </w:r>
          </w:p>
        </w:tc>
        <w:tc>
          <w:tcPr>
            <w:tcW w:w="6181" w:type="dxa"/>
          </w:tcPr>
          <w:p>
            <w:pPr>
              <w:pStyle w:val="TableParagraph"/>
              <w:spacing w:line="199" w:lineRule="exact" w:before="11"/>
              <w:ind w:left="69"/>
              <w:jc w:val="left"/>
              <w:rPr>
                <w:sz w:val="18"/>
              </w:rPr>
            </w:pPr>
            <w:r>
              <w:rPr>
                <w:w w:val="80"/>
                <w:sz w:val="18"/>
              </w:rPr>
              <w:t>MOTOSIERRA</w:t>
            </w:r>
            <w:r>
              <w:rPr>
                <w:spacing w:val="-3"/>
                <w:sz w:val="18"/>
              </w:rPr>
              <w:t> </w:t>
            </w:r>
            <w:r>
              <w:rPr>
                <w:w w:val="80"/>
                <w:sz w:val="18"/>
              </w:rPr>
              <w:t>STIHL</w:t>
            </w:r>
            <w:r>
              <w:rPr>
                <w:spacing w:val="-4"/>
                <w:sz w:val="18"/>
              </w:rPr>
              <w:t> </w:t>
            </w:r>
            <w:r>
              <w:rPr>
                <w:w w:val="80"/>
                <w:sz w:val="18"/>
              </w:rPr>
              <w:t>MS</w:t>
            </w:r>
            <w:r>
              <w:rPr>
                <w:sz w:val="18"/>
              </w:rPr>
              <w:t> </w:t>
            </w:r>
            <w:r>
              <w:rPr>
                <w:w w:val="80"/>
                <w:sz w:val="18"/>
              </w:rPr>
              <w:t>661</w:t>
            </w:r>
            <w:r>
              <w:rPr>
                <w:spacing w:val="-3"/>
                <w:sz w:val="18"/>
              </w:rPr>
              <w:t> </w:t>
            </w:r>
            <w:r>
              <w:rPr>
                <w:w w:val="80"/>
                <w:sz w:val="18"/>
              </w:rPr>
              <w:t>ESPADA</w:t>
            </w:r>
            <w:r>
              <w:rPr>
                <w:spacing w:val="-3"/>
                <w:sz w:val="18"/>
              </w:rPr>
              <w:t> </w:t>
            </w:r>
            <w:r>
              <w:rPr>
                <w:w w:val="80"/>
                <w:sz w:val="18"/>
              </w:rPr>
              <w:t>DE</w:t>
            </w:r>
            <w:r>
              <w:rPr>
                <w:spacing w:val="-2"/>
                <w:sz w:val="18"/>
              </w:rPr>
              <w:t> </w:t>
            </w:r>
            <w:r>
              <w:rPr>
                <w:w w:val="80"/>
                <w:sz w:val="18"/>
              </w:rPr>
              <w:t>90</w:t>
            </w:r>
            <w:r>
              <w:rPr>
                <w:spacing w:val="-1"/>
                <w:sz w:val="18"/>
              </w:rPr>
              <w:t> </w:t>
            </w:r>
            <w:r>
              <w:rPr>
                <w:spacing w:val="-5"/>
                <w:w w:val="80"/>
                <w:sz w:val="18"/>
              </w:rPr>
              <w:t>CM</w:t>
            </w:r>
          </w:p>
        </w:tc>
      </w:tr>
      <w:tr>
        <w:trPr>
          <w:trHeight w:val="227" w:hRule="atLeast"/>
        </w:trPr>
        <w:tc>
          <w:tcPr>
            <w:tcW w:w="619" w:type="dxa"/>
          </w:tcPr>
          <w:p>
            <w:pPr>
              <w:pStyle w:val="TableParagraph"/>
              <w:spacing w:line="208" w:lineRule="exact"/>
              <w:ind w:left="11" w:right="2"/>
              <w:rPr>
                <w:sz w:val="20"/>
              </w:rPr>
            </w:pPr>
            <w:r>
              <w:rPr>
                <w:spacing w:val="-5"/>
                <w:w w:val="90"/>
                <w:sz w:val="20"/>
              </w:rPr>
              <w:t>60</w:t>
            </w:r>
          </w:p>
        </w:tc>
        <w:tc>
          <w:tcPr>
            <w:tcW w:w="6181" w:type="dxa"/>
          </w:tcPr>
          <w:p>
            <w:pPr>
              <w:pStyle w:val="TableParagraph"/>
              <w:spacing w:line="199" w:lineRule="exact" w:before="8"/>
              <w:ind w:left="69"/>
              <w:jc w:val="left"/>
              <w:rPr>
                <w:sz w:val="18"/>
              </w:rPr>
            </w:pPr>
            <w:r>
              <w:rPr>
                <w:w w:val="80"/>
                <w:sz w:val="18"/>
              </w:rPr>
              <w:t>MOTOSIERRA</w:t>
            </w:r>
            <w:r>
              <w:rPr>
                <w:spacing w:val="-3"/>
                <w:sz w:val="18"/>
              </w:rPr>
              <w:t> </w:t>
            </w:r>
            <w:r>
              <w:rPr>
                <w:w w:val="80"/>
                <w:sz w:val="18"/>
              </w:rPr>
              <w:t>STIHL</w:t>
            </w:r>
            <w:r>
              <w:rPr>
                <w:spacing w:val="-4"/>
                <w:sz w:val="18"/>
              </w:rPr>
              <w:t> </w:t>
            </w:r>
            <w:r>
              <w:rPr>
                <w:w w:val="80"/>
                <w:sz w:val="18"/>
              </w:rPr>
              <w:t>MS</w:t>
            </w:r>
            <w:r>
              <w:rPr>
                <w:sz w:val="18"/>
              </w:rPr>
              <w:t> </w:t>
            </w:r>
            <w:r>
              <w:rPr>
                <w:w w:val="80"/>
                <w:sz w:val="18"/>
              </w:rPr>
              <w:t>661</w:t>
            </w:r>
            <w:r>
              <w:rPr>
                <w:spacing w:val="-3"/>
                <w:sz w:val="18"/>
              </w:rPr>
              <w:t> </w:t>
            </w:r>
            <w:r>
              <w:rPr>
                <w:w w:val="80"/>
                <w:sz w:val="18"/>
              </w:rPr>
              <w:t>ESPADA</w:t>
            </w:r>
            <w:r>
              <w:rPr>
                <w:spacing w:val="-3"/>
                <w:sz w:val="18"/>
              </w:rPr>
              <w:t> </w:t>
            </w:r>
            <w:r>
              <w:rPr>
                <w:w w:val="80"/>
                <w:sz w:val="18"/>
              </w:rPr>
              <w:t>DE</w:t>
            </w:r>
            <w:r>
              <w:rPr>
                <w:spacing w:val="-2"/>
                <w:sz w:val="18"/>
              </w:rPr>
              <w:t> </w:t>
            </w:r>
            <w:r>
              <w:rPr>
                <w:w w:val="80"/>
                <w:sz w:val="18"/>
              </w:rPr>
              <w:t>90</w:t>
            </w:r>
            <w:r>
              <w:rPr>
                <w:spacing w:val="-1"/>
                <w:sz w:val="18"/>
              </w:rPr>
              <w:t> </w:t>
            </w:r>
            <w:r>
              <w:rPr>
                <w:spacing w:val="-5"/>
                <w:w w:val="80"/>
                <w:sz w:val="18"/>
              </w:rPr>
              <w:t>CM</w:t>
            </w:r>
          </w:p>
        </w:tc>
      </w:tr>
      <w:tr>
        <w:trPr>
          <w:trHeight w:val="230" w:hRule="atLeast"/>
        </w:trPr>
        <w:tc>
          <w:tcPr>
            <w:tcW w:w="619" w:type="dxa"/>
          </w:tcPr>
          <w:p>
            <w:pPr>
              <w:pStyle w:val="TableParagraph"/>
              <w:spacing w:line="210" w:lineRule="exact"/>
              <w:ind w:left="11" w:right="2"/>
              <w:rPr>
                <w:sz w:val="20"/>
              </w:rPr>
            </w:pPr>
            <w:r>
              <w:rPr>
                <w:spacing w:val="-5"/>
                <w:w w:val="90"/>
                <w:sz w:val="20"/>
              </w:rPr>
              <w:t>61</w:t>
            </w:r>
          </w:p>
        </w:tc>
        <w:tc>
          <w:tcPr>
            <w:tcW w:w="6181" w:type="dxa"/>
          </w:tcPr>
          <w:p>
            <w:pPr>
              <w:pStyle w:val="TableParagraph"/>
              <w:spacing w:line="199" w:lineRule="exact" w:before="11"/>
              <w:ind w:left="69"/>
              <w:jc w:val="left"/>
              <w:rPr>
                <w:sz w:val="18"/>
              </w:rPr>
            </w:pPr>
            <w:r>
              <w:rPr>
                <w:w w:val="80"/>
                <w:sz w:val="18"/>
              </w:rPr>
              <w:t>MOTOSIERRA</w:t>
            </w:r>
            <w:r>
              <w:rPr>
                <w:spacing w:val="-3"/>
                <w:sz w:val="18"/>
              </w:rPr>
              <w:t> </w:t>
            </w:r>
            <w:r>
              <w:rPr>
                <w:w w:val="80"/>
                <w:sz w:val="18"/>
              </w:rPr>
              <w:t>STIHL</w:t>
            </w:r>
            <w:r>
              <w:rPr>
                <w:spacing w:val="-4"/>
                <w:sz w:val="18"/>
              </w:rPr>
              <w:t> </w:t>
            </w:r>
            <w:r>
              <w:rPr>
                <w:w w:val="80"/>
                <w:sz w:val="18"/>
              </w:rPr>
              <w:t>MS</w:t>
            </w:r>
            <w:r>
              <w:rPr>
                <w:sz w:val="18"/>
              </w:rPr>
              <w:t> </w:t>
            </w:r>
            <w:r>
              <w:rPr>
                <w:w w:val="80"/>
                <w:sz w:val="18"/>
              </w:rPr>
              <w:t>661</w:t>
            </w:r>
            <w:r>
              <w:rPr>
                <w:spacing w:val="-3"/>
                <w:sz w:val="18"/>
              </w:rPr>
              <w:t> </w:t>
            </w:r>
            <w:r>
              <w:rPr>
                <w:w w:val="80"/>
                <w:sz w:val="18"/>
              </w:rPr>
              <w:t>ESPADA</w:t>
            </w:r>
            <w:r>
              <w:rPr>
                <w:spacing w:val="-3"/>
                <w:sz w:val="18"/>
              </w:rPr>
              <w:t> </w:t>
            </w:r>
            <w:r>
              <w:rPr>
                <w:w w:val="80"/>
                <w:sz w:val="18"/>
              </w:rPr>
              <w:t>DE</w:t>
            </w:r>
            <w:r>
              <w:rPr>
                <w:spacing w:val="-2"/>
                <w:sz w:val="18"/>
              </w:rPr>
              <w:t> </w:t>
            </w:r>
            <w:r>
              <w:rPr>
                <w:w w:val="80"/>
                <w:sz w:val="18"/>
              </w:rPr>
              <w:t>90</w:t>
            </w:r>
            <w:r>
              <w:rPr>
                <w:spacing w:val="-1"/>
                <w:sz w:val="18"/>
              </w:rPr>
              <w:t> </w:t>
            </w:r>
            <w:r>
              <w:rPr>
                <w:spacing w:val="-5"/>
                <w:w w:val="80"/>
                <w:sz w:val="18"/>
              </w:rPr>
              <w:t>CM</w:t>
            </w:r>
          </w:p>
        </w:tc>
      </w:tr>
      <w:tr>
        <w:trPr>
          <w:trHeight w:val="230" w:hRule="atLeast"/>
        </w:trPr>
        <w:tc>
          <w:tcPr>
            <w:tcW w:w="619" w:type="dxa"/>
          </w:tcPr>
          <w:p>
            <w:pPr>
              <w:pStyle w:val="TableParagraph"/>
              <w:spacing w:line="211" w:lineRule="exact"/>
              <w:ind w:left="11" w:right="2"/>
              <w:rPr>
                <w:sz w:val="20"/>
              </w:rPr>
            </w:pPr>
            <w:r>
              <w:rPr>
                <w:spacing w:val="-5"/>
                <w:w w:val="90"/>
                <w:sz w:val="20"/>
              </w:rPr>
              <w:t>62</w:t>
            </w:r>
          </w:p>
        </w:tc>
        <w:tc>
          <w:tcPr>
            <w:tcW w:w="6181" w:type="dxa"/>
          </w:tcPr>
          <w:p>
            <w:pPr>
              <w:pStyle w:val="TableParagraph"/>
              <w:spacing w:line="199" w:lineRule="exact" w:before="11"/>
              <w:ind w:left="69"/>
              <w:jc w:val="left"/>
              <w:rPr>
                <w:sz w:val="18"/>
              </w:rPr>
            </w:pPr>
            <w:r>
              <w:rPr>
                <w:w w:val="80"/>
                <w:sz w:val="18"/>
              </w:rPr>
              <w:t>MOTOSIERRA</w:t>
            </w:r>
            <w:r>
              <w:rPr>
                <w:spacing w:val="-3"/>
                <w:sz w:val="18"/>
              </w:rPr>
              <w:t> </w:t>
            </w:r>
            <w:r>
              <w:rPr>
                <w:w w:val="80"/>
                <w:sz w:val="18"/>
              </w:rPr>
              <w:t>STIHL</w:t>
            </w:r>
            <w:r>
              <w:rPr>
                <w:spacing w:val="-4"/>
                <w:sz w:val="18"/>
              </w:rPr>
              <w:t> </w:t>
            </w:r>
            <w:r>
              <w:rPr>
                <w:w w:val="80"/>
                <w:sz w:val="18"/>
              </w:rPr>
              <w:t>MS</w:t>
            </w:r>
            <w:r>
              <w:rPr>
                <w:sz w:val="18"/>
              </w:rPr>
              <w:t> </w:t>
            </w:r>
            <w:r>
              <w:rPr>
                <w:w w:val="80"/>
                <w:sz w:val="18"/>
              </w:rPr>
              <w:t>661</w:t>
            </w:r>
            <w:r>
              <w:rPr>
                <w:spacing w:val="-3"/>
                <w:sz w:val="18"/>
              </w:rPr>
              <w:t> </w:t>
            </w:r>
            <w:r>
              <w:rPr>
                <w:w w:val="80"/>
                <w:sz w:val="18"/>
              </w:rPr>
              <w:t>ESPADA</w:t>
            </w:r>
            <w:r>
              <w:rPr>
                <w:spacing w:val="-3"/>
                <w:sz w:val="18"/>
              </w:rPr>
              <w:t> </w:t>
            </w:r>
            <w:r>
              <w:rPr>
                <w:w w:val="80"/>
                <w:sz w:val="18"/>
              </w:rPr>
              <w:t>DE</w:t>
            </w:r>
            <w:r>
              <w:rPr>
                <w:spacing w:val="-2"/>
                <w:sz w:val="18"/>
              </w:rPr>
              <w:t> </w:t>
            </w:r>
            <w:r>
              <w:rPr>
                <w:w w:val="80"/>
                <w:sz w:val="18"/>
              </w:rPr>
              <w:t>90</w:t>
            </w:r>
            <w:r>
              <w:rPr>
                <w:spacing w:val="-1"/>
                <w:sz w:val="18"/>
              </w:rPr>
              <w:t> </w:t>
            </w:r>
            <w:r>
              <w:rPr>
                <w:spacing w:val="-5"/>
                <w:w w:val="80"/>
                <w:sz w:val="18"/>
              </w:rPr>
              <w:t>CM</w:t>
            </w:r>
          </w:p>
        </w:tc>
      </w:tr>
      <w:tr>
        <w:trPr>
          <w:trHeight w:val="230" w:hRule="atLeast"/>
        </w:trPr>
        <w:tc>
          <w:tcPr>
            <w:tcW w:w="619" w:type="dxa"/>
          </w:tcPr>
          <w:p>
            <w:pPr>
              <w:pStyle w:val="TableParagraph"/>
              <w:spacing w:line="210" w:lineRule="exact"/>
              <w:ind w:left="11" w:right="2"/>
              <w:rPr>
                <w:sz w:val="20"/>
              </w:rPr>
            </w:pPr>
            <w:r>
              <w:rPr>
                <w:spacing w:val="-5"/>
                <w:w w:val="90"/>
                <w:sz w:val="20"/>
              </w:rPr>
              <w:t>63</w:t>
            </w:r>
          </w:p>
        </w:tc>
        <w:tc>
          <w:tcPr>
            <w:tcW w:w="6181" w:type="dxa"/>
          </w:tcPr>
          <w:p>
            <w:pPr>
              <w:pStyle w:val="TableParagraph"/>
              <w:spacing w:line="199" w:lineRule="exact" w:before="11"/>
              <w:ind w:left="69"/>
              <w:jc w:val="left"/>
              <w:rPr>
                <w:sz w:val="18"/>
              </w:rPr>
            </w:pPr>
            <w:r>
              <w:rPr>
                <w:w w:val="80"/>
                <w:sz w:val="18"/>
              </w:rPr>
              <w:t>MOTOSIERRA</w:t>
            </w:r>
            <w:r>
              <w:rPr>
                <w:spacing w:val="-3"/>
                <w:sz w:val="18"/>
              </w:rPr>
              <w:t> </w:t>
            </w:r>
            <w:r>
              <w:rPr>
                <w:w w:val="80"/>
                <w:sz w:val="18"/>
              </w:rPr>
              <w:t>STIHL</w:t>
            </w:r>
            <w:r>
              <w:rPr>
                <w:spacing w:val="-4"/>
                <w:sz w:val="18"/>
              </w:rPr>
              <w:t> </w:t>
            </w:r>
            <w:r>
              <w:rPr>
                <w:w w:val="80"/>
                <w:sz w:val="18"/>
              </w:rPr>
              <w:t>MS</w:t>
            </w:r>
            <w:r>
              <w:rPr>
                <w:sz w:val="18"/>
              </w:rPr>
              <w:t> </w:t>
            </w:r>
            <w:r>
              <w:rPr>
                <w:w w:val="80"/>
                <w:sz w:val="18"/>
              </w:rPr>
              <w:t>661</w:t>
            </w:r>
            <w:r>
              <w:rPr>
                <w:spacing w:val="-3"/>
                <w:sz w:val="18"/>
              </w:rPr>
              <w:t> </w:t>
            </w:r>
            <w:r>
              <w:rPr>
                <w:w w:val="80"/>
                <w:sz w:val="18"/>
              </w:rPr>
              <w:t>ESPADA</w:t>
            </w:r>
            <w:r>
              <w:rPr>
                <w:spacing w:val="-3"/>
                <w:sz w:val="18"/>
              </w:rPr>
              <w:t> </w:t>
            </w:r>
            <w:r>
              <w:rPr>
                <w:w w:val="80"/>
                <w:sz w:val="18"/>
              </w:rPr>
              <w:t>DE</w:t>
            </w:r>
            <w:r>
              <w:rPr>
                <w:spacing w:val="-2"/>
                <w:sz w:val="18"/>
              </w:rPr>
              <w:t> </w:t>
            </w:r>
            <w:r>
              <w:rPr>
                <w:w w:val="80"/>
                <w:sz w:val="18"/>
              </w:rPr>
              <w:t>90</w:t>
            </w:r>
            <w:r>
              <w:rPr>
                <w:spacing w:val="-1"/>
                <w:sz w:val="18"/>
              </w:rPr>
              <w:t> </w:t>
            </w:r>
            <w:r>
              <w:rPr>
                <w:spacing w:val="-5"/>
                <w:w w:val="80"/>
                <w:sz w:val="18"/>
              </w:rPr>
              <w:t>CM</w:t>
            </w:r>
          </w:p>
        </w:tc>
      </w:tr>
      <w:tr>
        <w:trPr>
          <w:trHeight w:val="227" w:hRule="atLeast"/>
        </w:trPr>
        <w:tc>
          <w:tcPr>
            <w:tcW w:w="619" w:type="dxa"/>
          </w:tcPr>
          <w:p>
            <w:pPr>
              <w:pStyle w:val="TableParagraph"/>
              <w:spacing w:line="208" w:lineRule="exact"/>
              <w:ind w:left="11" w:right="2"/>
              <w:rPr>
                <w:sz w:val="20"/>
              </w:rPr>
            </w:pPr>
            <w:r>
              <w:rPr>
                <w:spacing w:val="-5"/>
                <w:w w:val="90"/>
                <w:sz w:val="20"/>
              </w:rPr>
              <w:t>64</w:t>
            </w:r>
          </w:p>
        </w:tc>
        <w:tc>
          <w:tcPr>
            <w:tcW w:w="6181" w:type="dxa"/>
          </w:tcPr>
          <w:p>
            <w:pPr>
              <w:pStyle w:val="TableParagraph"/>
              <w:spacing w:line="197" w:lineRule="exact" w:before="11"/>
              <w:ind w:left="69"/>
              <w:jc w:val="left"/>
              <w:rPr>
                <w:sz w:val="18"/>
              </w:rPr>
            </w:pPr>
            <w:r>
              <w:rPr>
                <w:w w:val="80"/>
                <w:sz w:val="18"/>
              </w:rPr>
              <w:t>MOTOSIERRA</w:t>
            </w:r>
            <w:r>
              <w:rPr>
                <w:spacing w:val="-3"/>
                <w:sz w:val="18"/>
              </w:rPr>
              <w:t> </w:t>
            </w:r>
            <w:r>
              <w:rPr>
                <w:w w:val="80"/>
                <w:sz w:val="18"/>
              </w:rPr>
              <w:t>STIHL</w:t>
            </w:r>
            <w:r>
              <w:rPr>
                <w:spacing w:val="-4"/>
                <w:sz w:val="18"/>
              </w:rPr>
              <w:t> </w:t>
            </w:r>
            <w:r>
              <w:rPr>
                <w:w w:val="80"/>
                <w:sz w:val="18"/>
              </w:rPr>
              <w:t>MS</w:t>
            </w:r>
            <w:r>
              <w:rPr>
                <w:sz w:val="18"/>
              </w:rPr>
              <w:t> </w:t>
            </w:r>
            <w:r>
              <w:rPr>
                <w:w w:val="80"/>
                <w:sz w:val="18"/>
              </w:rPr>
              <w:t>661</w:t>
            </w:r>
            <w:r>
              <w:rPr>
                <w:spacing w:val="-3"/>
                <w:sz w:val="18"/>
              </w:rPr>
              <w:t> </w:t>
            </w:r>
            <w:r>
              <w:rPr>
                <w:w w:val="80"/>
                <w:sz w:val="18"/>
              </w:rPr>
              <w:t>ESPADA</w:t>
            </w:r>
            <w:r>
              <w:rPr>
                <w:spacing w:val="-3"/>
                <w:sz w:val="18"/>
              </w:rPr>
              <w:t> </w:t>
            </w:r>
            <w:r>
              <w:rPr>
                <w:w w:val="80"/>
                <w:sz w:val="18"/>
              </w:rPr>
              <w:t>DE</w:t>
            </w:r>
            <w:r>
              <w:rPr>
                <w:spacing w:val="-2"/>
                <w:sz w:val="18"/>
              </w:rPr>
              <w:t> </w:t>
            </w:r>
            <w:r>
              <w:rPr>
                <w:w w:val="80"/>
                <w:sz w:val="18"/>
              </w:rPr>
              <w:t>90</w:t>
            </w:r>
            <w:r>
              <w:rPr>
                <w:spacing w:val="-1"/>
                <w:sz w:val="18"/>
              </w:rPr>
              <w:t> </w:t>
            </w:r>
            <w:r>
              <w:rPr>
                <w:spacing w:val="-5"/>
                <w:w w:val="80"/>
                <w:sz w:val="18"/>
              </w:rPr>
              <w:t>CM</w:t>
            </w:r>
          </w:p>
        </w:tc>
      </w:tr>
      <w:tr>
        <w:trPr>
          <w:trHeight w:val="230" w:hRule="atLeast"/>
        </w:trPr>
        <w:tc>
          <w:tcPr>
            <w:tcW w:w="619" w:type="dxa"/>
          </w:tcPr>
          <w:p>
            <w:pPr>
              <w:pStyle w:val="TableParagraph"/>
              <w:spacing w:line="210" w:lineRule="exact"/>
              <w:ind w:left="11" w:right="2"/>
              <w:rPr>
                <w:sz w:val="20"/>
              </w:rPr>
            </w:pPr>
            <w:r>
              <w:rPr>
                <w:spacing w:val="-5"/>
                <w:w w:val="90"/>
                <w:sz w:val="20"/>
              </w:rPr>
              <w:t>65</w:t>
            </w:r>
          </w:p>
        </w:tc>
        <w:tc>
          <w:tcPr>
            <w:tcW w:w="6181" w:type="dxa"/>
          </w:tcPr>
          <w:p>
            <w:pPr>
              <w:pStyle w:val="TableParagraph"/>
              <w:spacing w:line="199" w:lineRule="exact" w:before="11"/>
              <w:ind w:left="69"/>
              <w:jc w:val="left"/>
              <w:rPr>
                <w:sz w:val="18"/>
              </w:rPr>
            </w:pPr>
            <w:r>
              <w:rPr>
                <w:w w:val="80"/>
                <w:sz w:val="18"/>
              </w:rPr>
              <w:t>MOTOSIERRA</w:t>
            </w:r>
            <w:r>
              <w:rPr>
                <w:spacing w:val="-3"/>
                <w:sz w:val="18"/>
              </w:rPr>
              <w:t> </w:t>
            </w:r>
            <w:r>
              <w:rPr>
                <w:w w:val="80"/>
                <w:sz w:val="18"/>
              </w:rPr>
              <w:t>STIHL</w:t>
            </w:r>
            <w:r>
              <w:rPr>
                <w:spacing w:val="-4"/>
                <w:sz w:val="18"/>
              </w:rPr>
              <w:t> </w:t>
            </w:r>
            <w:r>
              <w:rPr>
                <w:w w:val="80"/>
                <w:sz w:val="18"/>
              </w:rPr>
              <w:t>MS</w:t>
            </w:r>
            <w:r>
              <w:rPr>
                <w:sz w:val="18"/>
              </w:rPr>
              <w:t> </w:t>
            </w:r>
            <w:r>
              <w:rPr>
                <w:w w:val="80"/>
                <w:sz w:val="18"/>
              </w:rPr>
              <w:t>661</w:t>
            </w:r>
            <w:r>
              <w:rPr>
                <w:spacing w:val="-3"/>
                <w:sz w:val="18"/>
              </w:rPr>
              <w:t> </w:t>
            </w:r>
            <w:r>
              <w:rPr>
                <w:w w:val="80"/>
                <w:sz w:val="18"/>
              </w:rPr>
              <w:t>ESPADA</w:t>
            </w:r>
            <w:r>
              <w:rPr>
                <w:spacing w:val="-3"/>
                <w:sz w:val="18"/>
              </w:rPr>
              <w:t> </w:t>
            </w:r>
            <w:r>
              <w:rPr>
                <w:w w:val="80"/>
                <w:sz w:val="18"/>
              </w:rPr>
              <w:t>DE</w:t>
            </w:r>
            <w:r>
              <w:rPr>
                <w:spacing w:val="-2"/>
                <w:sz w:val="18"/>
              </w:rPr>
              <w:t> </w:t>
            </w:r>
            <w:r>
              <w:rPr>
                <w:w w:val="80"/>
                <w:sz w:val="18"/>
              </w:rPr>
              <w:t>90</w:t>
            </w:r>
            <w:r>
              <w:rPr>
                <w:spacing w:val="-1"/>
                <w:sz w:val="18"/>
              </w:rPr>
              <w:t> </w:t>
            </w:r>
            <w:r>
              <w:rPr>
                <w:spacing w:val="-5"/>
                <w:w w:val="80"/>
                <w:sz w:val="18"/>
              </w:rPr>
              <w:t>CM</w:t>
            </w:r>
          </w:p>
        </w:tc>
      </w:tr>
      <w:tr>
        <w:trPr>
          <w:trHeight w:val="230" w:hRule="atLeast"/>
        </w:trPr>
        <w:tc>
          <w:tcPr>
            <w:tcW w:w="619" w:type="dxa"/>
          </w:tcPr>
          <w:p>
            <w:pPr>
              <w:pStyle w:val="TableParagraph"/>
              <w:spacing w:line="210" w:lineRule="exact"/>
              <w:ind w:left="11" w:right="2"/>
              <w:rPr>
                <w:sz w:val="20"/>
              </w:rPr>
            </w:pPr>
            <w:r>
              <w:rPr>
                <w:spacing w:val="-5"/>
                <w:w w:val="90"/>
                <w:sz w:val="20"/>
              </w:rPr>
              <w:t>66</w:t>
            </w:r>
          </w:p>
        </w:tc>
        <w:tc>
          <w:tcPr>
            <w:tcW w:w="6181" w:type="dxa"/>
          </w:tcPr>
          <w:p>
            <w:pPr>
              <w:pStyle w:val="TableParagraph"/>
              <w:spacing w:line="199" w:lineRule="exact" w:before="11"/>
              <w:ind w:left="69"/>
              <w:jc w:val="left"/>
              <w:rPr>
                <w:sz w:val="18"/>
              </w:rPr>
            </w:pPr>
            <w:r>
              <w:rPr>
                <w:w w:val="80"/>
                <w:sz w:val="18"/>
              </w:rPr>
              <w:t>BOMBA</w:t>
            </w:r>
            <w:r>
              <w:rPr>
                <w:spacing w:val="-2"/>
                <w:sz w:val="18"/>
              </w:rPr>
              <w:t> </w:t>
            </w:r>
            <w:r>
              <w:rPr>
                <w:w w:val="80"/>
                <w:sz w:val="18"/>
              </w:rPr>
              <w:t>MOTOR</w:t>
            </w:r>
            <w:r>
              <w:rPr>
                <w:spacing w:val="-2"/>
                <w:sz w:val="18"/>
              </w:rPr>
              <w:t> </w:t>
            </w:r>
            <w:r>
              <w:rPr>
                <w:w w:val="80"/>
                <w:sz w:val="18"/>
              </w:rPr>
              <w:t>PERKINS</w:t>
            </w:r>
            <w:r>
              <w:rPr>
                <w:spacing w:val="1"/>
                <w:sz w:val="18"/>
              </w:rPr>
              <w:t> </w:t>
            </w:r>
            <w:r>
              <w:rPr>
                <w:w w:val="80"/>
                <w:sz w:val="18"/>
              </w:rPr>
              <w:t>130</w:t>
            </w:r>
            <w:r>
              <w:rPr>
                <w:spacing w:val="-2"/>
                <w:sz w:val="18"/>
              </w:rPr>
              <w:t> </w:t>
            </w:r>
            <w:r>
              <w:rPr>
                <w:spacing w:val="-5"/>
                <w:w w:val="80"/>
                <w:sz w:val="18"/>
              </w:rPr>
              <w:t>HP</w:t>
            </w:r>
          </w:p>
        </w:tc>
      </w:tr>
      <w:tr>
        <w:trPr>
          <w:trHeight w:val="230" w:hRule="atLeast"/>
        </w:trPr>
        <w:tc>
          <w:tcPr>
            <w:tcW w:w="619" w:type="dxa"/>
          </w:tcPr>
          <w:p>
            <w:pPr>
              <w:pStyle w:val="TableParagraph"/>
              <w:spacing w:line="210" w:lineRule="exact"/>
              <w:ind w:left="11" w:right="2"/>
              <w:rPr>
                <w:sz w:val="20"/>
              </w:rPr>
            </w:pPr>
            <w:r>
              <w:rPr>
                <w:spacing w:val="-5"/>
                <w:w w:val="90"/>
                <w:sz w:val="20"/>
              </w:rPr>
              <w:t>67</w:t>
            </w:r>
          </w:p>
        </w:tc>
        <w:tc>
          <w:tcPr>
            <w:tcW w:w="6181" w:type="dxa"/>
          </w:tcPr>
          <w:p>
            <w:pPr>
              <w:pStyle w:val="TableParagraph"/>
              <w:spacing w:line="199" w:lineRule="exact" w:before="11"/>
              <w:ind w:left="69"/>
              <w:jc w:val="left"/>
              <w:rPr>
                <w:sz w:val="18"/>
              </w:rPr>
            </w:pPr>
            <w:r>
              <w:rPr>
                <w:w w:val="80"/>
                <w:sz w:val="18"/>
              </w:rPr>
              <w:t>PLANTA</w:t>
            </w:r>
            <w:r>
              <w:rPr>
                <w:spacing w:val="-5"/>
                <w:sz w:val="18"/>
              </w:rPr>
              <w:t> </w:t>
            </w:r>
            <w:r>
              <w:rPr>
                <w:w w:val="80"/>
                <w:sz w:val="18"/>
              </w:rPr>
              <w:t>ELÉCTRICA</w:t>
            </w:r>
            <w:r>
              <w:rPr>
                <w:spacing w:val="-2"/>
                <w:sz w:val="18"/>
              </w:rPr>
              <w:t> </w:t>
            </w:r>
            <w:r>
              <w:rPr>
                <w:w w:val="80"/>
                <w:sz w:val="18"/>
              </w:rPr>
              <w:t>LA</w:t>
            </w:r>
            <w:r>
              <w:rPr>
                <w:spacing w:val="-4"/>
                <w:sz w:val="18"/>
              </w:rPr>
              <w:t> </w:t>
            </w:r>
            <w:r>
              <w:rPr>
                <w:w w:val="80"/>
                <w:sz w:val="18"/>
              </w:rPr>
              <w:t>RAMADA</w:t>
            </w:r>
            <w:r>
              <w:rPr>
                <w:spacing w:val="-2"/>
                <w:sz w:val="18"/>
              </w:rPr>
              <w:t> </w:t>
            </w:r>
            <w:r>
              <w:rPr>
                <w:w w:val="80"/>
                <w:sz w:val="18"/>
              </w:rPr>
              <w:t>300</w:t>
            </w:r>
            <w:r>
              <w:rPr>
                <w:spacing w:val="-5"/>
                <w:sz w:val="18"/>
              </w:rPr>
              <w:t> </w:t>
            </w:r>
            <w:r>
              <w:rPr>
                <w:spacing w:val="-5"/>
                <w:w w:val="80"/>
                <w:sz w:val="18"/>
              </w:rPr>
              <w:t>KVA</w:t>
            </w:r>
          </w:p>
        </w:tc>
      </w:tr>
      <w:tr>
        <w:trPr>
          <w:trHeight w:val="230" w:hRule="atLeast"/>
        </w:trPr>
        <w:tc>
          <w:tcPr>
            <w:tcW w:w="619" w:type="dxa"/>
          </w:tcPr>
          <w:p>
            <w:pPr>
              <w:pStyle w:val="TableParagraph"/>
              <w:spacing w:line="210" w:lineRule="exact"/>
              <w:ind w:left="11" w:right="2"/>
              <w:rPr>
                <w:sz w:val="20"/>
              </w:rPr>
            </w:pPr>
            <w:r>
              <w:rPr>
                <w:spacing w:val="-5"/>
                <w:w w:val="90"/>
                <w:sz w:val="20"/>
              </w:rPr>
              <w:t>68</w:t>
            </w:r>
          </w:p>
        </w:tc>
        <w:tc>
          <w:tcPr>
            <w:tcW w:w="6181" w:type="dxa"/>
          </w:tcPr>
          <w:p>
            <w:pPr>
              <w:pStyle w:val="TableParagraph"/>
              <w:spacing w:line="199" w:lineRule="exact" w:before="11"/>
              <w:ind w:left="69"/>
              <w:jc w:val="left"/>
              <w:rPr>
                <w:sz w:val="18"/>
              </w:rPr>
            </w:pPr>
            <w:r>
              <w:rPr>
                <w:w w:val="80"/>
                <w:sz w:val="18"/>
              </w:rPr>
              <w:t>BOMBA</w:t>
            </w:r>
            <w:r>
              <w:rPr>
                <w:spacing w:val="-4"/>
                <w:sz w:val="18"/>
              </w:rPr>
              <w:t> </w:t>
            </w:r>
            <w:r>
              <w:rPr>
                <w:w w:val="80"/>
                <w:sz w:val="18"/>
              </w:rPr>
              <w:t>MÓVIL</w:t>
            </w:r>
            <w:r>
              <w:rPr>
                <w:spacing w:val="-3"/>
                <w:sz w:val="18"/>
              </w:rPr>
              <w:t> </w:t>
            </w:r>
            <w:r>
              <w:rPr>
                <w:w w:val="80"/>
                <w:sz w:val="18"/>
              </w:rPr>
              <w:t>IHM</w:t>
            </w:r>
            <w:r>
              <w:rPr>
                <w:spacing w:val="-3"/>
                <w:sz w:val="18"/>
              </w:rPr>
              <w:t> </w:t>
            </w:r>
            <w:r>
              <w:rPr>
                <w:w w:val="80"/>
                <w:sz w:val="18"/>
              </w:rPr>
              <w:t>1</w:t>
            </w:r>
            <w:r>
              <w:rPr>
                <w:spacing w:val="-4"/>
                <w:sz w:val="18"/>
              </w:rPr>
              <w:t> </w:t>
            </w:r>
            <w:r>
              <w:rPr>
                <w:w w:val="80"/>
                <w:sz w:val="18"/>
              </w:rPr>
              <w:t>80</w:t>
            </w:r>
            <w:r>
              <w:rPr>
                <w:sz w:val="18"/>
              </w:rPr>
              <w:t> </w:t>
            </w:r>
            <w:r>
              <w:rPr>
                <w:spacing w:val="-5"/>
                <w:w w:val="80"/>
                <w:sz w:val="18"/>
              </w:rPr>
              <w:t>HP</w:t>
            </w:r>
          </w:p>
        </w:tc>
      </w:tr>
      <w:tr>
        <w:trPr>
          <w:trHeight w:val="230" w:hRule="atLeast"/>
        </w:trPr>
        <w:tc>
          <w:tcPr>
            <w:tcW w:w="619" w:type="dxa"/>
          </w:tcPr>
          <w:p>
            <w:pPr>
              <w:pStyle w:val="TableParagraph"/>
              <w:spacing w:line="210" w:lineRule="exact"/>
              <w:ind w:left="11" w:right="2"/>
              <w:rPr>
                <w:sz w:val="20"/>
              </w:rPr>
            </w:pPr>
            <w:r>
              <w:rPr>
                <w:spacing w:val="-5"/>
                <w:w w:val="90"/>
                <w:sz w:val="20"/>
              </w:rPr>
              <w:t>69</w:t>
            </w:r>
          </w:p>
        </w:tc>
        <w:tc>
          <w:tcPr>
            <w:tcW w:w="6181" w:type="dxa"/>
          </w:tcPr>
          <w:p>
            <w:pPr>
              <w:pStyle w:val="TableParagraph"/>
              <w:spacing w:line="199" w:lineRule="exact" w:before="11"/>
              <w:ind w:left="69"/>
              <w:jc w:val="left"/>
              <w:rPr>
                <w:sz w:val="18"/>
              </w:rPr>
            </w:pPr>
            <w:r>
              <w:rPr>
                <w:w w:val="80"/>
                <w:sz w:val="18"/>
              </w:rPr>
              <w:t>BOMBA</w:t>
            </w:r>
            <w:r>
              <w:rPr>
                <w:spacing w:val="-4"/>
                <w:sz w:val="18"/>
              </w:rPr>
              <w:t> </w:t>
            </w:r>
            <w:r>
              <w:rPr>
                <w:w w:val="80"/>
                <w:sz w:val="18"/>
              </w:rPr>
              <w:t>MÓVIL</w:t>
            </w:r>
            <w:r>
              <w:rPr>
                <w:spacing w:val="-3"/>
                <w:sz w:val="18"/>
              </w:rPr>
              <w:t> </w:t>
            </w:r>
            <w:r>
              <w:rPr>
                <w:w w:val="80"/>
                <w:sz w:val="18"/>
              </w:rPr>
              <w:t>IHM</w:t>
            </w:r>
            <w:r>
              <w:rPr>
                <w:spacing w:val="-3"/>
                <w:sz w:val="18"/>
              </w:rPr>
              <w:t> </w:t>
            </w:r>
            <w:r>
              <w:rPr>
                <w:w w:val="80"/>
                <w:sz w:val="18"/>
              </w:rPr>
              <w:t>2</w:t>
            </w:r>
            <w:r>
              <w:rPr>
                <w:spacing w:val="-4"/>
                <w:sz w:val="18"/>
              </w:rPr>
              <w:t> </w:t>
            </w:r>
            <w:r>
              <w:rPr>
                <w:w w:val="80"/>
                <w:sz w:val="18"/>
              </w:rPr>
              <w:t>80</w:t>
            </w:r>
            <w:r>
              <w:rPr>
                <w:sz w:val="18"/>
              </w:rPr>
              <w:t> </w:t>
            </w:r>
            <w:r>
              <w:rPr>
                <w:spacing w:val="-5"/>
                <w:w w:val="80"/>
                <w:sz w:val="18"/>
              </w:rPr>
              <w:t>HP</w:t>
            </w:r>
          </w:p>
        </w:tc>
      </w:tr>
    </w:tbl>
    <w:p>
      <w:pPr>
        <w:pStyle w:val="BodyText"/>
        <w:ind w:left="0"/>
      </w:pPr>
    </w:p>
    <w:p>
      <w:pPr>
        <w:spacing w:before="0"/>
        <w:ind w:left="622" w:right="256" w:firstLine="0"/>
        <w:jc w:val="both"/>
        <w:rPr>
          <w:sz w:val="22"/>
        </w:rPr>
      </w:pPr>
      <w:r>
        <w:rPr>
          <w:w w:val="90"/>
          <w:sz w:val="22"/>
        </w:rPr>
        <w:t>En</w:t>
      </w:r>
      <w:r>
        <w:rPr>
          <w:spacing w:val="-8"/>
          <w:w w:val="90"/>
          <w:sz w:val="22"/>
        </w:rPr>
        <w:t> </w:t>
      </w:r>
      <w:r>
        <w:rPr>
          <w:w w:val="90"/>
          <w:sz w:val="22"/>
        </w:rPr>
        <w:t>cumplimiento</w:t>
      </w:r>
      <w:r>
        <w:rPr>
          <w:spacing w:val="-9"/>
          <w:w w:val="90"/>
          <w:sz w:val="22"/>
        </w:rPr>
        <w:t> </w:t>
      </w:r>
      <w:r>
        <w:rPr>
          <w:w w:val="90"/>
          <w:sz w:val="22"/>
        </w:rPr>
        <w:t>a</w:t>
      </w:r>
      <w:r>
        <w:rPr>
          <w:spacing w:val="-8"/>
          <w:w w:val="90"/>
          <w:sz w:val="22"/>
        </w:rPr>
        <w:t> </w:t>
      </w:r>
      <w:r>
        <w:rPr>
          <w:w w:val="90"/>
          <w:sz w:val="22"/>
        </w:rPr>
        <w:t>lo</w:t>
      </w:r>
      <w:r>
        <w:rPr>
          <w:spacing w:val="-8"/>
          <w:w w:val="90"/>
          <w:sz w:val="22"/>
        </w:rPr>
        <w:t> </w:t>
      </w:r>
      <w:r>
        <w:rPr>
          <w:w w:val="90"/>
          <w:sz w:val="22"/>
        </w:rPr>
        <w:t>contemplado</w:t>
      </w:r>
      <w:r>
        <w:rPr>
          <w:spacing w:val="-9"/>
          <w:w w:val="90"/>
          <w:sz w:val="22"/>
        </w:rPr>
        <w:t> </w:t>
      </w:r>
      <w:r>
        <w:rPr>
          <w:w w:val="90"/>
          <w:sz w:val="22"/>
        </w:rPr>
        <w:t>en</w:t>
      </w:r>
      <w:r>
        <w:rPr>
          <w:spacing w:val="-9"/>
          <w:w w:val="90"/>
          <w:sz w:val="22"/>
        </w:rPr>
        <w:t> </w:t>
      </w:r>
      <w:r>
        <w:rPr>
          <w:w w:val="90"/>
          <w:sz w:val="22"/>
        </w:rPr>
        <w:t>el</w:t>
      </w:r>
      <w:r>
        <w:rPr>
          <w:spacing w:val="-8"/>
          <w:w w:val="90"/>
          <w:sz w:val="22"/>
        </w:rPr>
        <w:t> </w:t>
      </w:r>
      <w:r>
        <w:rPr>
          <w:w w:val="90"/>
          <w:sz w:val="22"/>
        </w:rPr>
        <w:t>Manual</w:t>
      </w:r>
      <w:r>
        <w:rPr>
          <w:spacing w:val="-8"/>
          <w:w w:val="90"/>
          <w:sz w:val="22"/>
        </w:rPr>
        <w:t> </w:t>
      </w:r>
      <w:r>
        <w:rPr>
          <w:w w:val="90"/>
          <w:sz w:val="22"/>
        </w:rPr>
        <w:t>de</w:t>
      </w:r>
      <w:r>
        <w:rPr>
          <w:spacing w:val="-8"/>
          <w:w w:val="90"/>
          <w:sz w:val="22"/>
        </w:rPr>
        <w:t> </w:t>
      </w:r>
      <w:r>
        <w:rPr>
          <w:w w:val="90"/>
          <w:sz w:val="22"/>
        </w:rPr>
        <w:t>Contratación</w:t>
      </w:r>
      <w:r>
        <w:rPr>
          <w:spacing w:val="-6"/>
          <w:w w:val="90"/>
          <w:sz w:val="22"/>
        </w:rPr>
        <w:t> </w:t>
      </w:r>
      <w:r>
        <w:rPr>
          <w:w w:val="90"/>
          <w:sz w:val="22"/>
        </w:rPr>
        <w:t>que</w:t>
      </w:r>
      <w:r>
        <w:rPr>
          <w:spacing w:val="-8"/>
          <w:w w:val="90"/>
          <w:sz w:val="22"/>
        </w:rPr>
        <w:t> </w:t>
      </w:r>
      <w:r>
        <w:rPr>
          <w:w w:val="90"/>
          <w:sz w:val="22"/>
        </w:rPr>
        <w:t>establece</w:t>
      </w:r>
      <w:r>
        <w:rPr>
          <w:spacing w:val="-9"/>
          <w:w w:val="90"/>
          <w:sz w:val="22"/>
        </w:rPr>
        <w:t> </w:t>
      </w:r>
      <w:r>
        <w:rPr>
          <w:w w:val="90"/>
          <w:sz w:val="22"/>
        </w:rPr>
        <w:t>que</w:t>
      </w:r>
      <w:r>
        <w:rPr>
          <w:spacing w:val="-7"/>
          <w:w w:val="90"/>
          <w:sz w:val="22"/>
        </w:rPr>
        <w:t> </w:t>
      </w:r>
      <w:r>
        <w:rPr>
          <w:w w:val="90"/>
          <w:sz w:val="22"/>
        </w:rPr>
        <w:t>“</w:t>
      </w:r>
      <w:r>
        <w:rPr>
          <w:rFonts w:ascii="Arial" w:hAnsi="Arial"/>
          <w:i/>
          <w:w w:val="90"/>
          <w:sz w:val="22"/>
        </w:rPr>
        <w:t>La</w:t>
      </w:r>
      <w:r>
        <w:rPr>
          <w:rFonts w:ascii="Arial" w:hAnsi="Arial"/>
          <w:i/>
          <w:spacing w:val="-8"/>
          <w:w w:val="90"/>
          <w:sz w:val="22"/>
        </w:rPr>
        <w:t> </w:t>
      </w:r>
      <w:r>
        <w:rPr>
          <w:rFonts w:ascii="Arial" w:hAnsi="Arial"/>
          <w:i/>
          <w:w w:val="90"/>
          <w:sz w:val="22"/>
        </w:rPr>
        <w:t>elaboración</w:t>
      </w:r>
      <w:r>
        <w:rPr>
          <w:rFonts w:ascii="Arial" w:hAnsi="Arial"/>
          <w:i/>
          <w:spacing w:val="-10"/>
          <w:w w:val="90"/>
          <w:sz w:val="22"/>
        </w:rPr>
        <w:t> </w:t>
      </w:r>
      <w:r>
        <w:rPr>
          <w:rFonts w:ascii="Arial" w:hAnsi="Arial"/>
          <w:i/>
          <w:w w:val="90"/>
          <w:sz w:val="22"/>
        </w:rPr>
        <w:t>y </w:t>
      </w:r>
      <w:r>
        <w:rPr>
          <w:rFonts w:ascii="Arial" w:hAnsi="Arial"/>
          <w:i/>
          <w:w w:val="80"/>
          <w:sz w:val="22"/>
        </w:rPr>
        <w:t>aprobación de estudios previos está a cargo del director o jefe de la dependencia</w:t>
      </w:r>
      <w:r>
        <w:rPr>
          <w:rFonts w:ascii="Arial" w:hAnsi="Arial"/>
          <w:i/>
          <w:spacing w:val="-4"/>
          <w:sz w:val="22"/>
        </w:rPr>
        <w:t> </w:t>
      </w:r>
      <w:r>
        <w:rPr>
          <w:rFonts w:ascii="Arial" w:hAnsi="Arial"/>
          <w:i/>
          <w:w w:val="80"/>
          <w:sz w:val="22"/>
        </w:rPr>
        <w:t>donde se genera la necesidad y personal de apoyo designado para el efecto”</w:t>
      </w:r>
      <w:r>
        <w:rPr>
          <w:rFonts w:ascii="Arial" w:hAnsi="Arial"/>
          <w:i/>
          <w:sz w:val="22"/>
        </w:rPr>
        <w:t> </w:t>
      </w:r>
      <w:r>
        <w:rPr>
          <w:w w:val="80"/>
          <w:sz w:val="22"/>
        </w:rPr>
        <w:t>, la Dirección de Infraestructura Ambiental, es responsable de garantizar el suministro de combustible para el parque automotor de la Corporación entre maquinaria pesada, vehículos livianos, plantas eléctricas, funcionamiento del CAV de flora y fauna y demás equipos de propiedad</w:t>
      </w:r>
      <w:r>
        <w:rPr>
          <w:spacing w:val="80"/>
          <w:sz w:val="22"/>
        </w:rPr>
        <w:t> </w:t>
      </w:r>
      <w:r>
        <w:rPr>
          <w:w w:val="85"/>
          <w:sz w:val="22"/>
        </w:rPr>
        <w:t>de la Corporación y por los que es responsable.</w:t>
      </w:r>
    </w:p>
    <w:p>
      <w:pPr>
        <w:pStyle w:val="BodyText"/>
        <w:spacing w:before="249"/>
        <w:ind w:right="255"/>
        <w:jc w:val="both"/>
      </w:pPr>
      <w:r>
        <w:rPr>
          <w:w w:val="85"/>
        </w:rPr>
        <w:t>Todo</w:t>
      </w:r>
      <w:r>
        <w:rPr>
          <w:spacing w:val="-7"/>
          <w:w w:val="85"/>
        </w:rPr>
        <w:t> </w:t>
      </w:r>
      <w:r>
        <w:rPr>
          <w:w w:val="85"/>
        </w:rPr>
        <w:t>lo</w:t>
      </w:r>
      <w:r>
        <w:rPr>
          <w:spacing w:val="-6"/>
          <w:w w:val="85"/>
        </w:rPr>
        <w:t> </w:t>
      </w:r>
      <w:r>
        <w:rPr>
          <w:w w:val="85"/>
        </w:rPr>
        <w:t>anterior,</w:t>
      </w:r>
      <w:r>
        <w:rPr>
          <w:spacing w:val="-6"/>
          <w:w w:val="85"/>
        </w:rPr>
        <w:t> </w:t>
      </w:r>
      <w:r>
        <w:rPr>
          <w:w w:val="85"/>
        </w:rPr>
        <w:t>en</w:t>
      </w:r>
      <w:r>
        <w:rPr>
          <w:spacing w:val="-6"/>
          <w:w w:val="85"/>
        </w:rPr>
        <w:t> </w:t>
      </w:r>
      <w:r>
        <w:rPr>
          <w:w w:val="85"/>
        </w:rPr>
        <w:t>el</w:t>
      </w:r>
      <w:r>
        <w:rPr>
          <w:spacing w:val="-6"/>
          <w:w w:val="85"/>
        </w:rPr>
        <w:t> </w:t>
      </w:r>
      <w:r>
        <w:rPr>
          <w:w w:val="85"/>
        </w:rPr>
        <w:t>marco</w:t>
      </w:r>
      <w:r>
        <w:rPr>
          <w:spacing w:val="-6"/>
          <w:w w:val="85"/>
        </w:rPr>
        <w:t> </w:t>
      </w:r>
      <w:r>
        <w:rPr>
          <w:w w:val="85"/>
        </w:rPr>
        <w:t>del</w:t>
      </w:r>
      <w:r>
        <w:rPr>
          <w:spacing w:val="-6"/>
          <w:w w:val="85"/>
        </w:rPr>
        <w:t> </w:t>
      </w:r>
      <w:r>
        <w:rPr>
          <w:w w:val="85"/>
        </w:rPr>
        <w:t>cumplimiento</w:t>
      </w:r>
      <w:r>
        <w:rPr>
          <w:spacing w:val="-6"/>
          <w:w w:val="85"/>
        </w:rPr>
        <w:t> </w:t>
      </w:r>
      <w:r>
        <w:rPr>
          <w:w w:val="85"/>
        </w:rPr>
        <w:t>de</w:t>
      </w:r>
      <w:r>
        <w:rPr>
          <w:spacing w:val="-7"/>
          <w:w w:val="85"/>
        </w:rPr>
        <w:t> </w:t>
      </w:r>
      <w:r>
        <w:rPr>
          <w:w w:val="85"/>
        </w:rPr>
        <w:t>las</w:t>
      </w:r>
      <w:r>
        <w:rPr>
          <w:spacing w:val="-6"/>
          <w:w w:val="85"/>
        </w:rPr>
        <w:t> </w:t>
      </w:r>
      <w:r>
        <w:rPr>
          <w:w w:val="85"/>
        </w:rPr>
        <w:t>metas</w:t>
      </w:r>
      <w:r>
        <w:rPr>
          <w:spacing w:val="-6"/>
          <w:w w:val="85"/>
        </w:rPr>
        <w:t> </w:t>
      </w:r>
      <w:r>
        <w:rPr>
          <w:w w:val="85"/>
        </w:rPr>
        <w:t>del</w:t>
      </w:r>
      <w:r>
        <w:rPr>
          <w:spacing w:val="-6"/>
          <w:w w:val="85"/>
        </w:rPr>
        <w:t> </w:t>
      </w:r>
      <w:r>
        <w:rPr>
          <w:w w:val="85"/>
        </w:rPr>
        <w:t>Plan</w:t>
      </w:r>
      <w:r>
        <w:rPr>
          <w:spacing w:val="-6"/>
          <w:w w:val="85"/>
        </w:rPr>
        <w:t> </w:t>
      </w:r>
      <w:r>
        <w:rPr>
          <w:w w:val="85"/>
        </w:rPr>
        <w:t>de</w:t>
      </w:r>
      <w:r>
        <w:rPr>
          <w:spacing w:val="-6"/>
          <w:w w:val="85"/>
        </w:rPr>
        <w:t> </w:t>
      </w:r>
      <w:r>
        <w:rPr>
          <w:w w:val="85"/>
        </w:rPr>
        <w:t>Acción</w:t>
      </w:r>
      <w:r>
        <w:rPr>
          <w:spacing w:val="-6"/>
          <w:w w:val="85"/>
        </w:rPr>
        <w:t> </w:t>
      </w:r>
      <w:r>
        <w:rPr>
          <w:w w:val="85"/>
        </w:rPr>
        <w:t>2024</w:t>
      </w:r>
      <w:r>
        <w:rPr>
          <w:spacing w:val="-6"/>
          <w:w w:val="85"/>
        </w:rPr>
        <w:t> </w:t>
      </w:r>
      <w:r>
        <w:rPr>
          <w:w w:val="85"/>
        </w:rPr>
        <w:t>–</w:t>
      </w:r>
      <w:r>
        <w:rPr>
          <w:spacing w:val="-6"/>
          <w:w w:val="85"/>
        </w:rPr>
        <w:t> </w:t>
      </w:r>
      <w:r>
        <w:rPr>
          <w:w w:val="85"/>
        </w:rPr>
        <w:t>2027</w:t>
      </w:r>
      <w:r>
        <w:rPr>
          <w:spacing w:val="-7"/>
          <w:w w:val="85"/>
        </w:rPr>
        <w:t> </w:t>
      </w:r>
      <w:r>
        <w:rPr>
          <w:w w:val="85"/>
        </w:rPr>
        <w:t>y</w:t>
      </w:r>
      <w:r>
        <w:rPr>
          <w:spacing w:val="-6"/>
          <w:w w:val="85"/>
        </w:rPr>
        <w:t> </w:t>
      </w:r>
      <w:r>
        <w:rPr>
          <w:w w:val="85"/>
        </w:rPr>
        <w:t>en</w:t>
      </w:r>
      <w:r>
        <w:rPr>
          <w:spacing w:val="-6"/>
          <w:w w:val="85"/>
        </w:rPr>
        <w:t> </w:t>
      </w:r>
      <w:r>
        <w:rPr>
          <w:w w:val="85"/>
        </w:rPr>
        <w:t>el</w:t>
      </w:r>
      <w:r>
        <w:rPr>
          <w:spacing w:val="-6"/>
          <w:w w:val="85"/>
        </w:rPr>
        <w:t> </w:t>
      </w:r>
      <w:r>
        <w:rPr>
          <w:w w:val="85"/>
        </w:rPr>
        <w:t>Plan</w:t>
      </w:r>
      <w:r>
        <w:rPr>
          <w:spacing w:val="-6"/>
          <w:w w:val="85"/>
        </w:rPr>
        <w:t> </w:t>
      </w:r>
      <w:r>
        <w:rPr>
          <w:w w:val="85"/>
        </w:rPr>
        <w:t>de </w:t>
      </w:r>
      <w:r>
        <w:rPr>
          <w:w w:val="80"/>
        </w:rPr>
        <w:t>Gestión Ambiental Regional – PGAR 2024-2035, que contempla los programas y proyectos que tienen</w:t>
      </w:r>
      <w:r>
        <w:rPr/>
        <w:t> </w:t>
      </w:r>
      <w:r>
        <w:rPr>
          <w:w w:val="80"/>
        </w:rPr>
        <w:t>como objetivo llevar a cabo la atención de emergencias por eventos de inundación y sequías, buscando reducir los </w:t>
      </w:r>
      <w:r>
        <w:rPr>
          <w:w w:val="85"/>
        </w:rPr>
        <w:t>niveles de amenaza y vulnerabilidad a los fenómenos ocasionados por el cambio climático, y realizar el mantenimiento y adecuación hidráulica de las corrientes principales y secundarias de las cuencas de la Jurisdicción, buscando hacer más</w:t>
      </w:r>
      <w:r>
        <w:rPr>
          <w:w w:val="85"/>
        </w:rPr>
        <w:t> productivas</w:t>
      </w:r>
      <w:r>
        <w:rPr>
          <w:w w:val="85"/>
        </w:rPr>
        <w:t> las</w:t>
      </w:r>
      <w:r>
        <w:rPr>
          <w:w w:val="85"/>
        </w:rPr>
        <w:t> actividades</w:t>
      </w:r>
      <w:r>
        <w:rPr>
          <w:w w:val="85"/>
        </w:rPr>
        <w:t> agropecuarias,</w:t>
      </w:r>
      <w:r>
        <w:rPr>
          <w:w w:val="85"/>
        </w:rPr>
        <w:t> y preservando las cuencas </w:t>
      </w:r>
      <w:r>
        <w:rPr>
          <w:spacing w:val="-2"/>
          <w:w w:val="85"/>
        </w:rPr>
        <w:t>hidrográficas, para lo cual la Corporación cuenta con la maquinaria pesada.</w:t>
      </w:r>
    </w:p>
    <w:p>
      <w:pPr>
        <w:pStyle w:val="BodyText"/>
        <w:spacing w:before="250"/>
        <w:ind w:right="256"/>
        <w:jc w:val="both"/>
      </w:pPr>
      <w:r>
        <w:rPr>
          <w:w w:val="85"/>
        </w:rPr>
        <w:t>En virtud de las nuevas metas del PAC 2024-2027 de la Corporación, se van a desarrollar las siguientes </w:t>
      </w:r>
      <w:r>
        <w:rPr>
          <w:w w:val="90"/>
        </w:rPr>
        <w:t>actividades PAC:</w:t>
      </w:r>
    </w:p>
    <w:p>
      <w:pPr>
        <w:pStyle w:val="ListParagraph"/>
        <w:numPr>
          <w:ilvl w:val="0"/>
          <w:numId w:val="4"/>
        </w:numPr>
        <w:tabs>
          <w:tab w:pos="1342" w:val="left" w:leader="none"/>
        </w:tabs>
        <w:spacing w:line="240" w:lineRule="auto" w:before="250" w:after="0"/>
        <w:ind w:left="1342" w:right="256" w:hanging="360"/>
        <w:jc w:val="both"/>
        <w:rPr>
          <w:sz w:val="22"/>
        </w:rPr>
      </w:pPr>
      <w:r>
        <w:rPr>
          <w:w w:val="85"/>
          <w:sz w:val="22"/>
        </w:rPr>
        <w:t>Proyecto:</w:t>
      </w:r>
      <w:r>
        <w:rPr>
          <w:spacing w:val="-7"/>
          <w:w w:val="85"/>
          <w:sz w:val="22"/>
        </w:rPr>
        <w:t> </w:t>
      </w:r>
      <w:r>
        <w:rPr>
          <w:w w:val="85"/>
          <w:sz w:val="22"/>
        </w:rPr>
        <w:t>18.</w:t>
      </w:r>
      <w:r>
        <w:rPr>
          <w:spacing w:val="-6"/>
          <w:w w:val="85"/>
          <w:sz w:val="22"/>
        </w:rPr>
        <w:t> </w:t>
      </w:r>
      <w:r>
        <w:rPr>
          <w:w w:val="85"/>
          <w:sz w:val="22"/>
        </w:rPr>
        <w:t>Gestión</w:t>
      </w:r>
      <w:r>
        <w:rPr>
          <w:spacing w:val="-6"/>
          <w:w w:val="85"/>
          <w:sz w:val="22"/>
        </w:rPr>
        <w:t> </w:t>
      </w:r>
      <w:r>
        <w:rPr>
          <w:w w:val="85"/>
          <w:sz w:val="22"/>
        </w:rPr>
        <w:t>institucional</w:t>
      </w:r>
      <w:r>
        <w:rPr>
          <w:spacing w:val="-6"/>
          <w:w w:val="85"/>
          <w:sz w:val="22"/>
        </w:rPr>
        <w:t> </w:t>
      </w:r>
      <w:r>
        <w:rPr>
          <w:w w:val="85"/>
          <w:sz w:val="22"/>
        </w:rPr>
        <w:t>e</w:t>
      </w:r>
      <w:r>
        <w:rPr>
          <w:spacing w:val="-6"/>
          <w:w w:val="85"/>
          <w:sz w:val="22"/>
        </w:rPr>
        <w:t> </w:t>
      </w:r>
      <w:r>
        <w:rPr>
          <w:w w:val="85"/>
          <w:sz w:val="22"/>
        </w:rPr>
        <w:t>interinstitucional.</w:t>
      </w:r>
      <w:r>
        <w:rPr>
          <w:spacing w:val="-6"/>
          <w:w w:val="85"/>
          <w:sz w:val="22"/>
        </w:rPr>
        <w:t> </w:t>
      </w:r>
      <w:r>
        <w:rPr>
          <w:w w:val="85"/>
          <w:sz w:val="22"/>
        </w:rPr>
        <w:t>Objetivo:</w:t>
      </w:r>
      <w:r>
        <w:rPr>
          <w:spacing w:val="-6"/>
          <w:w w:val="85"/>
          <w:sz w:val="22"/>
        </w:rPr>
        <w:t> </w:t>
      </w:r>
      <w:r>
        <w:rPr>
          <w:w w:val="85"/>
          <w:sz w:val="22"/>
        </w:rPr>
        <w:t>18.9</w:t>
      </w:r>
      <w:r>
        <w:rPr>
          <w:spacing w:val="-6"/>
          <w:w w:val="85"/>
          <w:sz w:val="22"/>
        </w:rPr>
        <w:t> </w:t>
      </w:r>
      <w:r>
        <w:rPr>
          <w:w w:val="85"/>
          <w:sz w:val="22"/>
        </w:rPr>
        <w:t>Ejecutar</w:t>
      </w:r>
      <w:r>
        <w:rPr>
          <w:spacing w:val="-7"/>
          <w:w w:val="85"/>
          <w:sz w:val="22"/>
        </w:rPr>
        <w:t> </w:t>
      </w:r>
      <w:r>
        <w:rPr>
          <w:w w:val="85"/>
          <w:sz w:val="22"/>
        </w:rPr>
        <w:t>gastos</w:t>
      </w:r>
      <w:r>
        <w:rPr>
          <w:spacing w:val="-6"/>
          <w:w w:val="85"/>
          <w:sz w:val="22"/>
        </w:rPr>
        <w:t> </w:t>
      </w:r>
      <w:r>
        <w:rPr>
          <w:w w:val="85"/>
          <w:sz w:val="22"/>
        </w:rPr>
        <w:t>operativos</w:t>
      </w:r>
      <w:r>
        <w:rPr>
          <w:spacing w:val="-6"/>
          <w:w w:val="85"/>
          <w:sz w:val="22"/>
        </w:rPr>
        <w:t> </w:t>
      </w:r>
      <w:r>
        <w:rPr>
          <w:w w:val="85"/>
          <w:sz w:val="22"/>
        </w:rPr>
        <w:t>de </w:t>
      </w:r>
      <w:r>
        <w:rPr>
          <w:w w:val="80"/>
          <w:sz w:val="22"/>
        </w:rPr>
        <w:t>inversión y/o recurrentes requeridos para la ejecución del proyecto. Actividad: 18.9.2 Ejecutar gastos </w:t>
      </w:r>
      <w:r>
        <w:rPr>
          <w:spacing w:val="-2"/>
          <w:w w:val="85"/>
          <w:sz w:val="22"/>
        </w:rPr>
        <w:t>operativos de inversión y/o recurrentes requeridos para la ejecución de las actividades</w:t>
      </w:r>
      <w:r>
        <w:rPr>
          <w:spacing w:val="-1"/>
          <w:sz w:val="22"/>
        </w:rPr>
        <w:t> </w:t>
      </w:r>
      <w:r>
        <w:rPr>
          <w:spacing w:val="-2"/>
          <w:w w:val="85"/>
          <w:sz w:val="22"/>
        </w:rPr>
        <w:t>del proyecto </w:t>
      </w:r>
      <w:r>
        <w:rPr>
          <w:w w:val="90"/>
          <w:sz w:val="22"/>
        </w:rPr>
        <w:t>asociadas</w:t>
      </w:r>
      <w:r>
        <w:rPr>
          <w:spacing w:val="-1"/>
          <w:w w:val="90"/>
          <w:sz w:val="22"/>
        </w:rPr>
        <w:t> </w:t>
      </w:r>
      <w:r>
        <w:rPr>
          <w:w w:val="90"/>
          <w:sz w:val="22"/>
        </w:rPr>
        <w:t>a la DIA.</w:t>
      </w:r>
    </w:p>
    <w:p>
      <w:pPr>
        <w:pStyle w:val="ListParagraph"/>
        <w:numPr>
          <w:ilvl w:val="0"/>
          <w:numId w:val="4"/>
        </w:numPr>
        <w:tabs>
          <w:tab w:pos="1342" w:val="left" w:leader="none"/>
        </w:tabs>
        <w:spacing w:line="240" w:lineRule="auto" w:before="0" w:after="0"/>
        <w:ind w:left="1342" w:right="259" w:hanging="360"/>
        <w:jc w:val="both"/>
        <w:rPr>
          <w:sz w:val="22"/>
        </w:rPr>
      </w:pPr>
      <w:r>
        <w:rPr>
          <w:w w:val="80"/>
          <w:sz w:val="22"/>
        </w:rPr>
        <w:t>Proyecto:</w:t>
      </w:r>
      <w:r>
        <w:rPr>
          <w:sz w:val="22"/>
        </w:rPr>
        <w:t> </w:t>
      </w:r>
      <w:r>
        <w:rPr>
          <w:w w:val="80"/>
          <w:sz w:val="22"/>
        </w:rPr>
        <w:t>12.</w:t>
      </w:r>
      <w:r>
        <w:rPr>
          <w:sz w:val="22"/>
        </w:rPr>
        <w:t> </w:t>
      </w:r>
      <w:r>
        <w:rPr>
          <w:w w:val="80"/>
          <w:sz w:val="22"/>
        </w:rPr>
        <w:t>Autoridad</w:t>
      </w:r>
      <w:r>
        <w:rPr>
          <w:sz w:val="22"/>
        </w:rPr>
        <w:t> </w:t>
      </w:r>
      <w:r>
        <w:rPr>
          <w:w w:val="80"/>
          <w:sz w:val="22"/>
        </w:rPr>
        <w:t>ambiental</w:t>
      </w:r>
      <w:r>
        <w:rPr>
          <w:sz w:val="22"/>
        </w:rPr>
        <w:t> </w:t>
      </w:r>
      <w:r>
        <w:rPr>
          <w:w w:val="80"/>
          <w:sz w:val="22"/>
        </w:rPr>
        <w:t>en</w:t>
      </w:r>
      <w:r>
        <w:rPr>
          <w:sz w:val="22"/>
        </w:rPr>
        <w:t> </w:t>
      </w:r>
      <w:r>
        <w:rPr>
          <w:w w:val="80"/>
          <w:sz w:val="22"/>
        </w:rPr>
        <w:t>el</w:t>
      </w:r>
      <w:r>
        <w:rPr>
          <w:sz w:val="22"/>
        </w:rPr>
        <w:t> </w:t>
      </w:r>
      <w:r>
        <w:rPr>
          <w:w w:val="80"/>
          <w:sz w:val="22"/>
        </w:rPr>
        <w:t>territorio</w:t>
      </w:r>
      <w:r>
        <w:rPr>
          <w:sz w:val="22"/>
        </w:rPr>
        <w:t> </w:t>
      </w:r>
      <w:r>
        <w:rPr>
          <w:w w:val="80"/>
          <w:sz w:val="22"/>
        </w:rPr>
        <w:t>CAR.</w:t>
      </w:r>
      <w:r>
        <w:rPr>
          <w:sz w:val="22"/>
        </w:rPr>
        <w:t> </w:t>
      </w:r>
      <w:r>
        <w:rPr>
          <w:w w:val="80"/>
          <w:sz w:val="22"/>
        </w:rPr>
        <w:t>Objetivo:</w:t>
      </w:r>
      <w:r>
        <w:rPr>
          <w:sz w:val="22"/>
        </w:rPr>
        <w:t> </w:t>
      </w:r>
      <w:r>
        <w:rPr>
          <w:w w:val="80"/>
          <w:sz w:val="22"/>
        </w:rPr>
        <w:t>12.1</w:t>
      </w:r>
      <w:r>
        <w:rPr>
          <w:sz w:val="22"/>
        </w:rPr>
        <w:t> </w:t>
      </w:r>
      <w:r>
        <w:rPr>
          <w:w w:val="80"/>
          <w:sz w:val="22"/>
        </w:rPr>
        <w:t>Fortalecer</w:t>
      </w:r>
      <w:r>
        <w:rPr>
          <w:sz w:val="22"/>
        </w:rPr>
        <w:t> </w:t>
      </w:r>
      <w:r>
        <w:rPr>
          <w:w w:val="80"/>
          <w:sz w:val="22"/>
        </w:rPr>
        <w:t>la</w:t>
      </w:r>
      <w:r>
        <w:rPr>
          <w:sz w:val="22"/>
        </w:rPr>
        <w:t> </w:t>
      </w:r>
      <w:r>
        <w:rPr>
          <w:w w:val="80"/>
          <w:sz w:val="22"/>
        </w:rPr>
        <w:t>capacidad</w:t>
      </w:r>
      <w:r>
        <w:rPr>
          <w:sz w:val="22"/>
        </w:rPr>
        <w:t> </w:t>
      </w:r>
      <w:r>
        <w:rPr>
          <w:w w:val="80"/>
          <w:sz w:val="22"/>
        </w:rPr>
        <w:t>técnica </w:t>
      </w:r>
      <w:r>
        <w:rPr>
          <w:spacing w:val="-2"/>
          <w:w w:val="90"/>
          <w:sz w:val="22"/>
        </w:rPr>
        <w:t>y</w:t>
      </w:r>
      <w:r>
        <w:rPr>
          <w:spacing w:val="-5"/>
          <w:w w:val="90"/>
          <w:sz w:val="22"/>
        </w:rPr>
        <w:t> </w:t>
      </w:r>
      <w:r>
        <w:rPr>
          <w:spacing w:val="-2"/>
          <w:w w:val="90"/>
          <w:sz w:val="22"/>
        </w:rPr>
        <w:t>administrativa</w:t>
      </w:r>
      <w:r>
        <w:rPr>
          <w:spacing w:val="-5"/>
          <w:w w:val="90"/>
          <w:sz w:val="22"/>
        </w:rPr>
        <w:t> </w:t>
      </w:r>
      <w:r>
        <w:rPr>
          <w:spacing w:val="-2"/>
          <w:w w:val="90"/>
          <w:sz w:val="22"/>
        </w:rPr>
        <w:t>para</w:t>
      </w:r>
      <w:r>
        <w:rPr>
          <w:spacing w:val="-5"/>
          <w:w w:val="90"/>
          <w:sz w:val="22"/>
        </w:rPr>
        <w:t> </w:t>
      </w:r>
      <w:r>
        <w:rPr>
          <w:spacing w:val="-2"/>
          <w:w w:val="90"/>
          <w:sz w:val="22"/>
        </w:rPr>
        <w:t>el</w:t>
      </w:r>
      <w:r>
        <w:rPr>
          <w:spacing w:val="-5"/>
          <w:w w:val="90"/>
          <w:sz w:val="22"/>
        </w:rPr>
        <w:t> </w:t>
      </w:r>
      <w:r>
        <w:rPr>
          <w:spacing w:val="-2"/>
          <w:w w:val="90"/>
          <w:sz w:val="22"/>
        </w:rPr>
        <w:t>ejercicio</w:t>
      </w:r>
      <w:r>
        <w:rPr>
          <w:spacing w:val="-5"/>
          <w:w w:val="90"/>
          <w:sz w:val="22"/>
        </w:rPr>
        <w:t> </w:t>
      </w:r>
      <w:r>
        <w:rPr>
          <w:spacing w:val="-2"/>
          <w:w w:val="90"/>
          <w:sz w:val="22"/>
        </w:rPr>
        <w:t>de</w:t>
      </w:r>
      <w:r>
        <w:rPr>
          <w:spacing w:val="-6"/>
          <w:w w:val="90"/>
          <w:sz w:val="22"/>
        </w:rPr>
        <w:t> </w:t>
      </w:r>
      <w:r>
        <w:rPr>
          <w:spacing w:val="-2"/>
          <w:w w:val="90"/>
          <w:sz w:val="22"/>
        </w:rPr>
        <w:t>la</w:t>
      </w:r>
      <w:r>
        <w:rPr>
          <w:spacing w:val="-5"/>
          <w:w w:val="90"/>
          <w:sz w:val="22"/>
        </w:rPr>
        <w:t> </w:t>
      </w:r>
      <w:r>
        <w:rPr>
          <w:spacing w:val="-2"/>
          <w:w w:val="90"/>
          <w:sz w:val="22"/>
        </w:rPr>
        <w:t>autoridad</w:t>
      </w:r>
      <w:r>
        <w:rPr>
          <w:spacing w:val="-5"/>
          <w:w w:val="90"/>
          <w:sz w:val="22"/>
        </w:rPr>
        <w:t> </w:t>
      </w:r>
      <w:r>
        <w:rPr>
          <w:spacing w:val="-2"/>
          <w:w w:val="90"/>
          <w:sz w:val="22"/>
        </w:rPr>
        <w:t>ambiental</w:t>
      </w:r>
      <w:r>
        <w:rPr>
          <w:spacing w:val="-5"/>
          <w:w w:val="90"/>
          <w:sz w:val="22"/>
        </w:rPr>
        <w:t> </w:t>
      </w:r>
      <w:r>
        <w:rPr>
          <w:spacing w:val="-2"/>
          <w:w w:val="90"/>
          <w:sz w:val="22"/>
        </w:rPr>
        <w:t>en</w:t>
      </w:r>
      <w:r>
        <w:rPr>
          <w:spacing w:val="-5"/>
          <w:w w:val="90"/>
          <w:sz w:val="22"/>
        </w:rPr>
        <w:t> </w:t>
      </w:r>
      <w:r>
        <w:rPr>
          <w:spacing w:val="-2"/>
          <w:w w:val="90"/>
          <w:sz w:val="22"/>
        </w:rPr>
        <w:t>la</w:t>
      </w:r>
      <w:r>
        <w:rPr>
          <w:spacing w:val="-5"/>
          <w:w w:val="90"/>
          <w:sz w:val="22"/>
        </w:rPr>
        <w:t> </w:t>
      </w:r>
      <w:r>
        <w:rPr>
          <w:spacing w:val="-2"/>
          <w:w w:val="90"/>
          <w:sz w:val="22"/>
        </w:rPr>
        <w:t>administración</w:t>
      </w:r>
      <w:r>
        <w:rPr>
          <w:spacing w:val="-5"/>
          <w:w w:val="90"/>
          <w:sz w:val="22"/>
        </w:rPr>
        <w:t> </w:t>
      </w:r>
      <w:r>
        <w:rPr>
          <w:spacing w:val="-2"/>
          <w:w w:val="90"/>
          <w:sz w:val="22"/>
        </w:rPr>
        <w:t>de</w:t>
      </w:r>
      <w:r>
        <w:rPr>
          <w:spacing w:val="-6"/>
          <w:w w:val="90"/>
          <w:sz w:val="22"/>
        </w:rPr>
        <w:t> </w:t>
      </w:r>
      <w:r>
        <w:rPr>
          <w:spacing w:val="-2"/>
          <w:w w:val="90"/>
          <w:sz w:val="22"/>
        </w:rPr>
        <w:t>los</w:t>
      </w:r>
      <w:r>
        <w:rPr>
          <w:spacing w:val="-5"/>
          <w:w w:val="90"/>
          <w:sz w:val="22"/>
        </w:rPr>
        <w:t> </w:t>
      </w:r>
      <w:r>
        <w:rPr>
          <w:spacing w:val="-2"/>
          <w:w w:val="90"/>
          <w:sz w:val="22"/>
        </w:rPr>
        <w:t>recursos </w:t>
      </w:r>
      <w:r>
        <w:rPr>
          <w:w w:val="80"/>
          <w:sz w:val="22"/>
        </w:rPr>
        <w:t>naturales</w:t>
      </w:r>
      <w:r>
        <w:rPr>
          <w:sz w:val="22"/>
        </w:rPr>
        <w:t> </w:t>
      </w:r>
      <w:r>
        <w:rPr>
          <w:w w:val="80"/>
          <w:sz w:val="22"/>
        </w:rPr>
        <w:t>renovables</w:t>
      </w:r>
      <w:r>
        <w:rPr>
          <w:sz w:val="22"/>
        </w:rPr>
        <w:t> </w:t>
      </w:r>
      <w:r>
        <w:rPr>
          <w:w w:val="80"/>
          <w:sz w:val="22"/>
        </w:rPr>
        <w:t>en</w:t>
      </w:r>
      <w:r>
        <w:rPr>
          <w:sz w:val="22"/>
        </w:rPr>
        <w:t> </w:t>
      </w:r>
      <w:r>
        <w:rPr>
          <w:w w:val="80"/>
          <w:sz w:val="22"/>
        </w:rPr>
        <w:t>el</w:t>
      </w:r>
      <w:r>
        <w:rPr>
          <w:sz w:val="22"/>
        </w:rPr>
        <w:t> </w:t>
      </w:r>
      <w:r>
        <w:rPr>
          <w:w w:val="80"/>
          <w:sz w:val="22"/>
        </w:rPr>
        <w:t>territorio</w:t>
      </w:r>
      <w:r>
        <w:rPr>
          <w:sz w:val="22"/>
        </w:rPr>
        <w:t> </w:t>
      </w:r>
      <w:r>
        <w:rPr>
          <w:w w:val="80"/>
          <w:sz w:val="22"/>
        </w:rPr>
        <w:t>CAR.</w:t>
      </w:r>
      <w:r>
        <w:rPr>
          <w:sz w:val="22"/>
        </w:rPr>
        <w:t> </w:t>
      </w:r>
      <w:r>
        <w:rPr>
          <w:w w:val="80"/>
          <w:sz w:val="22"/>
        </w:rPr>
        <w:t>Actividad:</w:t>
      </w:r>
      <w:r>
        <w:rPr>
          <w:sz w:val="22"/>
        </w:rPr>
        <w:t> </w:t>
      </w:r>
      <w:r>
        <w:rPr>
          <w:w w:val="80"/>
          <w:sz w:val="22"/>
        </w:rPr>
        <w:t>12.1.4</w:t>
      </w:r>
      <w:r>
        <w:rPr>
          <w:sz w:val="22"/>
        </w:rPr>
        <w:t> </w:t>
      </w:r>
      <w:r>
        <w:rPr>
          <w:w w:val="80"/>
          <w:sz w:val="22"/>
        </w:rPr>
        <w:t>Ejecutar</w:t>
      </w:r>
      <w:r>
        <w:rPr>
          <w:sz w:val="22"/>
        </w:rPr>
        <w:t> </w:t>
      </w:r>
      <w:r>
        <w:rPr>
          <w:w w:val="80"/>
          <w:sz w:val="22"/>
        </w:rPr>
        <w:t>acciones</w:t>
      </w:r>
      <w:r>
        <w:rPr>
          <w:sz w:val="22"/>
        </w:rPr>
        <w:t> </w:t>
      </w:r>
      <w:r>
        <w:rPr>
          <w:w w:val="80"/>
          <w:sz w:val="22"/>
        </w:rPr>
        <w:t>para</w:t>
      </w:r>
      <w:r>
        <w:rPr>
          <w:sz w:val="22"/>
        </w:rPr>
        <w:t> </w:t>
      </w:r>
      <w:r>
        <w:rPr>
          <w:w w:val="80"/>
          <w:sz w:val="22"/>
        </w:rPr>
        <w:t>el</w:t>
      </w:r>
      <w:r>
        <w:rPr>
          <w:sz w:val="22"/>
        </w:rPr>
        <w:t> </w:t>
      </w:r>
      <w:r>
        <w:rPr>
          <w:w w:val="80"/>
          <w:sz w:val="22"/>
        </w:rPr>
        <w:t>manejo,</w:t>
      </w:r>
      <w:r>
        <w:rPr>
          <w:sz w:val="22"/>
        </w:rPr>
        <w:t> </w:t>
      </w:r>
      <w:r>
        <w:rPr>
          <w:w w:val="80"/>
          <w:sz w:val="22"/>
        </w:rPr>
        <w:t>control</w:t>
      </w:r>
      <w:r>
        <w:rPr>
          <w:w w:val="85"/>
          <w:sz w:val="22"/>
        </w:rPr>
        <w:t> y</w:t>
      </w:r>
      <w:r>
        <w:rPr>
          <w:spacing w:val="-7"/>
          <w:w w:val="85"/>
          <w:sz w:val="22"/>
        </w:rPr>
        <w:t> </w:t>
      </w:r>
      <w:r>
        <w:rPr>
          <w:w w:val="85"/>
          <w:sz w:val="22"/>
        </w:rPr>
        <w:t>seguimiento</w:t>
      </w:r>
      <w:r>
        <w:rPr>
          <w:spacing w:val="-6"/>
          <w:w w:val="85"/>
          <w:sz w:val="22"/>
        </w:rPr>
        <w:t> </w:t>
      </w:r>
      <w:r>
        <w:rPr>
          <w:w w:val="85"/>
          <w:sz w:val="22"/>
        </w:rPr>
        <w:t>de</w:t>
      </w:r>
      <w:r>
        <w:rPr>
          <w:spacing w:val="-6"/>
          <w:w w:val="85"/>
          <w:sz w:val="22"/>
        </w:rPr>
        <w:t> </w:t>
      </w:r>
      <w:r>
        <w:rPr>
          <w:w w:val="85"/>
          <w:sz w:val="22"/>
        </w:rPr>
        <w:t>fauna</w:t>
      </w:r>
      <w:r>
        <w:rPr>
          <w:spacing w:val="-6"/>
          <w:w w:val="85"/>
          <w:sz w:val="22"/>
        </w:rPr>
        <w:t> </w:t>
      </w:r>
      <w:r>
        <w:rPr>
          <w:w w:val="85"/>
          <w:sz w:val="22"/>
        </w:rPr>
        <w:t>silvestre</w:t>
      </w:r>
      <w:r>
        <w:rPr>
          <w:spacing w:val="-6"/>
          <w:w w:val="85"/>
          <w:sz w:val="22"/>
        </w:rPr>
        <w:t> </w:t>
      </w:r>
      <w:r>
        <w:rPr>
          <w:w w:val="85"/>
          <w:sz w:val="22"/>
        </w:rPr>
        <w:t>nativa,</w:t>
      </w:r>
      <w:r>
        <w:rPr>
          <w:spacing w:val="-6"/>
          <w:w w:val="85"/>
          <w:sz w:val="22"/>
        </w:rPr>
        <w:t> </w:t>
      </w:r>
      <w:r>
        <w:rPr>
          <w:w w:val="85"/>
          <w:sz w:val="22"/>
        </w:rPr>
        <w:t>invasora</w:t>
      </w:r>
      <w:r>
        <w:rPr>
          <w:spacing w:val="-6"/>
          <w:w w:val="85"/>
          <w:sz w:val="22"/>
        </w:rPr>
        <w:t> </w:t>
      </w:r>
      <w:r>
        <w:rPr>
          <w:w w:val="85"/>
          <w:sz w:val="22"/>
        </w:rPr>
        <w:t>-</w:t>
      </w:r>
      <w:r>
        <w:rPr>
          <w:spacing w:val="-6"/>
          <w:w w:val="85"/>
          <w:sz w:val="22"/>
        </w:rPr>
        <w:t> </w:t>
      </w:r>
      <w:r>
        <w:rPr>
          <w:w w:val="85"/>
          <w:sz w:val="22"/>
        </w:rPr>
        <w:t>exótica</w:t>
      </w:r>
      <w:r>
        <w:rPr>
          <w:spacing w:val="-7"/>
          <w:w w:val="85"/>
          <w:sz w:val="22"/>
        </w:rPr>
        <w:t> </w:t>
      </w:r>
      <w:r>
        <w:rPr>
          <w:w w:val="85"/>
          <w:sz w:val="22"/>
        </w:rPr>
        <w:t>y</w:t>
      </w:r>
      <w:r>
        <w:rPr>
          <w:spacing w:val="-6"/>
          <w:w w:val="85"/>
          <w:sz w:val="22"/>
        </w:rPr>
        <w:t> </w:t>
      </w:r>
      <w:r>
        <w:rPr>
          <w:w w:val="85"/>
          <w:sz w:val="22"/>
        </w:rPr>
        <w:t>predadora</w:t>
      </w:r>
    </w:p>
    <w:p>
      <w:pPr>
        <w:pStyle w:val="BodyText"/>
        <w:spacing w:before="249"/>
        <w:ind w:right="255"/>
        <w:jc w:val="both"/>
      </w:pPr>
      <w:r>
        <w:rPr>
          <w:w w:val="80"/>
        </w:rPr>
        <w:t>Haciendo necesario entre otras actividades, garantizar el suministro de combustible (gasolina corriente motor, acpm), para los vehículos, maquinaria y equipos de propiedad de la Corporación y por los que es responsable </w:t>
      </w:r>
      <w:r>
        <w:rPr>
          <w:w w:val="85"/>
        </w:rPr>
        <w:t>con el fin de cumplir las metas establecidas.</w:t>
      </w:r>
    </w:p>
    <w:p>
      <w:pPr>
        <w:pStyle w:val="Heading1"/>
        <w:numPr>
          <w:ilvl w:val="0"/>
          <w:numId w:val="1"/>
        </w:numPr>
        <w:tabs>
          <w:tab w:pos="1341" w:val="left" w:leader="none"/>
        </w:tabs>
        <w:spacing w:line="240" w:lineRule="auto" w:before="250" w:after="0"/>
        <w:ind w:left="1341" w:right="0" w:hanging="719"/>
        <w:jc w:val="left"/>
      </w:pPr>
      <w:r>
        <w:rPr>
          <w:w w:val="80"/>
        </w:rPr>
        <w:t>ESTADO</w:t>
      </w:r>
      <w:r>
        <w:rPr/>
        <w:t> </w:t>
      </w:r>
      <w:r>
        <w:rPr>
          <w:w w:val="80"/>
        </w:rPr>
        <w:t>DE</w:t>
      </w:r>
      <w:r>
        <w:rPr>
          <w:spacing w:val="-1"/>
        </w:rPr>
        <w:t> </w:t>
      </w:r>
      <w:r>
        <w:rPr>
          <w:w w:val="80"/>
        </w:rPr>
        <w:t>EJECUCIÓN</w:t>
      </w:r>
      <w:r>
        <w:rPr>
          <w:spacing w:val="-1"/>
        </w:rPr>
        <w:t> </w:t>
      </w:r>
      <w:r>
        <w:rPr>
          <w:w w:val="80"/>
        </w:rPr>
        <w:t>TÉCNICA</w:t>
      </w:r>
      <w:r>
        <w:rPr>
          <w:spacing w:val="-1"/>
        </w:rPr>
        <w:t> </w:t>
      </w:r>
      <w:r>
        <w:rPr>
          <w:w w:val="80"/>
        </w:rPr>
        <w:t>Y</w:t>
      </w:r>
      <w:r>
        <w:rPr>
          <w:spacing w:val="-1"/>
        </w:rPr>
        <w:t> </w:t>
      </w:r>
      <w:r>
        <w:rPr>
          <w:w w:val="80"/>
        </w:rPr>
        <w:t>FINANCIERA</w:t>
      </w:r>
      <w:r>
        <w:rPr>
          <w:spacing w:val="-1"/>
        </w:rPr>
        <w:t> </w:t>
      </w:r>
      <w:r>
        <w:rPr>
          <w:w w:val="80"/>
        </w:rPr>
        <w:t>DEL</w:t>
      </w:r>
      <w:r>
        <w:rPr>
          <w:spacing w:val="3"/>
        </w:rPr>
        <w:t> </w:t>
      </w:r>
      <w:r>
        <w:rPr>
          <w:spacing w:val="-2"/>
          <w:w w:val="80"/>
        </w:rPr>
        <w:t>CONTRATO.</w:t>
      </w:r>
    </w:p>
    <w:p>
      <w:pPr>
        <w:pStyle w:val="BodyText"/>
        <w:ind w:left="0"/>
        <w:rPr>
          <w:rFonts w:ascii="Arial"/>
          <w:b/>
        </w:rPr>
      </w:pPr>
    </w:p>
    <w:p>
      <w:pPr>
        <w:pStyle w:val="ListParagraph"/>
        <w:numPr>
          <w:ilvl w:val="2"/>
          <w:numId w:val="5"/>
        </w:numPr>
        <w:tabs>
          <w:tab w:pos="1341" w:val="left" w:leader="none"/>
        </w:tabs>
        <w:spacing w:line="240" w:lineRule="auto" w:before="0" w:after="0"/>
        <w:ind w:left="1341" w:right="0" w:hanging="719"/>
        <w:jc w:val="left"/>
        <w:rPr>
          <w:rFonts w:ascii="Arial" w:hAnsi="Arial"/>
          <w:b/>
          <w:sz w:val="22"/>
        </w:rPr>
      </w:pPr>
      <w:r>
        <w:rPr>
          <w:rFonts w:ascii="Arial" w:hAnsi="Arial"/>
          <w:b/>
          <w:w w:val="80"/>
          <w:sz w:val="22"/>
        </w:rPr>
        <w:t>Ejecución</w:t>
      </w:r>
      <w:r>
        <w:rPr>
          <w:rFonts w:ascii="Arial" w:hAnsi="Arial"/>
          <w:b/>
          <w:spacing w:val="8"/>
          <w:sz w:val="22"/>
        </w:rPr>
        <w:t> </w:t>
      </w:r>
      <w:r>
        <w:rPr>
          <w:rFonts w:ascii="Arial" w:hAnsi="Arial"/>
          <w:b/>
          <w:spacing w:val="-2"/>
          <w:w w:val="90"/>
          <w:sz w:val="22"/>
        </w:rPr>
        <w:t>técnica</w:t>
      </w:r>
    </w:p>
    <w:p>
      <w:pPr>
        <w:pStyle w:val="BodyText"/>
        <w:spacing w:before="251"/>
        <w:ind w:right="255"/>
        <w:jc w:val="both"/>
      </w:pPr>
      <w:r>
        <w:rPr>
          <w:w w:val="80"/>
        </w:rPr>
        <w:t>El suministro de combustible se</w:t>
      </w:r>
      <w:r>
        <w:rPr/>
        <w:t> </w:t>
      </w:r>
      <w:r>
        <w:rPr>
          <w:w w:val="80"/>
        </w:rPr>
        <w:t>ha desarrollado dando cumplimiento a lo establecido en el contrato, frente a la </w:t>
      </w:r>
      <w:r>
        <w:rPr>
          <w:w w:val="85"/>
        </w:rPr>
        <w:t>entrega</w:t>
      </w:r>
      <w:r>
        <w:rPr>
          <w:spacing w:val="-2"/>
          <w:w w:val="85"/>
        </w:rPr>
        <w:t> </w:t>
      </w:r>
      <w:r>
        <w:rPr>
          <w:w w:val="85"/>
        </w:rPr>
        <w:t>de productos</w:t>
      </w:r>
      <w:r>
        <w:rPr>
          <w:spacing w:val="-1"/>
          <w:w w:val="85"/>
        </w:rPr>
        <w:t> </w:t>
      </w:r>
      <w:r>
        <w:rPr>
          <w:w w:val="85"/>
        </w:rPr>
        <w:t>y</w:t>
      </w:r>
      <w:r>
        <w:rPr>
          <w:spacing w:val="-2"/>
          <w:w w:val="85"/>
        </w:rPr>
        <w:t> </w:t>
      </w:r>
      <w:r>
        <w:rPr>
          <w:w w:val="85"/>
        </w:rPr>
        <w:t>ejecución</w:t>
      </w:r>
      <w:r>
        <w:rPr>
          <w:spacing w:val="-2"/>
          <w:w w:val="85"/>
        </w:rPr>
        <w:t> </w:t>
      </w:r>
      <w:r>
        <w:rPr>
          <w:w w:val="85"/>
        </w:rPr>
        <w:t>de</w:t>
      </w:r>
      <w:r>
        <w:rPr>
          <w:spacing w:val="-2"/>
          <w:w w:val="85"/>
        </w:rPr>
        <w:t> </w:t>
      </w:r>
      <w:r>
        <w:rPr>
          <w:w w:val="85"/>
        </w:rPr>
        <w:t>las</w:t>
      </w:r>
      <w:r>
        <w:rPr>
          <w:spacing w:val="-2"/>
          <w:w w:val="85"/>
        </w:rPr>
        <w:t> </w:t>
      </w:r>
      <w:r>
        <w:rPr>
          <w:w w:val="85"/>
        </w:rPr>
        <w:t>obligaciones,</w:t>
      </w:r>
      <w:r>
        <w:rPr>
          <w:spacing w:val="-2"/>
          <w:w w:val="85"/>
        </w:rPr>
        <w:t> </w:t>
      </w:r>
      <w:r>
        <w:rPr>
          <w:w w:val="85"/>
        </w:rPr>
        <w:t>según lo</w:t>
      </w:r>
      <w:r>
        <w:rPr>
          <w:spacing w:val="-2"/>
          <w:w w:val="85"/>
        </w:rPr>
        <w:t> </w:t>
      </w:r>
      <w:r>
        <w:rPr>
          <w:w w:val="85"/>
        </w:rPr>
        <w:t>ha</w:t>
      </w:r>
      <w:r>
        <w:rPr>
          <w:spacing w:val="-2"/>
          <w:w w:val="85"/>
        </w:rPr>
        <w:t> </w:t>
      </w:r>
      <w:r>
        <w:rPr>
          <w:w w:val="85"/>
        </w:rPr>
        <w:t>verificado</w:t>
      </w:r>
      <w:r>
        <w:rPr>
          <w:spacing w:val="-2"/>
          <w:w w:val="85"/>
        </w:rPr>
        <w:t> </w:t>
      </w:r>
      <w:r>
        <w:rPr>
          <w:w w:val="85"/>
        </w:rPr>
        <w:t>y aprobado la</w:t>
      </w:r>
      <w:r>
        <w:rPr>
          <w:spacing w:val="-2"/>
          <w:w w:val="85"/>
        </w:rPr>
        <w:t> </w:t>
      </w:r>
      <w:r>
        <w:rPr>
          <w:w w:val="85"/>
        </w:rPr>
        <w:t>supervisión,</w:t>
      </w:r>
      <w:r>
        <w:rPr>
          <w:spacing w:val="-2"/>
          <w:w w:val="85"/>
        </w:rPr>
        <w:t> </w:t>
      </w:r>
      <w:r>
        <w:rPr>
          <w:w w:val="85"/>
        </w:rPr>
        <w:t>de </w:t>
      </w:r>
      <w:r>
        <w:rPr>
          <w:w w:val="80"/>
        </w:rPr>
        <w:t>acuerdo con la vigilancia, el control</w:t>
      </w:r>
      <w:r>
        <w:rPr/>
        <w:t> </w:t>
      </w:r>
      <w:r>
        <w:rPr>
          <w:w w:val="80"/>
        </w:rPr>
        <w:t>y el seguimiento a la ejecución del Contrato No. </w:t>
      </w:r>
      <w:r>
        <w:rPr>
          <w:rFonts w:ascii="Arial" w:hAnsi="Arial"/>
          <w:b/>
          <w:w w:val="80"/>
        </w:rPr>
        <w:t>CAR-SASI-2788-2024</w:t>
      </w:r>
      <w:r>
        <w:rPr>
          <w:w w:val="80"/>
        </w:rPr>
        <w:t>.</w:t>
      </w:r>
    </w:p>
    <w:p>
      <w:pPr>
        <w:pStyle w:val="BodyText"/>
        <w:spacing w:after="0"/>
        <w:jc w:val="both"/>
        <w:sectPr>
          <w:pgSz w:w="12240" w:h="18720"/>
          <w:pgMar w:header="469" w:footer="653" w:top="1820" w:bottom="840" w:left="1080" w:right="1440"/>
        </w:sectPr>
      </w:pPr>
    </w:p>
    <w:p>
      <w:pPr>
        <w:pStyle w:val="BodyText"/>
        <w:spacing w:before="90"/>
        <w:ind w:right="255"/>
        <w:jc w:val="both"/>
        <w:rPr>
          <w:rFonts w:ascii="Arial" w:hAnsi="Arial"/>
          <w:b/>
        </w:rPr>
      </w:pPr>
      <w:r>
        <w:rPr>
          <w:w w:val="80"/>
        </w:rPr>
        <w:t>Esta supervisión se permite indicar y certificar que el porcentaje de avance</w:t>
      </w:r>
      <w:r>
        <w:rPr/>
        <w:t> </w:t>
      </w:r>
      <w:r>
        <w:rPr>
          <w:w w:val="80"/>
        </w:rPr>
        <w:t>de acuerdo con las obligaciones y productos de acuerdo con el informe de supervisión de fecha 10 de julio de 2025 con radicado 20253063241 </w:t>
      </w:r>
      <w:r>
        <w:rPr>
          <w:spacing w:val="-2"/>
          <w:w w:val="85"/>
        </w:rPr>
        <w:t>corresponde al 84%, y un avance financiero del 51%,</w:t>
      </w:r>
      <w:r>
        <w:rPr>
          <w:spacing w:val="-3"/>
          <w:w w:val="85"/>
        </w:rPr>
        <w:t> </w:t>
      </w:r>
      <w:r>
        <w:rPr>
          <w:rFonts w:ascii="Arial" w:hAnsi="Arial"/>
          <w:b/>
          <w:spacing w:val="-2"/>
          <w:w w:val="85"/>
        </w:rPr>
        <w:t>con corte a 30 de junio de 2025.</w:t>
      </w:r>
    </w:p>
    <w:p>
      <w:pPr>
        <w:pStyle w:val="BodyText"/>
        <w:spacing w:before="251"/>
        <w:ind w:right="256"/>
        <w:jc w:val="both"/>
      </w:pPr>
      <w:r>
        <w:rPr>
          <w:w w:val="80"/>
        </w:rPr>
        <w:t>La</w:t>
      </w:r>
      <w:r>
        <w:rPr/>
        <w:t> </w:t>
      </w:r>
      <w:r>
        <w:rPr>
          <w:w w:val="80"/>
        </w:rPr>
        <w:t>supervisión</w:t>
      </w:r>
      <w:r>
        <w:rPr/>
        <w:t> </w:t>
      </w:r>
      <w:r>
        <w:rPr>
          <w:w w:val="80"/>
        </w:rPr>
        <w:t>ha</w:t>
      </w:r>
      <w:r>
        <w:rPr/>
        <w:t> </w:t>
      </w:r>
      <w:r>
        <w:rPr>
          <w:w w:val="80"/>
        </w:rPr>
        <w:t>dado</w:t>
      </w:r>
      <w:r>
        <w:rPr/>
        <w:t> </w:t>
      </w:r>
      <w:r>
        <w:rPr>
          <w:w w:val="80"/>
        </w:rPr>
        <w:t>cumplimiento</w:t>
      </w:r>
      <w:r>
        <w:rPr/>
        <w:t> </w:t>
      </w:r>
      <w:r>
        <w:rPr>
          <w:w w:val="80"/>
        </w:rPr>
        <w:t>a</w:t>
      </w:r>
      <w:r>
        <w:rPr/>
        <w:t> </w:t>
      </w:r>
      <w:r>
        <w:rPr>
          <w:w w:val="80"/>
        </w:rPr>
        <w:t>las</w:t>
      </w:r>
      <w:r>
        <w:rPr/>
        <w:t> </w:t>
      </w:r>
      <w:r>
        <w:rPr>
          <w:w w:val="80"/>
        </w:rPr>
        <w:t>funciones</w:t>
      </w:r>
      <w:r>
        <w:rPr/>
        <w:t> </w:t>
      </w:r>
      <w:r>
        <w:rPr>
          <w:w w:val="80"/>
        </w:rPr>
        <w:t>de</w:t>
      </w:r>
      <w:r>
        <w:rPr/>
        <w:t> </w:t>
      </w:r>
      <w:r>
        <w:rPr>
          <w:w w:val="80"/>
        </w:rPr>
        <w:t>seguimiento</w:t>
      </w:r>
      <w:r>
        <w:rPr/>
        <w:t> </w:t>
      </w:r>
      <w:r>
        <w:rPr>
          <w:w w:val="80"/>
        </w:rPr>
        <w:t>y</w:t>
      </w:r>
      <w:r>
        <w:rPr/>
        <w:t> </w:t>
      </w:r>
      <w:r>
        <w:rPr>
          <w:w w:val="80"/>
        </w:rPr>
        <w:t>vigilancia</w:t>
      </w:r>
      <w:r>
        <w:rPr/>
        <w:t> </w:t>
      </w:r>
      <w:r>
        <w:rPr>
          <w:w w:val="80"/>
        </w:rPr>
        <w:t>al</w:t>
      </w:r>
      <w:r>
        <w:rPr/>
        <w:t> </w:t>
      </w:r>
      <w:r>
        <w:rPr>
          <w:w w:val="80"/>
        </w:rPr>
        <w:t>contrato,</w:t>
      </w:r>
      <w:r>
        <w:rPr/>
        <w:t> </w:t>
      </w:r>
      <w:r>
        <w:rPr>
          <w:w w:val="80"/>
        </w:rPr>
        <w:t>permitiendo</w:t>
      </w:r>
      <w:r>
        <w:rPr/>
        <w:t> </w:t>
      </w:r>
      <w:r>
        <w:rPr>
          <w:w w:val="80"/>
        </w:rPr>
        <w:t>que </w:t>
      </w:r>
      <w:r>
        <w:rPr>
          <w:w w:val="85"/>
        </w:rPr>
        <w:t>la Corporación obtenga de manera oportuna y a satisfacción, el Suministro de</w:t>
      </w:r>
      <w:r>
        <w:rPr>
          <w:w w:val="85"/>
        </w:rPr>
        <w:t> Combustible (GASOLINA </w:t>
      </w:r>
      <w:r>
        <w:rPr>
          <w:w w:val="80"/>
        </w:rPr>
        <w:t>CORRIENTE MOTOR, ACPM), para los vehículos, maquinaria y equipos de propiedad de la Corporación y por los que es responsable. Igualmente, el contratista ha dado cabal cumplimiento a cada una de las obligaciones </w:t>
      </w:r>
      <w:r>
        <w:rPr>
          <w:w w:val="85"/>
        </w:rPr>
        <w:t>contractuales</w:t>
      </w:r>
      <w:r>
        <w:rPr>
          <w:spacing w:val="-1"/>
          <w:w w:val="85"/>
        </w:rPr>
        <w:t> </w:t>
      </w:r>
      <w:r>
        <w:rPr>
          <w:w w:val="85"/>
        </w:rPr>
        <w:t>pactadas con</w:t>
      </w:r>
      <w:r>
        <w:rPr>
          <w:spacing w:val="-1"/>
          <w:w w:val="85"/>
        </w:rPr>
        <w:t> </w:t>
      </w:r>
      <w:r>
        <w:rPr>
          <w:w w:val="85"/>
        </w:rPr>
        <w:t>la</w:t>
      </w:r>
      <w:r>
        <w:rPr>
          <w:spacing w:val="-3"/>
          <w:w w:val="85"/>
        </w:rPr>
        <w:t> </w:t>
      </w:r>
      <w:r>
        <w:rPr>
          <w:w w:val="85"/>
        </w:rPr>
        <w:t>suscripción</w:t>
      </w:r>
      <w:r>
        <w:rPr>
          <w:spacing w:val="-1"/>
          <w:w w:val="85"/>
        </w:rPr>
        <w:t> </w:t>
      </w:r>
      <w:r>
        <w:rPr>
          <w:w w:val="85"/>
        </w:rPr>
        <w:t>del</w:t>
      </w:r>
      <w:r>
        <w:rPr>
          <w:spacing w:val="-1"/>
          <w:w w:val="85"/>
        </w:rPr>
        <w:t> </w:t>
      </w:r>
      <w:r>
        <w:rPr>
          <w:w w:val="85"/>
        </w:rPr>
        <w:t>contrato,</w:t>
      </w:r>
      <w:r>
        <w:rPr>
          <w:spacing w:val="-1"/>
          <w:w w:val="85"/>
        </w:rPr>
        <w:t> </w:t>
      </w:r>
      <w:r>
        <w:rPr>
          <w:w w:val="85"/>
        </w:rPr>
        <w:t>y</w:t>
      </w:r>
      <w:r>
        <w:rPr>
          <w:spacing w:val="-1"/>
          <w:w w:val="85"/>
        </w:rPr>
        <w:t> </w:t>
      </w:r>
      <w:r>
        <w:rPr>
          <w:w w:val="85"/>
        </w:rPr>
        <w:t>ha</w:t>
      </w:r>
      <w:r>
        <w:rPr>
          <w:spacing w:val="-1"/>
          <w:w w:val="85"/>
        </w:rPr>
        <w:t> </w:t>
      </w:r>
      <w:r>
        <w:rPr>
          <w:w w:val="85"/>
        </w:rPr>
        <w:t>realizado</w:t>
      </w:r>
      <w:r>
        <w:rPr>
          <w:spacing w:val="-1"/>
          <w:w w:val="85"/>
        </w:rPr>
        <w:t> </w:t>
      </w:r>
      <w:r>
        <w:rPr>
          <w:w w:val="85"/>
        </w:rPr>
        <w:t>el</w:t>
      </w:r>
      <w:r>
        <w:rPr>
          <w:spacing w:val="-1"/>
          <w:w w:val="85"/>
        </w:rPr>
        <w:t> </w:t>
      </w:r>
      <w:r>
        <w:rPr>
          <w:w w:val="85"/>
        </w:rPr>
        <w:t>pago</w:t>
      </w:r>
      <w:r>
        <w:rPr>
          <w:spacing w:val="-1"/>
          <w:w w:val="85"/>
        </w:rPr>
        <w:t> </w:t>
      </w:r>
      <w:r>
        <w:rPr>
          <w:w w:val="85"/>
        </w:rPr>
        <w:t>de</w:t>
      </w:r>
      <w:r>
        <w:rPr>
          <w:spacing w:val="-1"/>
          <w:w w:val="85"/>
        </w:rPr>
        <w:t> </w:t>
      </w:r>
      <w:r>
        <w:rPr>
          <w:w w:val="85"/>
        </w:rPr>
        <w:t>los</w:t>
      </w:r>
      <w:r>
        <w:rPr>
          <w:spacing w:val="-1"/>
          <w:w w:val="85"/>
        </w:rPr>
        <w:t> </w:t>
      </w:r>
      <w:r>
        <w:rPr>
          <w:w w:val="85"/>
        </w:rPr>
        <w:t>aportes</w:t>
      </w:r>
      <w:r>
        <w:rPr>
          <w:spacing w:val="-3"/>
        </w:rPr>
        <w:t> </w:t>
      </w:r>
      <w:r>
        <w:rPr>
          <w:w w:val="85"/>
        </w:rPr>
        <w:t>al</w:t>
      </w:r>
      <w:r>
        <w:rPr>
          <w:spacing w:val="-1"/>
          <w:w w:val="85"/>
        </w:rPr>
        <w:t> </w:t>
      </w:r>
      <w:r>
        <w:rPr>
          <w:w w:val="85"/>
        </w:rPr>
        <w:t>sistema</w:t>
      </w:r>
      <w:r>
        <w:rPr>
          <w:spacing w:val="-1"/>
          <w:w w:val="85"/>
        </w:rPr>
        <w:t> </w:t>
      </w:r>
      <w:r>
        <w:rPr>
          <w:w w:val="85"/>
        </w:rPr>
        <w:t>de Seguridad</w:t>
      </w:r>
      <w:r>
        <w:rPr>
          <w:spacing w:val="-7"/>
          <w:w w:val="85"/>
        </w:rPr>
        <w:t> </w:t>
      </w:r>
      <w:r>
        <w:rPr>
          <w:w w:val="85"/>
        </w:rPr>
        <w:t>Social,</w:t>
      </w:r>
      <w:r>
        <w:rPr>
          <w:spacing w:val="-6"/>
          <w:w w:val="85"/>
        </w:rPr>
        <w:t> </w:t>
      </w:r>
      <w:r>
        <w:rPr>
          <w:w w:val="85"/>
        </w:rPr>
        <w:t>documentos</w:t>
      </w:r>
      <w:r>
        <w:rPr>
          <w:spacing w:val="-6"/>
          <w:w w:val="85"/>
        </w:rPr>
        <w:t> </w:t>
      </w:r>
      <w:r>
        <w:rPr>
          <w:w w:val="85"/>
        </w:rPr>
        <w:t>que</w:t>
      </w:r>
      <w:r>
        <w:rPr>
          <w:spacing w:val="-6"/>
          <w:w w:val="85"/>
        </w:rPr>
        <w:t> </w:t>
      </w:r>
      <w:r>
        <w:rPr>
          <w:w w:val="85"/>
        </w:rPr>
        <w:t>reposan</w:t>
      </w:r>
      <w:r>
        <w:rPr>
          <w:spacing w:val="-6"/>
          <w:w w:val="85"/>
        </w:rPr>
        <w:t> </w:t>
      </w:r>
      <w:r>
        <w:rPr>
          <w:w w:val="85"/>
        </w:rPr>
        <w:t>en</w:t>
      </w:r>
      <w:r>
        <w:rPr>
          <w:spacing w:val="-6"/>
          <w:w w:val="85"/>
        </w:rPr>
        <w:t> </w:t>
      </w:r>
      <w:r>
        <w:rPr>
          <w:w w:val="85"/>
        </w:rPr>
        <w:t>la</w:t>
      </w:r>
      <w:r>
        <w:rPr>
          <w:spacing w:val="-6"/>
          <w:w w:val="85"/>
        </w:rPr>
        <w:t> </w:t>
      </w:r>
      <w:r>
        <w:rPr>
          <w:w w:val="85"/>
        </w:rPr>
        <w:t>carpeta</w:t>
      </w:r>
      <w:r>
        <w:rPr>
          <w:spacing w:val="-6"/>
          <w:w w:val="85"/>
        </w:rPr>
        <w:t> </w:t>
      </w:r>
      <w:r>
        <w:rPr>
          <w:w w:val="85"/>
        </w:rPr>
        <w:t>contractual.</w:t>
      </w:r>
    </w:p>
    <w:p>
      <w:pPr>
        <w:pStyle w:val="ListParagraph"/>
        <w:numPr>
          <w:ilvl w:val="2"/>
          <w:numId w:val="5"/>
        </w:numPr>
        <w:tabs>
          <w:tab w:pos="1341" w:val="left" w:leader="none"/>
        </w:tabs>
        <w:spacing w:line="240" w:lineRule="auto" w:before="249" w:after="0"/>
        <w:ind w:left="1341" w:right="0" w:hanging="719"/>
        <w:jc w:val="left"/>
        <w:rPr>
          <w:rFonts w:ascii="Arial" w:hAnsi="Arial"/>
          <w:b/>
          <w:sz w:val="22"/>
        </w:rPr>
      </w:pPr>
      <w:r>
        <w:rPr>
          <w:rFonts w:ascii="Arial" w:hAnsi="Arial"/>
          <w:b/>
          <w:w w:val="80"/>
          <w:sz w:val="22"/>
        </w:rPr>
        <w:t>Ejecución</w:t>
      </w:r>
      <w:r>
        <w:rPr>
          <w:rFonts w:ascii="Arial" w:hAnsi="Arial"/>
          <w:b/>
          <w:spacing w:val="8"/>
          <w:sz w:val="22"/>
        </w:rPr>
        <w:t> </w:t>
      </w:r>
      <w:r>
        <w:rPr>
          <w:rFonts w:ascii="Arial" w:hAnsi="Arial"/>
          <w:b/>
          <w:spacing w:val="-2"/>
          <w:w w:val="90"/>
          <w:sz w:val="22"/>
        </w:rPr>
        <w:t>financiera</w:t>
      </w:r>
    </w:p>
    <w:p>
      <w:pPr>
        <w:pStyle w:val="BodyText"/>
        <w:ind w:left="0"/>
        <w:rPr>
          <w:rFonts w:ascii="Arial"/>
          <w:b/>
        </w:rPr>
      </w:pPr>
    </w:p>
    <w:p>
      <w:pPr>
        <w:pStyle w:val="BodyText"/>
        <w:ind w:right="255"/>
        <w:jc w:val="both"/>
      </w:pPr>
      <w:r>
        <w:rPr>
          <w:w w:val="80"/>
        </w:rPr>
        <w:t>La</w:t>
      </w:r>
      <w:r>
        <w:rPr/>
        <w:t> </w:t>
      </w:r>
      <w:r>
        <w:rPr>
          <w:w w:val="80"/>
        </w:rPr>
        <w:t>supervisión</w:t>
      </w:r>
      <w:r>
        <w:rPr/>
        <w:t> </w:t>
      </w:r>
      <w:r>
        <w:rPr>
          <w:w w:val="80"/>
        </w:rPr>
        <w:t>certifica</w:t>
      </w:r>
      <w:r>
        <w:rPr/>
        <w:t> </w:t>
      </w:r>
      <w:r>
        <w:rPr>
          <w:w w:val="80"/>
        </w:rPr>
        <w:t>que</w:t>
      </w:r>
      <w:r>
        <w:rPr/>
        <w:t> </w:t>
      </w:r>
      <w:r>
        <w:rPr>
          <w:w w:val="80"/>
        </w:rPr>
        <w:t>el</w:t>
      </w:r>
      <w:r>
        <w:rPr/>
        <w:t> </w:t>
      </w:r>
      <w:r>
        <w:rPr>
          <w:w w:val="80"/>
        </w:rPr>
        <w:t>avance</w:t>
      </w:r>
      <w:r>
        <w:rPr/>
        <w:t> </w:t>
      </w:r>
      <w:r>
        <w:rPr>
          <w:w w:val="80"/>
        </w:rPr>
        <w:t>del</w:t>
      </w:r>
      <w:r>
        <w:rPr/>
        <w:t> </w:t>
      </w:r>
      <w:r>
        <w:rPr>
          <w:w w:val="80"/>
        </w:rPr>
        <w:t>contrato</w:t>
      </w:r>
      <w:r>
        <w:rPr/>
        <w:t> </w:t>
      </w:r>
      <w:r>
        <w:rPr>
          <w:w w:val="80"/>
        </w:rPr>
        <w:t>ha</w:t>
      </w:r>
      <w:r>
        <w:rPr/>
        <w:t> </w:t>
      </w:r>
      <w:r>
        <w:rPr>
          <w:w w:val="80"/>
        </w:rPr>
        <w:t>permitido</w:t>
      </w:r>
      <w:r>
        <w:rPr/>
        <w:t> </w:t>
      </w:r>
      <w:r>
        <w:rPr>
          <w:w w:val="80"/>
        </w:rPr>
        <w:t>realizar</w:t>
      </w:r>
      <w:r>
        <w:rPr/>
        <w:t> </w:t>
      </w:r>
      <w:r>
        <w:rPr>
          <w:w w:val="80"/>
        </w:rPr>
        <w:t>los</w:t>
      </w:r>
      <w:r>
        <w:rPr/>
        <w:t> </w:t>
      </w:r>
      <w:r>
        <w:rPr>
          <w:w w:val="80"/>
        </w:rPr>
        <w:t>pagos</w:t>
      </w:r>
      <w:r>
        <w:rPr/>
        <w:t> </w:t>
      </w:r>
      <w:r>
        <w:rPr>
          <w:w w:val="80"/>
        </w:rPr>
        <w:t>parciales</w:t>
      </w:r>
      <w:r>
        <w:rPr/>
        <w:t> </w:t>
      </w:r>
      <w:r>
        <w:rPr>
          <w:w w:val="80"/>
        </w:rPr>
        <w:t>por</w:t>
      </w:r>
      <w:r>
        <w:rPr/>
        <w:t> </w:t>
      </w:r>
      <w:r>
        <w:rPr>
          <w:w w:val="80"/>
        </w:rPr>
        <w:t>mes</w:t>
      </w:r>
      <w:r>
        <w:rPr/>
        <w:t> </w:t>
      </w:r>
      <w:r>
        <w:rPr>
          <w:w w:val="80"/>
        </w:rPr>
        <w:t>vencido, de acuerdo a la forma de pago pactada en la Cláusula Novena del Contrato, como se observa en el cuadro a continuación, donde se relacionan las cuentas de cobro radicadas por el contratista, identificadas con el periodo </w:t>
      </w:r>
      <w:r>
        <w:rPr>
          <w:w w:val="85"/>
        </w:rPr>
        <w:t>objeto de cobro y el memorando de radicación:</w:t>
      </w:r>
    </w:p>
    <w:p>
      <w:pPr>
        <w:pStyle w:val="BodyText"/>
        <w:spacing w:before="251"/>
        <w:ind w:right="303"/>
        <w:jc w:val="both"/>
      </w:pPr>
      <w:r>
        <w:rPr>
          <w:w w:val="80"/>
        </w:rPr>
        <w:t>El avance financiero del contrato es del 51%, para el cual se han desarrollado nueve (9) pagos, a continuación, </w:t>
      </w:r>
      <w:r>
        <w:rPr>
          <w:w w:val="85"/>
        </w:rPr>
        <w:t>se describe el cuadro completo:</w:t>
      </w:r>
    </w:p>
    <w:p>
      <w:pPr>
        <w:pStyle w:val="BodyText"/>
        <w:spacing w:before="134"/>
        <w:ind w:left="0"/>
        <w:rPr>
          <w:sz w:val="15"/>
        </w:rPr>
      </w:pPr>
    </w:p>
    <w:p>
      <w:pPr>
        <w:spacing w:line="273" w:lineRule="auto" w:before="0"/>
        <w:ind w:left="704" w:right="363" w:firstLine="12"/>
        <w:jc w:val="center"/>
        <w:rPr>
          <w:rFonts w:ascii="Calibri" w:hAnsi="Calibri"/>
          <w:b/>
          <w:sz w:val="15"/>
        </w:rPr>
      </w:pPr>
      <w:r>
        <w:rPr>
          <w:rFonts w:ascii="Calibri" w:hAnsi="Calibri"/>
          <w:b/>
          <w:spacing w:val="-2"/>
          <w:w w:val="105"/>
          <w:sz w:val="15"/>
        </w:rPr>
        <w:t>CONTRATO 2788</w:t>
      </w:r>
      <w:r>
        <w:rPr>
          <w:rFonts w:ascii="Calibri" w:hAnsi="Calibri"/>
          <w:b/>
          <w:spacing w:val="-6"/>
          <w:w w:val="105"/>
          <w:sz w:val="15"/>
        </w:rPr>
        <w:t> </w:t>
      </w:r>
      <w:r>
        <w:rPr>
          <w:rFonts w:ascii="Calibri" w:hAnsi="Calibri"/>
          <w:b/>
          <w:spacing w:val="-2"/>
          <w:w w:val="105"/>
          <w:sz w:val="15"/>
        </w:rPr>
        <w:t>DE</w:t>
      </w:r>
      <w:r>
        <w:rPr>
          <w:rFonts w:ascii="Calibri" w:hAnsi="Calibri"/>
          <w:b/>
          <w:spacing w:val="-4"/>
          <w:w w:val="105"/>
          <w:sz w:val="15"/>
        </w:rPr>
        <w:t> </w:t>
      </w:r>
      <w:r>
        <w:rPr>
          <w:rFonts w:ascii="Calibri" w:hAnsi="Calibri"/>
          <w:b/>
          <w:spacing w:val="-2"/>
          <w:w w:val="105"/>
          <w:sz w:val="15"/>
        </w:rPr>
        <w:t>2024: SUMINISTRO DE</w:t>
      </w:r>
      <w:r>
        <w:rPr>
          <w:rFonts w:ascii="Calibri" w:hAnsi="Calibri"/>
          <w:b/>
          <w:spacing w:val="-4"/>
          <w:w w:val="105"/>
          <w:sz w:val="15"/>
        </w:rPr>
        <w:t> </w:t>
      </w:r>
      <w:r>
        <w:rPr>
          <w:rFonts w:ascii="Calibri" w:hAnsi="Calibri"/>
          <w:b/>
          <w:spacing w:val="-2"/>
          <w:w w:val="105"/>
          <w:sz w:val="15"/>
        </w:rPr>
        <w:t>COMBUSTIBLE</w:t>
      </w:r>
      <w:r>
        <w:rPr>
          <w:rFonts w:ascii="Calibri" w:hAnsi="Calibri"/>
          <w:b/>
          <w:spacing w:val="-4"/>
          <w:w w:val="105"/>
          <w:sz w:val="15"/>
        </w:rPr>
        <w:t> </w:t>
      </w:r>
      <w:r>
        <w:rPr>
          <w:rFonts w:ascii="Calibri" w:hAnsi="Calibri"/>
          <w:b/>
          <w:spacing w:val="-2"/>
          <w:w w:val="105"/>
          <w:sz w:val="15"/>
        </w:rPr>
        <w:t>(GASOLINA CORRIENTE</w:t>
      </w:r>
      <w:r>
        <w:rPr>
          <w:rFonts w:ascii="Calibri" w:hAnsi="Calibri"/>
          <w:b/>
          <w:spacing w:val="-4"/>
          <w:w w:val="105"/>
          <w:sz w:val="15"/>
        </w:rPr>
        <w:t> </w:t>
      </w:r>
      <w:r>
        <w:rPr>
          <w:rFonts w:ascii="Calibri" w:hAnsi="Calibri"/>
          <w:b/>
          <w:spacing w:val="-2"/>
          <w:w w:val="105"/>
          <w:sz w:val="15"/>
        </w:rPr>
        <w:t>MOTOR, ACPM), DE</w:t>
      </w:r>
      <w:r>
        <w:rPr>
          <w:rFonts w:ascii="Calibri" w:hAnsi="Calibri"/>
          <w:b/>
          <w:spacing w:val="-4"/>
          <w:w w:val="105"/>
          <w:sz w:val="15"/>
        </w:rPr>
        <w:t> </w:t>
      </w:r>
      <w:r>
        <w:rPr>
          <w:rFonts w:ascii="Calibri" w:hAnsi="Calibri"/>
          <w:b/>
          <w:spacing w:val="-2"/>
          <w:w w:val="105"/>
          <w:sz w:val="15"/>
        </w:rPr>
        <w:t>ACUERDO CON LAS</w:t>
      </w:r>
      <w:r>
        <w:rPr>
          <w:rFonts w:ascii="Calibri" w:hAnsi="Calibri"/>
          <w:b/>
          <w:spacing w:val="40"/>
          <w:w w:val="105"/>
          <w:sz w:val="15"/>
        </w:rPr>
        <w:t> </w:t>
      </w:r>
      <w:r>
        <w:rPr>
          <w:rFonts w:ascii="Calibri" w:hAnsi="Calibri"/>
          <w:b/>
          <w:spacing w:val="-2"/>
          <w:w w:val="105"/>
          <w:sz w:val="15"/>
        </w:rPr>
        <w:t>ESPECIFICACIONES</w:t>
      </w:r>
      <w:r>
        <w:rPr>
          <w:rFonts w:ascii="Calibri" w:hAnsi="Calibri"/>
          <w:b/>
          <w:spacing w:val="-7"/>
          <w:w w:val="105"/>
          <w:sz w:val="15"/>
        </w:rPr>
        <w:t> </w:t>
      </w:r>
      <w:r>
        <w:rPr>
          <w:rFonts w:ascii="Calibri" w:hAnsi="Calibri"/>
          <w:b/>
          <w:spacing w:val="-2"/>
          <w:w w:val="105"/>
          <w:sz w:val="15"/>
        </w:rPr>
        <w:t>TÉCNICAS</w:t>
      </w:r>
      <w:r>
        <w:rPr>
          <w:rFonts w:ascii="Calibri" w:hAnsi="Calibri"/>
          <w:b/>
          <w:spacing w:val="-6"/>
          <w:w w:val="105"/>
          <w:sz w:val="15"/>
        </w:rPr>
        <w:t> </w:t>
      </w:r>
      <w:r>
        <w:rPr>
          <w:rFonts w:ascii="Calibri" w:hAnsi="Calibri"/>
          <w:b/>
          <w:spacing w:val="-2"/>
          <w:w w:val="105"/>
          <w:sz w:val="15"/>
        </w:rPr>
        <w:t>EXIGIDAS</w:t>
      </w:r>
      <w:r>
        <w:rPr>
          <w:rFonts w:ascii="Calibri" w:hAnsi="Calibri"/>
          <w:b/>
          <w:spacing w:val="-6"/>
          <w:w w:val="105"/>
          <w:sz w:val="15"/>
        </w:rPr>
        <w:t> </w:t>
      </w:r>
      <w:r>
        <w:rPr>
          <w:rFonts w:ascii="Calibri" w:hAnsi="Calibri"/>
          <w:b/>
          <w:spacing w:val="-2"/>
          <w:w w:val="105"/>
          <w:sz w:val="15"/>
        </w:rPr>
        <w:t>PARA</w:t>
      </w:r>
      <w:r>
        <w:rPr>
          <w:rFonts w:ascii="Calibri" w:hAnsi="Calibri"/>
          <w:b/>
          <w:spacing w:val="-6"/>
          <w:w w:val="105"/>
          <w:sz w:val="15"/>
        </w:rPr>
        <w:t> </w:t>
      </w:r>
      <w:r>
        <w:rPr>
          <w:rFonts w:ascii="Calibri" w:hAnsi="Calibri"/>
          <w:b/>
          <w:spacing w:val="-2"/>
          <w:w w:val="105"/>
          <w:sz w:val="15"/>
        </w:rPr>
        <w:t>LOS</w:t>
      </w:r>
      <w:r>
        <w:rPr>
          <w:rFonts w:ascii="Calibri" w:hAnsi="Calibri"/>
          <w:b/>
          <w:spacing w:val="-6"/>
          <w:w w:val="105"/>
          <w:sz w:val="15"/>
        </w:rPr>
        <w:t> </w:t>
      </w:r>
      <w:r>
        <w:rPr>
          <w:rFonts w:ascii="Calibri" w:hAnsi="Calibri"/>
          <w:b/>
          <w:spacing w:val="-2"/>
          <w:w w:val="105"/>
          <w:sz w:val="15"/>
        </w:rPr>
        <w:t>VEHÍCULOS,</w:t>
      </w:r>
      <w:r>
        <w:rPr>
          <w:rFonts w:ascii="Calibri" w:hAnsi="Calibri"/>
          <w:b/>
          <w:spacing w:val="-4"/>
          <w:w w:val="105"/>
          <w:sz w:val="15"/>
        </w:rPr>
        <w:t> </w:t>
      </w:r>
      <w:r>
        <w:rPr>
          <w:rFonts w:ascii="Calibri" w:hAnsi="Calibri"/>
          <w:b/>
          <w:spacing w:val="-2"/>
          <w:w w:val="105"/>
          <w:sz w:val="15"/>
        </w:rPr>
        <w:t>MAQUINARIA</w:t>
      </w:r>
      <w:r>
        <w:rPr>
          <w:rFonts w:ascii="Calibri" w:hAnsi="Calibri"/>
          <w:b/>
          <w:spacing w:val="-6"/>
          <w:w w:val="105"/>
          <w:sz w:val="15"/>
        </w:rPr>
        <w:t> </w:t>
      </w:r>
      <w:r>
        <w:rPr>
          <w:rFonts w:ascii="Calibri" w:hAnsi="Calibri"/>
          <w:b/>
          <w:spacing w:val="-2"/>
          <w:w w:val="105"/>
          <w:sz w:val="15"/>
        </w:rPr>
        <w:t>Y</w:t>
      </w:r>
      <w:r>
        <w:rPr>
          <w:rFonts w:ascii="Calibri" w:hAnsi="Calibri"/>
          <w:b/>
          <w:spacing w:val="-3"/>
          <w:w w:val="105"/>
          <w:sz w:val="15"/>
        </w:rPr>
        <w:t> </w:t>
      </w:r>
      <w:r>
        <w:rPr>
          <w:rFonts w:ascii="Calibri" w:hAnsi="Calibri"/>
          <w:b/>
          <w:spacing w:val="-2"/>
          <w:w w:val="105"/>
          <w:sz w:val="15"/>
        </w:rPr>
        <w:t>EQUIPOS</w:t>
      </w:r>
      <w:r>
        <w:rPr>
          <w:rFonts w:ascii="Calibri" w:hAnsi="Calibri"/>
          <w:b/>
          <w:spacing w:val="-6"/>
          <w:w w:val="105"/>
          <w:sz w:val="15"/>
        </w:rPr>
        <w:t> </w:t>
      </w:r>
      <w:r>
        <w:rPr>
          <w:rFonts w:ascii="Calibri" w:hAnsi="Calibri"/>
          <w:b/>
          <w:spacing w:val="-2"/>
          <w:w w:val="105"/>
          <w:sz w:val="15"/>
        </w:rPr>
        <w:t>DE</w:t>
      </w:r>
      <w:r>
        <w:rPr>
          <w:rFonts w:ascii="Calibri" w:hAnsi="Calibri"/>
          <w:b/>
          <w:spacing w:val="-9"/>
          <w:w w:val="105"/>
          <w:sz w:val="15"/>
        </w:rPr>
        <w:t> </w:t>
      </w:r>
      <w:r>
        <w:rPr>
          <w:rFonts w:ascii="Calibri" w:hAnsi="Calibri"/>
          <w:b/>
          <w:spacing w:val="-2"/>
          <w:w w:val="105"/>
          <w:sz w:val="15"/>
        </w:rPr>
        <w:t>PROPIEDAD</w:t>
      </w:r>
      <w:r>
        <w:rPr>
          <w:rFonts w:ascii="Calibri" w:hAnsi="Calibri"/>
          <w:b/>
          <w:spacing w:val="-10"/>
          <w:w w:val="105"/>
          <w:sz w:val="15"/>
        </w:rPr>
        <w:t> </w:t>
      </w:r>
      <w:r>
        <w:rPr>
          <w:rFonts w:ascii="Calibri" w:hAnsi="Calibri"/>
          <w:b/>
          <w:spacing w:val="-2"/>
          <w:w w:val="105"/>
          <w:sz w:val="15"/>
        </w:rPr>
        <w:t>DE</w:t>
      </w:r>
      <w:r>
        <w:rPr>
          <w:rFonts w:ascii="Calibri" w:hAnsi="Calibri"/>
          <w:b/>
          <w:spacing w:val="-9"/>
          <w:w w:val="105"/>
          <w:sz w:val="15"/>
        </w:rPr>
        <w:t> </w:t>
      </w:r>
      <w:r>
        <w:rPr>
          <w:rFonts w:ascii="Calibri" w:hAnsi="Calibri"/>
          <w:b/>
          <w:spacing w:val="-2"/>
          <w:w w:val="105"/>
          <w:sz w:val="15"/>
        </w:rPr>
        <w:t>LA</w:t>
      </w:r>
      <w:r>
        <w:rPr>
          <w:rFonts w:ascii="Calibri" w:hAnsi="Calibri"/>
          <w:b/>
          <w:spacing w:val="-6"/>
          <w:w w:val="105"/>
          <w:sz w:val="15"/>
        </w:rPr>
        <w:t> </w:t>
      </w:r>
      <w:r>
        <w:rPr>
          <w:rFonts w:ascii="Calibri" w:hAnsi="Calibri"/>
          <w:b/>
          <w:spacing w:val="-2"/>
          <w:w w:val="105"/>
          <w:sz w:val="15"/>
        </w:rPr>
        <w:t>CORPORACIÓN</w:t>
      </w:r>
      <w:r>
        <w:rPr>
          <w:rFonts w:ascii="Calibri" w:hAnsi="Calibri"/>
          <w:b/>
          <w:spacing w:val="-4"/>
          <w:w w:val="105"/>
          <w:sz w:val="15"/>
        </w:rPr>
        <w:t> </w:t>
      </w:r>
      <w:r>
        <w:rPr>
          <w:rFonts w:ascii="Calibri" w:hAnsi="Calibri"/>
          <w:b/>
          <w:spacing w:val="-2"/>
          <w:w w:val="105"/>
          <w:sz w:val="15"/>
        </w:rPr>
        <w:t>Y</w:t>
      </w:r>
      <w:r>
        <w:rPr>
          <w:rFonts w:ascii="Calibri" w:hAnsi="Calibri"/>
          <w:b/>
          <w:spacing w:val="-3"/>
          <w:w w:val="105"/>
          <w:sz w:val="15"/>
        </w:rPr>
        <w:t> </w:t>
      </w:r>
      <w:r>
        <w:rPr>
          <w:rFonts w:ascii="Calibri" w:hAnsi="Calibri"/>
          <w:b/>
          <w:spacing w:val="-2"/>
          <w:w w:val="105"/>
          <w:sz w:val="15"/>
        </w:rPr>
        <w:t>POR</w:t>
      </w:r>
      <w:r>
        <w:rPr>
          <w:rFonts w:ascii="Calibri" w:hAnsi="Calibri"/>
          <w:b/>
          <w:spacing w:val="-10"/>
          <w:w w:val="105"/>
          <w:sz w:val="15"/>
        </w:rPr>
        <w:t> </w:t>
      </w:r>
      <w:r>
        <w:rPr>
          <w:rFonts w:ascii="Calibri" w:hAnsi="Calibri"/>
          <w:b/>
          <w:spacing w:val="-2"/>
          <w:w w:val="105"/>
          <w:sz w:val="15"/>
        </w:rPr>
        <w:t>LOS</w:t>
      </w:r>
      <w:r>
        <w:rPr>
          <w:rFonts w:ascii="Calibri" w:hAnsi="Calibri"/>
          <w:b/>
          <w:spacing w:val="40"/>
          <w:w w:val="105"/>
          <w:sz w:val="15"/>
        </w:rPr>
        <w:t> </w:t>
      </w:r>
      <w:r>
        <w:rPr>
          <w:rFonts w:ascii="Calibri" w:hAnsi="Calibri"/>
          <w:b/>
          <w:w w:val="105"/>
          <w:sz w:val="15"/>
        </w:rPr>
        <w:t>QUE</w:t>
      </w:r>
      <w:r>
        <w:rPr>
          <w:rFonts w:ascii="Calibri" w:hAnsi="Calibri"/>
          <w:b/>
          <w:spacing w:val="-1"/>
          <w:w w:val="105"/>
          <w:sz w:val="15"/>
        </w:rPr>
        <w:t> </w:t>
      </w:r>
      <w:r>
        <w:rPr>
          <w:rFonts w:ascii="Calibri" w:hAnsi="Calibri"/>
          <w:b/>
          <w:w w:val="105"/>
          <w:sz w:val="15"/>
        </w:rPr>
        <w:t>ES RESPONSABLE</w:t>
      </w:r>
    </w:p>
    <w:p>
      <w:pPr>
        <w:pStyle w:val="BodyText"/>
        <w:spacing w:before="1"/>
        <w:ind w:left="0"/>
        <w:rPr>
          <w:rFonts w:ascii="Calibri"/>
          <w:b/>
          <w:sz w:val="15"/>
        </w:rPr>
      </w:pPr>
    </w:p>
    <w:tbl>
      <w:tblPr>
        <w:tblW w:w="0" w:type="auto"/>
        <w:jc w:val="left"/>
        <w:tblInd w:w="63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top w:w="0" w:type="dxa"/>
          <w:left w:w="0" w:type="dxa"/>
          <w:bottom w:w="0" w:type="dxa"/>
          <w:right w:w="0" w:type="dxa"/>
        </w:tblCellMar>
        <w:tblLook w:val="01E0"/>
      </w:tblPr>
      <w:tblGrid>
        <w:gridCol w:w="1313"/>
        <w:gridCol w:w="979"/>
        <w:gridCol w:w="885"/>
        <w:gridCol w:w="1333"/>
        <w:gridCol w:w="1135"/>
        <w:gridCol w:w="832"/>
        <w:gridCol w:w="864"/>
        <w:gridCol w:w="1474"/>
      </w:tblGrid>
      <w:tr>
        <w:trPr>
          <w:trHeight w:val="605" w:hRule="atLeast"/>
        </w:trPr>
        <w:tc>
          <w:tcPr>
            <w:tcW w:w="1313" w:type="dxa"/>
            <w:tcBorders>
              <w:left w:val="single" w:sz="6" w:space="0" w:color="000000"/>
              <w:right w:val="single" w:sz="6" w:space="0" w:color="000000"/>
            </w:tcBorders>
          </w:tcPr>
          <w:p>
            <w:pPr>
              <w:pStyle w:val="TableParagraph"/>
              <w:spacing w:before="34"/>
              <w:jc w:val="left"/>
              <w:rPr>
                <w:rFonts w:ascii="Calibri"/>
                <w:b/>
                <w:sz w:val="15"/>
              </w:rPr>
            </w:pPr>
          </w:p>
          <w:p>
            <w:pPr>
              <w:pStyle w:val="TableParagraph"/>
              <w:ind w:left="247"/>
              <w:jc w:val="left"/>
              <w:rPr>
                <w:rFonts w:ascii="Calibri" w:hAnsi="Calibri"/>
                <w:b/>
                <w:sz w:val="15"/>
              </w:rPr>
            </w:pPr>
            <w:r>
              <w:rPr>
                <w:rFonts w:ascii="Calibri" w:hAnsi="Calibri"/>
                <w:b/>
                <w:spacing w:val="-2"/>
                <w:w w:val="105"/>
                <w:sz w:val="15"/>
              </w:rPr>
              <w:t>RADICACIÓN</w:t>
            </w:r>
          </w:p>
        </w:tc>
        <w:tc>
          <w:tcPr>
            <w:tcW w:w="979" w:type="dxa"/>
            <w:tcBorders>
              <w:left w:val="single" w:sz="6" w:space="0" w:color="000000"/>
              <w:right w:val="single" w:sz="6" w:space="0" w:color="000000"/>
            </w:tcBorders>
          </w:tcPr>
          <w:p>
            <w:pPr>
              <w:pStyle w:val="TableParagraph"/>
              <w:spacing w:before="34"/>
              <w:jc w:val="left"/>
              <w:rPr>
                <w:rFonts w:ascii="Calibri"/>
                <w:b/>
                <w:sz w:val="15"/>
              </w:rPr>
            </w:pPr>
          </w:p>
          <w:p>
            <w:pPr>
              <w:pStyle w:val="TableParagraph"/>
              <w:ind w:left="279"/>
              <w:jc w:val="left"/>
              <w:rPr>
                <w:rFonts w:ascii="Calibri"/>
                <w:b/>
                <w:sz w:val="15"/>
              </w:rPr>
            </w:pPr>
            <w:r>
              <w:rPr>
                <w:rFonts w:ascii="Calibri"/>
                <w:b/>
                <w:spacing w:val="-2"/>
                <w:w w:val="105"/>
                <w:sz w:val="15"/>
              </w:rPr>
              <w:t>FECHA</w:t>
            </w:r>
          </w:p>
        </w:tc>
        <w:tc>
          <w:tcPr>
            <w:tcW w:w="885" w:type="dxa"/>
            <w:tcBorders>
              <w:left w:val="single" w:sz="6" w:space="0" w:color="000000"/>
              <w:right w:val="single" w:sz="6" w:space="0" w:color="000000"/>
            </w:tcBorders>
          </w:tcPr>
          <w:p>
            <w:pPr>
              <w:pStyle w:val="TableParagraph"/>
              <w:spacing w:line="273" w:lineRule="auto" w:before="112"/>
              <w:ind w:left="217" w:right="169" w:hanging="11"/>
              <w:jc w:val="left"/>
              <w:rPr>
                <w:rFonts w:ascii="Calibri"/>
                <w:b/>
                <w:sz w:val="15"/>
              </w:rPr>
            </w:pPr>
            <w:r>
              <w:rPr>
                <w:rFonts w:ascii="Calibri"/>
                <w:b/>
                <w:spacing w:val="-4"/>
                <w:w w:val="105"/>
                <w:sz w:val="15"/>
              </w:rPr>
              <w:t>MES</w:t>
            </w:r>
            <w:r>
              <w:rPr>
                <w:rFonts w:ascii="Calibri"/>
                <w:b/>
                <w:spacing w:val="-6"/>
                <w:w w:val="105"/>
                <w:sz w:val="15"/>
              </w:rPr>
              <w:t> </w:t>
            </w:r>
            <w:r>
              <w:rPr>
                <w:rFonts w:ascii="Calibri"/>
                <w:b/>
                <w:spacing w:val="-4"/>
                <w:w w:val="105"/>
                <w:sz w:val="15"/>
              </w:rPr>
              <w:t>DE</w:t>
            </w:r>
            <w:r>
              <w:rPr>
                <w:rFonts w:ascii="Calibri"/>
                <w:b/>
                <w:spacing w:val="40"/>
                <w:w w:val="105"/>
                <w:sz w:val="15"/>
              </w:rPr>
              <w:t> </w:t>
            </w:r>
            <w:r>
              <w:rPr>
                <w:rFonts w:ascii="Calibri"/>
                <w:b/>
                <w:spacing w:val="-4"/>
                <w:w w:val="105"/>
                <w:sz w:val="15"/>
              </w:rPr>
              <w:t>COBRO</w:t>
            </w:r>
          </w:p>
        </w:tc>
        <w:tc>
          <w:tcPr>
            <w:tcW w:w="1333" w:type="dxa"/>
            <w:tcBorders>
              <w:left w:val="single" w:sz="6" w:space="0" w:color="000000"/>
              <w:right w:val="single" w:sz="6" w:space="0" w:color="000000"/>
            </w:tcBorders>
          </w:tcPr>
          <w:p>
            <w:pPr>
              <w:pStyle w:val="TableParagraph"/>
              <w:spacing w:before="34"/>
              <w:jc w:val="left"/>
              <w:rPr>
                <w:rFonts w:ascii="Calibri"/>
                <w:b/>
                <w:sz w:val="15"/>
              </w:rPr>
            </w:pPr>
          </w:p>
          <w:p>
            <w:pPr>
              <w:pStyle w:val="TableParagraph"/>
              <w:ind w:left="166"/>
              <w:jc w:val="left"/>
              <w:rPr>
                <w:rFonts w:ascii="Calibri"/>
                <w:b/>
                <w:sz w:val="15"/>
              </w:rPr>
            </w:pPr>
            <w:r>
              <w:rPr>
                <w:rFonts w:ascii="Calibri"/>
                <w:b/>
                <w:sz w:val="15"/>
              </w:rPr>
              <w:t>VALOR</w:t>
            </w:r>
            <w:r>
              <w:rPr>
                <w:rFonts w:ascii="Calibri"/>
                <w:b/>
                <w:spacing w:val="2"/>
                <w:sz w:val="15"/>
              </w:rPr>
              <w:t> </w:t>
            </w:r>
            <w:r>
              <w:rPr>
                <w:rFonts w:ascii="Calibri"/>
                <w:b/>
                <w:spacing w:val="-2"/>
                <w:sz w:val="15"/>
              </w:rPr>
              <w:t>CUENTA</w:t>
            </w:r>
          </w:p>
        </w:tc>
        <w:tc>
          <w:tcPr>
            <w:tcW w:w="1135" w:type="dxa"/>
            <w:tcBorders>
              <w:left w:val="single" w:sz="6" w:space="0" w:color="000000"/>
              <w:right w:val="single" w:sz="6" w:space="0" w:color="000000"/>
            </w:tcBorders>
          </w:tcPr>
          <w:p>
            <w:pPr>
              <w:pStyle w:val="TableParagraph"/>
              <w:spacing w:line="273" w:lineRule="auto" w:before="112"/>
              <w:ind w:left="135" w:hanging="63"/>
              <w:jc w:val="left"/>
              <w:rPr>
                <w:rFonts w:ascii="Calibri"/>
                <w:b/>
                <w:sz w:val="15"/>
              </w:rPr>
            </w:pPr>
            <w:r>
              <w:rPr>
                <w:rFonts w:ascii="Calibri"/>
                <w:b/>
                <w:spacing w:val="-4"/>
                <w:w w:val="105"/>
                <w:sz w:val="15"/>
              </w:rPr>
              <w:t>VALOR</w:t>
            </w:r>
            <w:r>
              <w:rPr>
                <w:rFonts w:ascii="Calibri"/>
                <w:b/>
                <w:spacing w:val="-10"/>
                <w:w w:val="105"/>
                <w:sz w:val="15"/>
              </w:rPr>
              <w:t> </w:t>
            </w:r>
            <w:r>
              <w:rPr>
                <w:rFonts w:ascii="Calibri"/>
                <w:b/>
                <w:spacing w:val="-4"/>
                <w:w w:val="105"/>
                <w:sz w:val="15"/>
              </w:rPr>
              <w:t>CUENTA</w:t>
            </w:r>
            <w:r>
              <w:rPr>
                <w:rFonts w:ascii="Calibri"/>
                <w:b/>
                <w:spacing w:val="40"/>
                <w:w w:val="105"/>
                <w:sz w:val="15"/>
              </w:rPr>
              <w:t> </w:t>
            </w:r>
            <w:r>
              <w:rPr>
                <w:rFonts w:ascii="Calibri"/>
                <w:b/>
                <w:spacing w:val="-2"/>
                <w:w w:val="105"/>
                <w:sz w:val="15"/>
              </w:rPr>
              <w:t>ACUMULADO</w:t>
            </w:r>
          </w:p>
        </w:tc>
        <w:tc>
          <w:tcPr>
            <w:tcW w:w="832" w:type="dxa"/>
            <w:tcBorders>
              <w:left w:val="single" w:sz="6" w:space="0" w:color="000000"/>
              <w:right w:val="single" w:sz="6" w:space="0" w:color="000000"/>
            </w:tcBorders>
          </w:tcPr>
          <w:p>
            <w:pPr>
              <w:pStyle w:val="TableParagraph"/>
              <w:spacing w:before="9"/>
              <w:ind w:left="74" w:firstLine="83"/>
              <w:jc w:val="left"/>
              <w:rPr>
                <w:rFonts w:ascii="Calibri"/>
                <w:b/>
                <w:sz w:val="15"/>
              </w:rPr>
            </w:pPr>
            <w:r>
              <w:rPr>
                <w:rFonts w:ascii="Calibri"/>
                <w:b/>
                <w:spacing w:val="-2"/>
                <w:w w:val="105"/>
                <w:sz w:val="15"/>
              </w:rPr>
              <w:t>AVANCE</w:t>
            </w:r>
          </w:p>
          <w:p>
            <w:pPr>
              <w:pStyle w:val="TableParagraph"/>
              <w:spacing w:line="210" w:lineRule="atLeast"/>
              <w:ind w:left="376" w:right="33" w:hanging="303"/>
              <w:jc w:val="left"/>
              <w:rPr>
                <w:rFonts w:ascii="Calibri"/>
                <w:b/>
                <w:sz w:val="15"/>
              </w:rPr>
            </w:pPr>
            <w:r>
              <w:rPr>
                <w:rFonts w:ascii="Calibri"/>
                <w:b/>
                <w:spacing w:val="-2"/>
                <w:w w:val="105"/>
                <w:sz w:val="15"/>
              </w:rPr>
              <w:t>FINANCIER</w:t>
            </w:r>
            <w:r>
              <w:rPr>
                <w:rFonts w:ascii="Calibri"/>
                <w:b/>
                <w:spacing w:val="40"/>
                <w:w w:val="105"/>
                <w:sz w:val="15"/>
              </w:rPr>
              <w:t> </w:t>
            </w:r>
            <w:r>
              <w:rPr>
                <w:rFonts w:ascii="Calibri"/>
                <w:b/>
                <w:spacing w:val="-10"/>
                <w:w w:val="105"/>
                <w:sz w:val="15"/>
              </w:rPr>
              <w:t>O</w:t>
            </w:r>
          </w:p>
        </w:tc>
        <w:tc>
          <w:tcPr>
            <w:tcW w:w="864" w:type="dxa"/>
            <w:tcBorders>
              <w:left w:val="single" w:sz="6" w:space="0" w:color="000000"/>
              <w:right w:val="single" w:sz="6" w:space="0" w:color="000000"/>
            </w:tcBorders>
          </w:tcPr>
          <w:p>
            <w:pPr>
              <w:pStyle w:val="TableParagraph"/>
              <w:spacing w:line="273" w:lineRule="auto" w:before="112"/>
              <w:ind w:left="232" w:right="124" w:hanging="63"/>
              <w:jc w:val="left"/>
              <w:rPr>
                <w:rFonts w:ascii="Calibri"/>
                <w:b/>
                <w:sz w:val="15"/>
              </w:rPr>
            </w:pPr>
            <w:r>
              <w:rPr>
                <w:rFonts w:ascii="Calibri"/>
                <w:b/>
                <w:spacing w:val="-2"/>
                <w:w w:val="105"/>
                <w:sz w:val="15"/>
              </w:rPr>
              <w:t>AVANCE</w:t>
            </w:r>
            <w:r>
              <w:rPr>
                <w:rFonts w:ascii="Calibri"/>
                <w:b/>
                <w:spacing w:val="40"/>
                <w:w w:val="105"/>
                <w:sz w:val="15"/>
              </w:rPr>
              <w:t> </w:t>
            </w:r>
            <w:r>
              <w:rPr>
                <w:rFonts w:ascii="Calibri"/>
                <w:b/>
                <w:spacing w:val="-2"/>
                <w:w w:val="105"/>
                <w:sz w:val="15"/>
              </w:rPr>
              <w:t>FISICO</w:t>
            </w:r>
          </w:p>
        </w:tc>
        <w:tc>
          <w:tcPr>
            <w:tcW w:w="1474" w:type="dxa"/>
            <w:tcBorders>
              <w:left w:val="single" w:sz="6" w:space="0" w:color="000000"/>
            </w:tcBorders>
          </w:tcPr>
          <w:p>
            <w:pPr>
              <w:pStyle w:val="TableParagraph"/>
              <w:spacing w:before="34"/>
              <w:jc w:val="left"/>
              <w:rPr>
                <w:rFonts w:ascii="Calibri"/>
                <w:b/>
                <w:sz w:val="15"/>
              </w:rPr>
            </w:pPr>
          </w:p>
          <w:p>
            <w:pPr>
              <w:pStyle w:val="TableParagraph"/>
              <w:ind w:left="493"/>
              <w:jc w:val="left"/>
              <w:rPr>
                <w:rFonts w:ascii="Calibri"/>
                <w:b/>
                <w:sz w:val="15"/>
              </w:rPr>
            </w:pPr>
            <w:r>
              <w:rPr>
                <w:rFonts w:ascii="Calibri"/>
                <w:b/>
                <w:spacing w:val="-2"/>
                <w:w w:val="105"/>
                <w:sz w:val="15"/>
              </w:rPr>
              <w:t>FUENTE</w:t>
            </w:r>
          </w:p>
        </w:tc>
      </w:tr>
      <w:tr>
        <w:trPr>
          <w:trHeight w:val="184" w:hRule="atLeast"/>
        </w:trPr>
        <w:tc>
          <w:tcPr>
            <w:tcW w:w="1313" w:type="dxa"/>
            <w:tcBorders>
              <w:left w:val="single" w:sz="6" w:space="0" w:color="000000"/>
              <w:bottom w:val="single" w:sz="6" w:space="0" w:color="000000"/>
              <w:right w:val="single" w:sz="6" w:space="0" w:color="000000"/>
            </w:tcBorders>
          </w:tcPr>
          <w:p>
            <w:pPr>
              <w:pStyle w:val="TableParagraph"/>
              <w:spacing w:line="162" w:lineRule="exact" w:before="2"/>
              <w:ind w:right="6"/>
              <w:jc w:val="right"/>
              <w:rPr>
                <w:rFonts w:ascii="Calibri"/>
                <w:sz w:val="15"/>
              </w:rPr>
            </w:pPr>
            <w:r>
              <w:rPr>
                <w:rFonts w:ascii="Calibri"/>
                <w:spacing w:val="-2"/>
                <w:w w:val="105"/>
                <w:sz w:val="15"/>
              </w:rPr>
              <w:t>20243109618</w:t>
            </w:r>
          </w:p>
        </w:tc>
        <w:tc>
          <w:tcPr>
            <w:tcW w:w="979" w:type="dxa"/>
            <w:tcBorders>
              <w:left w:val="single" w:sz="6" w:space="0" w:color="000000"/>
              <w:bottom w:val="single" w:sz="6" w:space="0" w:color="000000"/>
              <w:right w:val="single" w:sz="6" w:space="0" w:color="000000"/>
            </w:tcBorders>
          </w:tcPr>
          <w:p>
            <w:pPr>
              <w:pStyle w:val="TableParagraph"/>
              <w:spacing w:line="162" w:lineRule="exact" w:before="2"/>
              <w:ind w:left="247"/>
              <w:jc w:val="left"/>
              <w:rPr>
                <w:rFonts w:ascii="Calibri"/>
                <w:sz w:val="15"/>
              </w:rPr>
            </w:pPr>
            <w:r>
              <w:rPr>
                <w:rFonts w:ascii="Calibri"/>
                <w:spacing w:val="-7"/>
                <w:w w:val="105"/>
                <w:sz w:val="15"/>
              </w:rPr>
              <w:t>20/12/2024</w:t>
            </w:r>
          </w:p>
        </w:tc>
        <w:tc>
          <w:tcPr>
            <w:tcW w:w="885" w:type="dxa"/>
            <w:tcBorders>
              <w:left w:val="single" w:sz="6" w:space="0" w:color="000000"/>
              <w:bottom w:val="single" w:sz="6" w:space="0" w:color="000000"/>
              <w:right w:val="single" w:sz="6" w:space="0" w:color="000000"/>
            </w:tcBorders>
          </w:tcPr>
          <w:p>
            <w:pPr>
              <w:pStyle w:val="TableParagraph"/>
              <w:spacing w:line="162" w:lineRule="exact" w:before="2"/>
              <w:jc w:val="right"/>
              <w:rPr>
                <w:rFonts w:ascii="Calibri"/>
                <w:sz w:val="15"/>
              </w:rPr>
            </w:pPr>
            <w:r>
              <w:rPr>
                <w:rFonts w:ascii="Calibri"/>
                <w:sz w:val="15"/>
              </w:rPr>
              <w:t>oct-</w:t>
            </w:r>
            <w:r>
              <w:rPr>
                <w:rFonts w:ascii="Calibri"/>
                <w:spacing w:val="-5"/>
                <w:sz w:val="15"/>
              </w:rPr>
              <w:t>24</w:t>
            </w:r>
          </w:p>
        </w:tc>
        <w:tc>
          <w:tcPr>
            <w:tcW w:w="1333" w:type="dxa"/>
            <w:tcBorders>
              <w:left w:val="single" w:sz="6" w:space="0" w:color="000000"/>
              <w:bottom w:val="single" w:sz="6" w:space="0" w:color="000000"/>
              <w:right w:val="single" w:sz="6" w:space="0" w:color="000000"/>
            </w:tcBorders>
          </w:tcPr>
          <w:p>
            <w:pPr>
              <w:pStyle w:val="TableParagraph"/>
              <w:spacing w:line="162" w:lineRule="exact" w:before="2"/>
              <w:ind w:right="-15"/>
              <w:jc w:val="right"/>
              <w:rPr>
                <w:rFonts w:ascii="Calibri"/>
                <w:sz w:val="15"/>
              </w:rPr>
            </w:pPr>
            <w:r>
              <w:rPr>
                <w:rFonts w:ascii="Calibri"/>
                <w:sz w:val="15"/>
              </w:rPr>
              <w:t>$</w:t>
            </w:r>
            <w:r>
              <w:rPr>
                <w:rFonts w:ascii="Calibri"/>
                <w:spacing w:val="-6"/>
                <w:sz w:val="15"/>
              </w:rPr>
              <w:t> </w:t>
            </w:r>
            <w:r>
              <w:rPr>
                <w:rFonts w:ascii="Calibri"/>
                <w:spacing w:val="-2"/>
                <w:sz w:val="15"/>
              </w:rPr>
              <w:t>231.603.250</w:t>
            </w:r>
          </w:p>
        </w:tc>
        <w:tc>
          <w:tcPr>
            <w:tcW w:w="1135" w:type="dxa"/>
            <w:tcBorders>
              <w:left w:val="single" w:sz="6" w:space="0" w:color="000000"/>
              <w:bottom w:val="single" w:sz="6" w:space="0" w:color="000000"/>
              <w:right w:val="single" w:sz="6" w:space="0" w:color="000000"/>
            </w:tcBorders>
          </w:tcPr>
          <w:p>
            <w:pPr>
              <w:pStyle w:val="TableParagraph"/>
              <w:spacing w:line="162" w:lineRule="exact" w:before="2"/>
              <w:ind w:right="-15"/>
              <w:jc w:val="right"/>
              <w:rPr>
                <w:rFonts w:ascii="Calibri"/>
                <w:sz w:val="15"/>
              </w:rPr>
            </w:pPr>
            <w:r>
              <w:rPr>
                <w:rFonts w:ascii="Calibri"/>
                <w:sz w:val="15"/>
              </w:rPr>
              <w:t>$</w:t>
            </w:r>
            <w:r>
              <w:rPr>
                <w:rFonts w:ascii="Calibri"/>
                <w:spacing w:val="-6"/>
                <w:sz w:val="15"/>
              </w:rPr>
              <w:t> </w:t>
            </w:r>
            <w:r>
              <w:rPr>
                <w:rFonts w:ascii="Calibri"/>
                <w:spacing w:val="-2"/>
                <w:sz w:val="15"/>
              </w:rPr>
              <w:t>231.603.250</w:t>
            </w:r>
          </w:p>
        </w:tc>
        <w:tc>
          <w:tcPr>
            <w:tcW w:w="832" w:type="dxa"/>
            <w:tcBorders>
              <w:left w:val="single" w:sz="6" w:space="0" w:color="000000"/>
              <w:bottom w:val="single" w:sz="6" w:space="0" w:color="000000"/>
              <w:right w:val="single" w:sz="6" w:space="0" w:color="000000"/>
            </w:tcBorders>
          </w:tcPr>
          <w:p>
            <w:pPr>
              <w:pStyle w:val="TableParagraph"/>
              <w:spacing w:line="162" w:lineRule="exact" w:before="2"/>
              <w:ind w:right="4"/>
              <w:jc w:val="right"/>
              <w:rPr>
                <w:rFonts w:ascii="Calibri"/>
                <w:sz w:val="15"/>
              </w:rPr>
            </w:pPr>
            <w:r>
              <w:rPr>
                <w:rFonts w:ascii="Calibri"/>
                <w:spacing w:val="-2"/>
                <w:w w:val="105"/>
                <w:sz w:val="15"/>
              </w:rPr>
              <w:t>7,00%</w:t>
            </w:r>
          </w:p>
        </w:tc>
        <w:tc>
          <w:tcPr>
            <w:tcW w:w="864" w:type="dxa"/>
            <w:tcBorders>
              <w:left w:val="single" w:sz="6" w:space="0" w:color="000000"/>
              <w:bottom w:val="single" w:sz="6" w:space="0" w:color="000000"/>
              <w:right w:val="single" w:sz="6" w:space="0" w:color="000000"/>
            </w:tcBorders>
          </w:tcPr>
          <w:p>
            <w:pPr>
              <w:pStyle w:val="TableParagraph"/>
              <w:spacing w:line="162" w:lineRule="exact" w:before="2"/>
              <w:ind w:right="3"/>
              <w:jc w:val="right"/>
              <w:rPr>
                <w:rFonts w:ascii="Calibri"/>
                <w:sz w:val="15"/>
              </w:rPr>
            </w:pPr>
            <w:r>
              <w:rPr>
                <w:rFonts w:ascii="Calibri"/>
                <w:spacing w:val="-2"/>
                <w:w w:val="105"/>
                <w:sz w:val="15"/>
              </w:rPr>
              <w:t>5,00%</w:t>
            </w:r>
          </w:p>
        </w:tc>
        <w:tc>
          <w:tcPr>
            <w:tcW w:w="1474" w:type="dxa"/>
            <w:tcBorders>
              <w:left w:val="single" w:sz="6" w:space="0" w:color="000000"/>
              <w:bottom w:val="single" w:sz="6" w:space="0" w:color="000000"/>
            </w:tcBorders>
          </w:tcPr>
          <w:p>
            <w:pPr>
              <w:pStyle w:val="TableParagraph"/>
              <w:spacing w:line="162" w:lineRule="exact" w:before="2"/>
              <w:ind w:left="35"/>
              <w:jc w:val="left"/>
              <w:rPr>
                <w:rFonts w:ascii="Calibri"/>
                <w:sz w:val="15"/>
              </w:rPr>
            </w:pPr>
            <w:r>
              <w:rPr>
                <w:rFonts w:ascii="Calibri"/>
                <w:sz w:val="15"/>
              </w:rPr>
              <w:t>RECURSOS</w:t>
            </w:r>
            <w:r>
              <w:rPr>
                <w:rFonts w:ascii="Calibri"/>
                <w:spacing w:val="8"/>
                <w:sz w:val="15"/>
              </w:rPr>
              <w:t> </w:t>
            </w:r>
            <w:r>
              <w:rPr>
                <w:rFonts w:ascii="Calibri"/>
                <w:spacing w:val="-2"/>
                <w:sz w:val="15"/>
              </w:rPr>
              <w:t>PROPIOS</w:t>
            </w:r>
          </w:p>
        </w:tc>
      </w:tr>
      <w:tr>
        <w:trPr>
          <w:trHeight w:val="193" w:hRule="atLeast"/>
        </w:trPr>
        <w:tc>
          <w:tcPr>
            <w:tcW w:w="1313"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right="6"/>
              <w:jc w:val="right"/>
              <w:rPr>
                <w:rFonts w:ascii="Calibri"/>
                <w:sz w:val="15"/>
              </w:rPr>
            </w:pPr>
            <w:r>
              <w:rPr>
                <w:rFonts w:ascii="Calibri"/>
                <w:spacing w:val="-2"/>
                <w:w w:val="105"/>
                <w:sz w:val="15"/>
              </w:rPr>
              <w:t>20253013415</w:t>
            </w:r>
          </w:p>
        </w:tc>
        <w:tc>
          <w:tcPr>
            <w:tcW w:w="979"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left="247"/>
              <w:jc w:val="left"/>
              <w:rPr>
                <w:rFonts w:ascii="Calibri"/>
                <w:sz w:val="15"/>
              </w:rPr>
            </w:pPr>
            <w:r>
              <w:rPr>
                <w:rFonts w:ascii="Calibri"/>
                <w:spacing w:val="-7"/>
                <w:w w:val="105"/>
                <w:sz w:val="15"/>
              </w:rPr>
              <w:t>14/02/2025</w:t>
            </w:r>
          </w:p>
        </w:tc>
        <w:tc>
          <w:tcPr>
            <w:tcW w:w="885"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right="1"/>
              <w:jc w:val="right"/>
              <w:rPr>
                <w:rFonts w:ascii="Calibri"/>
                <w:sz w:val="15"/>
              </w:rPr>
            </w:pPr>
            <w:r>
              <w:rPr>
                <w:rFonts w:ascii="Calibri"/>
                <w:sz w:val="15"/>
              </w:rPr>
              <w:t>nov-</w:t>
            </w:r>
            <w:r>
              <w:rPr>
                <w:rFonts w:ascii="Calibri"/>
                <w:spacing w:val="-5"/>
                <w:sz w:val="15"/>
              </w:rPr>
              <w:t>24</w:t>
            </w:r>
          </w:p>
        </w:tc>
        <w:tc>
          <w:tcPr>
            <w:tcW w:w="1333" w:type="dxa"/>
            <w:tcBorders>
              <w:top w:val="single" w:sz="6" w:space="0" w:color="000000"/>
              <w:left w:val="single" w:sz="6" w:space="0" w:color="000000"/>
              <w:bottom w:val="single" w:sz="6" w:space="0" w:color="000000"/>
              <w:right w:val="single" w:sz="6" w:space="0" w:color="000000"/>
            </w:tcBorders>
          </w:tcPr>
          <w:p>
            <w:pPr>
              <w:pStyle w:val="TableParagraph"/>
              <w:tabs>
                <w:tab w:pos="437" w:val="left" w:leader="none"/>
              </w:tabs>
              <w:spacing w:line="162" w:lineRule="exact" w:before="11"/>
              <w:ind w:right="50"/>
              <w:jc w:val="right"/>
              <w:rPr>
                <w:rFonts w:ascii="Calibri"/>
                <w:sz w:val="15"/>
              </w:rPr>
            </w:pPr>
            <w:r>
              <w:rPr>
                <w:rFonts w:ascii="Calibri"/>
                <w:spacing w:val="-10"/>
                <w:w w:val="105"/>
                <w:sz w:val="15"/>
              </w:rPr>
              <w:t>$</w:t>
            </w:r>
            <w:r>
              <w:rPr>
                <w:rFonts w:ascii="Calibri"/>
                <w:sz w:val="15"/>
              </w:rPr>
              <w:tab/>
            </w:r>
            <w:r>
              <w:rPr>
                <w:rFonts w:ascii="Calibri"/>
                <w:spacing w:val="-2"/>
                <w:w w:val="105"/>
                <w:sz w:val="15"/>
              </w:rPr>
              <w:t>362.960.606</w:t>
            </w:r>
          </w:p>
        </w:tc>
        <w:tc>
          <w:tcPr>
            <w:tcW w:w="1135"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right="48"/>
              <w:jc w:val="right"/>
              <w:rPr>
                <w:rFonts w:ascii="Calibri"/>
                <w:sz w:val="15"/>
              </w:rPr>
            </w:pPr>
            <w:r>
              <w:rPr>
                <w:rFonts w:ascii="Calibri"/>
                <w:w w:val="105"/>
                <w:sz w:val="15"/>
              </w:rPr>
              <w:t>$</w:t>
            </w:r>
            <w:r>
              <w:rPr>
                <w:rFonts w:ascii="Calibri"/>
                <w:spacing w:val="43"/>
                <w:w w:val="105"/>
                <w:sz w:val="15"/>
              </w:rPr>
              <w:t>  </w:t>
            </w:r>
            <w:r>
              <w:rPr>
                <w:rFonts w:ascii="Calibri"/>
                <w:spacing w:val="-2"/>
                <w:w w:val="105"/>
                <w:sz w:val="15"/>
              </w:rPr>
              <w:t>594.563.856</w:t>
            </w:r>
          </w:p>
        </w:tc>
        <w:tc>
          <w:tcPr>
            <w:tcW w:w="832"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right="4"/>
              <w:jc w:val="right"/>
              <w:rPr>
                <w:rFonts w:ascii="Calibri"/>
                <w:sz w:val="15"/>
              </w:rPr>
            </w:pPr>
            <w:r>
              <w:rPr>
                <w:rFonts w:ascii="Calibri"/>
                <w:spacing w:val="-2"/>
                <w:w w:val="105"/>
                <w:sz w:val="15"/>
              </w:rPr>
              <w:t>17,00%</w:t>
            </w:r>
          </w:p>
        </w:tc>
        <w:tc>
          <w:tcPr>
            <w:tcW w:w="864"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right="2"/>
              <w:jc w:val="right"/>
              <w:rPr>
                <w:rFonts w:ascii="Calibri"/>
                <w:sz w:val="15"/>
              </w:rPr>
            </w:pPr>
            <w:r>
              <w:rPr>
                <w:rFonts w:ascii="Calibri"/>
                <w:spacing w:val="-2"/>
                <w:w w:val="105"/>
                <w:sz w:val="15"/>
              </w:rPr>
              <w:t>14,00%</w:t>
            </w:r>
          </w:p>
        </w:tc>
        <w:tc>
          <w:tcPr>
            <w:tcW w:w="1474" w:type="dxa"/>
            <w:tcBorders>
              <w:top w:val="single" w:sz="6" w:space="0" w:color="000000"/>
              <w:left w:val="single" w:sz="6" w:space="0" w:color="000000"/>
              <w:bottom w:val="single" w:sz="6" w:space="0" w:color="000000"/>
            </w:tcBorders>
          </w:tcPr>
          <w:p>
            <w:pPr>
              <w:pStyle w:val="TableParagraph"/>
              <w:spacing w:line="162" w:lineRule="exact" w:before="11"/>
              <w:ind w:left="35"/>
              <w:jc w:val="left"/>
              <w:rPr>
                <w:rFonts w:ascii="Calibri"/>
                <w:sz w:val="15"/>
              </w:rPr>
            </w:pPr>
            <w:r>
              <w:rPr>
                <w:rFonts w:ascii="Calibri"/>
                <w:sz w:val="15"/>
              </w:rPr>
              <w:t>RECURSOS</w:t>
            </w:r>
            <w:r>
              <w:rPr>
                <w:rFonts w:ascii="Calibri"/>
                <w:spacing w:val="8"/>
                <w:sz w:val="15"/>
              </w:rPr>
              <w:t> </w:t>
            </w:r>
            <w:r>
              <w:rPr>
                <w:rFonts w:ascii="Calibri"/>
                <w:spacing w:val="-2"/>
                <w:sz w:val="15"/>
              </w:rPr>
              <w:t>PROPIOS</w:t>
            </w:r>
          </w:p>
        </w:tc>
      </w:tr>
      <w:tr>
        <w:trPr>
          <w:trHeight w:val="193" w:hRule="atLeast"/>
        </w:trPr>
        <w:tc>
          <w:tcPr>
            <w:tcW w:w="1313"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right="6"/>
              <w:jc w:val="right"/>
              <w:rPr>
                <w:rFonts w:ascii="Calibri"/>
                <w:sz w:val="15"/>
              </w:rPr>
            </w:pPr>
            <w:r>
              <w:rPr>
                <w:rFonts w:ascii="Calibri"/>
                <w:spacing w:val="-2"/>
                <w:w w:val="105"/>
                <w:sz w:val="15"/>
              </w:rPr>
              <w:t>20253013430</w:t>
            </w:r>
          </w:p>
        </w:tc>
        <w:tc>
          <w:tcPr>
            <w:tcW w:w="979"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left="247"/>
              <w:jc w:val="left"/>
              <w:rPr>
                <w:rFonts w:ascii="Calibri"/>
                <w:sz w:val="15"/>
              </w:rPr>
            </w:pPr>
            <w:r>
              <w:rPr>
                <w:rFonts w:ascii="Calibri"/>
                <w:spacing w:val="-7"/>
                <w:w w:val="105"/>
                <w:sz w:val="15"/>
              </w:rPr>
              <w:t>14/02/2025</w:t>
            </w:r>
          </w:p>
        </w:tc>
        <w:tc>
          <w:tcPr>
            <w:tcW w:w="885"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jc w:val="right"/>
              <w:rPr>
                <w:rFonts w:ascii="Calibri"/>
                <w:sz w:val="15"/>
              </w:rPr>
            </w:pPr>
            <w:r>
              <w:rPr>
                <w:rFonts w:ascii="Calibri"/>
                <w:sz w:val="15"/>
              </w:rPr>
              <w:t>dic-</w:t>
            </w:r>
            <w:r>
              <w:rPr>
                <w:rFonts w:ascii="Calibri"/>
                <w:spacing w:val="-5"/>
                <w:sz w:val="15"/>
              </w:rPr>
              <w:t>24</w:t>
            </w:r>
          </w:p>
        </w:tc>
        <w:tc>
          <w:tcPr>
            <w:tcW w:w="1333" w:type="dxa"/>
            <w:tcBorders>
              <w:top w:val="single" w:sz="6" w:space="0" w:color="000000"/>
              <w:left w:val="single" w:sz="6" w:space="0" w:color="000000"/>
              <w:bottom w:val="single" w:sz="6" w:space="0" w:color="000000"/>
              <w:right w:val="single" w:sz="6" w:space="0" w:color="000000"/>
            </w:tcBorders>
          </w:tcPr>
          <w:p>
            <w:pPr>
              <w:pStyle w:val="TableParagraph"/>
              <w:tabs>
                <w:tab w:pos="437" w:val="left" w:leader="none"/>
              </w:tabs>
              <w:spacing w:line="162" w:lineRule="exact" w:before="11"/>
              <w:ind w:right="50"/>
              <w:jc w:val="right"/>
              <w:rPr>
                <w:rFonts w:ascii="Calibri"/>
                <w:sz w:val="15"/>
              </w:rPr>
            </w:pPr>
            <w:r>
              <w:rPr>
                <w:rFonts w:ascii="Calibri"/>
                <w:spacing w:val="-10"/>
                <w:w w:val="105"/>
                <w:sz w:val="15"/>
              </w:rPr>
              <w:t>$</w:t>
            </w:r>
            <w:r>
              <w:rPr>
                <w:rFonts w:ascii="Calibri"/>
                <w:sz w:val="15"/>
              </w:rPr>
              <w:tab/>
            </w:r>
            <w:r>
              <w:rPr>
                <w:rFonts w:ascii="Calibri"/>
                <w:spacing w:val="-2"/>
                <w:w w:val="105"/>
                <w:sz w:val="15"/>
              </w:rPr>
              <w:t>144.230.934</w:t>
            </w:r>
          </w:p>
        </w:tc>
        <w:tc>
          <w:tcPr>
            <w:tcW w:w="1135"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right="48"/>
              <w:jc w:val="right"/>
              <w:rPr>
                <w:rFonts w:ascii="Calibri"/>
                <w:sz w:val="15"/>
              </w:rPr>
            </w:pPr>
            <w:r>
              <w:rPr>
                <w:rFonts w:ascii="Calibri"/>
                <w:w w:val="105"/>
                <w:sz w:val="15"/>
              </w:rPr>
              <w:t>$</w:t>
            </w:r>
            <w:r>
              <w:rPr>
                <w:rFonts w:ascii="Calibri"/>
                <w:spacing w:val="43"/>
                <w:w w:val="105"/>
                <w:sz w:val="15"/>
              </w:rPr>
              <w:t>  </w:t>
            </w:r>
            <w:r>
              <w:rPr>
                <w:rFonts w:ascii="Calibri"/>
                <w:spacing w:val="-2"/>
                <w:w w:val="105"/>
                <w:sz w:val="15"/>
              </w:rPr>
              <w:t>738.794.790</w:t>
            </w:r>
          </w:p>
        </w:tc>
        <w:tc>
          <w:tcPr>
            <w:tcW w:w="832"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right="4"/>
              <w:jc w:val="right"/>
              <w:rPr>
                <w:rFonts w:ascii="Calibri"/>
                <w:sz w:val="15"/>
              </w:rPr>
            </w:pPr>
            <w:r>
              <w:rPr>
                <w:rFonts w:ascii="Calibri"/>
                <w:spacing w:val="-2"/>
                <w:w w:val="105"/>
                <w:sz w:val="15"/>
              </w:rPr>
              <w:t>22,00%</w:t>
            </w:r>
          </w:p>
        </w:tc>
        <w:tc>
          <w:tcPr>
            <w:tcW w:w="864"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right="2"/>
              <w:jc w:val="right"/>
              <w:rPr>
                <w:rFonts w:ascii="Calibri"/>
                <w:sz w:val="15"/>
              </w:rPr>
            </w:pPr>
            <w:r>
              <w:rPr>
                <w:rFonts w:ascii="Calibri"/>
                <w:spacing w:val="-2"/>
                <w:w w:val="105"/>
                <w:sz w:val="15"/>
              </w:rPr>
              <w:t>25,00%</w:t>
            </w:r>
          </w:p>
        </w:tc>
        <w:tc>
          <w:tcPr>
            <w:tcW w:w="1474" w:type="dxa"/>
            <w:tcBorders>
              <w:top w:val="single" w:sz="6" w:space="0" w:color="000000"/>
              <w:left w:val="single" w:sz="6" w:space="0" w:color="000000"/>
              <w:bottom w:val="single" w:sz="6" w:space="0" w:color="000000"/>
            </w:tcBorders>
          </w:tcPr>
          <w:p>
            <w:pPr>
              <w:pStyle w:val="TableParagraph"/>
              <w:spacing w:line="162" w:lineRule="exact" w:before="11"/>
              <w:ind w:left="35"/>
              <w:jc w:val="left"/>
              <w:rPr>
                <w:rFonts w:ascii="Calibri"/>
                <w:sz w:val="15"/>
              </w:rPr>
            </w:pPr>
            <w:r>
              <w:rPr>
                <w:rFonts w:ascii="Calibri"/>
                <w:sz w:val="15"/>
              </w:rPr>
              <w:t>RECURSOS</w:t>
            </w:r>
            <w:r>
              <w:rPr>
                <w:rFonts w:ascii="Calibri"/>
                <w:spacing w:val="8"/>
                <w:sz w:val="15"/>
              </w:rPr>
              <w:t> </w:t>
            </w:r>
            <w:r>
              <w:rPr>
                <w:rFonts w:ascii="Calibri"/>
                <w:spacing w:val="-2"/>
                <w:sz w:val="15"/>
              </w:rPr>
              <w:t>PROPIOS</w:t>
            </w:r>
          </w:p>
        </w:tc>
      </w:tr>
      <w:tr>
        <w:trPr>
          <w:trHeight w:val="193" w:hRule="atLeast"/>
        </w:trPr>
        <w:tc>
          <w:tcPr>
            <w:tcW w:w="1313"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right="6"/>
              <w:jc w:val="right"/>
              <w:rPr>
                <w:rFonts w:ascii="Calibri"/>
                <w:sz w:val="15"/>
              </w:rPr>
            </w:pPr>
            <w:r>
              <w:rPr>
                <w:rFonts w:ascii="Calibri"/>
                <w:spacing w:val="-2"/>
                <w:w w:val="105"/>
                <w:sz w:val="15"/>
              </w:rPr>
              <w:t>20253021291</w:t>
            </w:r>
          </w:p>
        </w:tc>
        <w:tc>
          <w:tcPr>
            <w:tcW w:w="979"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left="321"/>
              <w:jc w:val="left"/>
              <w:rPr>
                <w:rFonts w:ascii="Calibri"/>
                <w:sz w:val="15"/>
              </w:rPr>
            </w:pPr>
            <w:r>
              <w:rPr>
                <w:rFonts w:ascii="Calibri"/>
                <w:spacing w:val="-7"/>
                <w:w w:val="105"/>
                <w:sz w:val="15"/>
              </w:rPr>
              <w:t>7/03/2025</w:t>
            </w:r>
          </w:p>
        </w:tc>
        <w:tc>
          <w:tcPr>
            <w:tcW w:w="885"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right="1"/>
              <w:jc w:val="right"/>
              <w:rPr>
                <w:rFonts w:ascii="Calibri"/>
                <w:sz w:val="15"/>
              </w:rPr>
            </w:pPr>
            <w:r>
              <w:rPr>
                <w:rFonts w:ascii="Calibri"/>
                <w:sz w:val="15"/>
              </w:rPr>
              <w:t>ene-</w:t>
            </w:r>
            <w:r>
              <w:rPr>
                <w:rFonts w:ascii="Calibri"/>
                <w:spacing w:val="-5"/>
                <w:sz w:val="15"/>
              </w:rPr>
              <w:t>25</w:t>
            </w:r>
          </w:p>
        </w:tc>
        <w:tc>
          <w:tcPr>
            <w:tcW w:w="1333" w:type="dxa"/>
            <w:tcBorders>
              <w:top w:val="single" w:sz="6" w:space="0" w:color="000000"/>
              <w:left w:val="single" w:sz="6" w:space="0" w:color="000000"/>
              <w:bottom w:val="single" w:sz="6" w:space="0" w:color="000000"/>
              <w:right w:val="single" w:sz="6" w:space="0" w:color="000000"/>
            </w:tcBorders>
          </w:tcPr>
          <w:p>
            <w:pPr>
              <w:pStyle w:val="TableParagraph"/>
              <w:tabs>
                <w:tab w:pos="510" w:val="left" w:leader="none"/>
              </w:tabs>
              <w:spacing w:line="162" w:lineRule="exact" w:before="11"/>
              <w:ind w:right="49"/>
              <w:jc w:val="right"/>
              <w:rPr>
                <w:rFonts w:ascii="Calibri"/>
                <w:sz w:val="15"/>
              </w:rPr>
            </w:pPr>
            <w:r>
              <w:rPr>
                <w:rFonts w:ascii="Calibri"/>
                <w:spacing w:val="-10"/>
                <w:w w:val="105"/>
                <w:sz w:val="15"/>
              </w:rPr>
              <w:t>$</w:t>
            </w:r>
            <w:r>
              <w:rPr>
                <w:rFonts w:ascii="Calibri"/>
                <w:sz w:val="15"/>
              </w:rPr>
              <w:tab/>
            </w:r>
            <w:r>
              <w:rPr>
                <w:rFonts w:ascii="Calibri"/>
                <w:spacing w:val="-2"/>
                <w:w w:val="105"/>
                <w:sz w:val="15"/>
              </w:rPr>
              <w:t>13.342.396</w:t>
            </w:r>
          </w:p>
        </w:tc>
        <w:tc>
          <w:tcPr>
            <w:tcW w:w="1135"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right="48"/>
              <w:jc w:val="right"/>
              <w:rPr>
                <w:rFonts w:ascii="Calibri"/>
                <w:sz w:val="15"/>
              </w:rPr>
            </w:pPr>
            <w:r>
              <w:rPr>
                <w:rFonts w:ascii="Calibri"/>
                <w:w w:val="105"/>
                <w:sz w:val="15"/>
              </w:rPr>
              <w:t>$</w:t>
            </w:r>
            <w:r>
              <w:rPr>
                <w:rFonts w:ascii="Calibri"/>
                <w:spacing w:val="43"/>
                <w:w w:val="105"/>
                <w:sz w:val="15"/>
              </w:rPr>
              <w:t>  </w:t>
            </w:r>
            <w:r>
              <w:rPr>
                <w:rFonts w:ascii="Calibri"/>
                <w:spacing w:val="-2"/>
                <w:w w:val="105"/>
                <w:sz w:val="15"/>
              </w:rPr>
              <w:t>752.137.186</w:t>
            </w:r>
          </w:p>
        </w:tc>
        <w:tc>
          <w:tcPr>
            <w:tcW w:w="832"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right="4"/>
              <w:jc w:val="right"/>
              <w:rPr>
                <w:rFonts w:ascii="Calibri"/>
                <w:sz w:val="15"/>
              </w:rPr>
            </w:pPr>
            <w:r>
              <w:rPr>
                <w:rFonts w:ascii="Calibri"/>
                <w:spacing w:val="-2"/>
                <w:w w:val="105"/>
                <w:sz w:val="15"/>
              </w:rPr>
              <w:t>22,00%</w:t>
            </w:r>
          </w:p>
        </w:tc>
        <w:tc>
          <w:tcPr>
            <w:tcW w:w="864"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right="2"/>
              <w:jc w:val="right"/>
              <w:rPr>
                <w:rFonts w:ascii="Calibri"/>
                <w:sz w:val="15"/>
              </w:rPr>
            </w:pPr>
            <w:r>
              <w:rPr>
                <w:rFonts w:ascii="Calibri"/>
                <w:spacing w:val="-2"/>
                <w:w w:val="105"/>
                <w:sz w:val="15"/>
              </w:rPr>
              <w:t>35,00%</w:t>
            </w:r>
          </w:p>
        </w:tc>
        <w:tc>
          <w:tcPr>
            <w:tcW w:w="1474" w:type="dxa"/>
            <w:tcBorders>
              <w:top w:val="single" w:sz="6" w:space="0" w:color="000000"/>
              <w:left w:val="single" w:sz="6" w:space="0" w:color="000000"/>
              <w:bottom w:val="single" w:sz="6" w:space="0" w:color="000000"/>
            </w:tcBorders>
          </w:tcPr>
          <w:p>
            <w:pPr>
              <w:pStyle w:val="TableParagraph"/>
              <w:spacing w:line="162" w:lineRule="exact" w:before="11"/>
              <w:ind w:left="35"/>
              <w:jc w:val="left"/>
              <w:rPr>
                <w:rFonts w:ascii="Calibri"/>
                <w:sz w:val="15"/>
              </w:rPr>
            </w:pPr>
            <w:r>
              <w:rPr>
                <w:rFonts w:ascii="Calibri"/>
                <w:sz w:val="15"/>
              </w:rPr>
              <w:t>RECURSOS</w:t>
            </w:r>
            <w:r>
              <w:rPr>
                <w:rFonts w:ascii="Calibri"/>
                <w:spacing w:val="8"/>
                <w:sz w:val="15"/>
              </w:rPr>
              <w:t> </w:t>
            </w:r>
            <w:r>
              <w:rPr>
                <w:rFonts w:ascii="Calibri"/>
                <w:spacing w:val="-2"/>
                <w:sz w:val="15"/>
              </w:rPr>
              <w:t>PROPIOS</w:t>
            </w:r>
          </w:p>
        </w:tc>
      </w:tr>
      <w:tr>
        <w:trPr>
          <w:trHeight w:val="193" w:hRule="atLeast"/>
        </w:trPr>
        <w:tc>
          <w:tcPr>
            <w:tcW w:w="1313"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right="6"/>
              <w:jc w:val="right"/>
              <w:rPr>
                <w:rFonts w:ascii="Calibri"/>
                <w:sz w:val="15"/>
              </w:rPr>
            </w:pPr>
            <w:r>
              <w:rPr>
                <w:rFonts w:ascii="Calibri"/>
                <w:spacing w:val="-2"/>
                <w:w w:val="105"/>
                <w:sz w:val="15"/>
              </w:rPr>
              <w:t>20253021702</w:t>
            </w:r>
          </w:p>
        </w:tc>
        <w:tc>
          <w:tcPr>
            <w:tcW w:w="979"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left="247"/>
              <w:jc w:val="left"/>
              <w:rPr>
                <w:rFonts w:ascii="Calibri"/>
                <w:sz w:val="15"/>
              </w:rPr>
            </w:pPr>
            <w:r>
              <w:rPr>
                <w:rFonts w:ascii="Calibri"/>
                <w:spacing w:val="-7"/>
                <w:w w:val="105"/>
                <w:sz w:val="15"/>
              </w:rPr>
              <w:t>10/03/2025</w:t>
            </w:r>
          </w:p>
        </w:tc>
        <w:tc>
          <w:tcPr>
            <w:tcW w:w="885"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jc w:val="right"/>
              <w:rPr>
                <w:rFonts w:ascii="Calibri"/>
                <w:sz w:val="15"/>
              </w:rPr>
            </w:pPr>
            <w:r>
              <w:rPr>
                <w:rFonts w:ascii="Calibri"/>
                <w:sz w:val="15"/>
              </w:rPr>
              <w:t>feb-</w:t>
            </w:r>
            <w:r>
              <w:rPr>
                <w:rFonts w:ascii="Calibri"/>
                <w:spacing w:val="-5"/>
                <w:sz w:val="15"/>
              </w:rPr>
              <w:t>25</w:t>
            </w:r>
          </w:p>
        </w:tc>
        <w:tc>
          <w:tcPr>
            <w:tcW w:w="1333" w:type="dxa"/>
            <w:tcBorders>
              <w:top w:val="single" w:sz="6" w:space="0" w:color="000000"/>
              <w:left w:val="single" w:sz="6" w:space="0" w:color="000000"/>
              <w:bottom w:val="single" w:sz="6" w:space="0" w:color="000000"/>
              <w:right w:val="single" w:sz="6" w:space="0" w:color="000000"/>
            </w:tcBorders>
          </w:tcPr>
          <w:p>
            <w:pPr>
              <w:pStyle w:val="TableParagraph"/>
              <w:tabs>
                <w:tab w:pos="510" w:val="left" w:leader="none"/>
              </w:tabs>
              <w:spacing w:line="162" w:lineRule="exact" w:before="11"/>
              <w:ind w:right="49"/>
              <w:jc w:val="right"/>
              <w:rPr>
                <w:rFonts w:ascii="Calibri"/>
                <w:sz w:val="15"/>
              </w:rPr>
            </w:pPr>
            <w:r>
              <w:rPr>
                <w:rFonts w:ascii="Calibri"/>
                <w:spacing w:val="-10"/>
                <w:w w:val="105"/>
                <w:sz w:val="15"/>
              </w:rPr>
              <w:t>$</w:t>
            </w:r>
            <w:r>
              <w:rPr>
                <w:rFonts w:ascii="Calibri"/>
                <w:sz w:val="15"/>
              </w:rPr>
              <w:tab/>
            </w:r>
            <w:r>
              <w:rPr>
                <w:rFonts w:ascii="Calibri"/>
                <w:spacing w:val="-2"/>
                <w:w w:val="105"/>
                <w:sz w:val="15"/>
              </w:rPr>
              <w:t>47.032.473</w:t>
            </w:r>
          </w:p>
        </w:tc>
        <w:tc>
          <w:tcPr>
            <w:tcW w:w="1135"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right="48"/>
              <w:jc w:val="right"/>
              <w:rPr>
                <w:rFonts w:ascii="Calibri"/>
                <w:sz w:val="15"/>
              </w:rPr>
            </w:pPr>
            <w:r>
              <w:rPr>
                <w:rFonts w:ascii="Calibri"/>
                <w:w w:val="105"/>
                <w:sz w:val="15"/>
              </w:rPr>
              <w:t>$</w:t>
            </w:r>
            <w:r>
              <w:rPr>
                <w:rFonts w:ascii="Calibri"/>
                <w:spacing w:val="43"/>
                <w:w w:val="105"/>
                <w:sz w:val="15"/>
              </w:rPr>
              <w:t>  </w:t>
            </w:r>
            <w:r>
              <w:rPr>
                <w:rFonts w:ascii="Calibri"/>
                <w:spacing w:val="-2"/>
                <w:w w:val="105"/>
                <w:sz w:val="15"/>
              </w:rPr>
              <w:t>799.169.659</w:t>
            </w:r>
          </w:p>
        </w:tc>
        <w:tc>
          <w:tcPr>
            <w:tcW w:w="832"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right="4"/>
              <w:jc w:val="right"/>
              <w:rPr>
                <w:rFonts w:ascii="Calibri"/>
                <w:sz w:val="15"/>
              </w:rPr>
            </w:pPr>
            <w:r>
              <w:rPr>
                <w:rFonts w:ascii="Calibri"/>
                <w:spacing w:val="-2"/>
                <w:w w:val="105"/>
                <w:sz w:val="15"/>
              </w:rPr>
              <w:t>23,00%</w:t>
            </w:r>
          </w:p>
        </w:tc>
        <w:tc>
          <w:tcPr>
            <w:tcW w:w="864"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right="2"/>
              <w:jc w:val="right"/>
              <w:rPr>
                <w:rFonts w:ascii="Calibri"/>
                <w:sz w:val="15"/>
              </w:rPr>
            </w:pPr>
            <w:r>
              <w:rPr>
                <w:rFonts w:ascii="Calibri"/>
                <w:spacing w:val="-2"/>
                <w:w w:val="105"/>
                <w:sz w:val="15"/>
              </w:rPr>
              <w:t>44,00%</w:t>
            </w:r>
          </w:p>
        </w:tc>
        <w:tc>
          <w:tcPr>
            <w:tcW w:w="1474" w:type="dxa"/>
            <w:tcBorders>
              <w:top w:val="single" w:sz="6" w:space="0" w:color="000000"/>
              <w:left w:val="single" w:sz="6" w:space="0" w:color="000000"/>
              <w:bottom w:val="single" w:sz="6" w:space="0" w:color="000000"/>
            </w:tcBorders>
          </w:tcPr>
          <w:p>
            <w:pPr>
              <w:pStyle w:val="TableParagraph"/>
              <w:spacing w:line="162" w:lineRule="exact" w:before="11"/>
              <w:ind w:left="35"/>
              <w:jc w:val="left"/>
              <w:rPr>
                <w:rFonts w:ascii="Calibri"/>
                <w:sz w:val="15"/>
              </w:rPr>
            </w:pPr>
            <w:r>
              <w:rPr>
                <w:rFonts w:ascii="Calibri"/>
                <w:sz w:val="15"/>
              </w:rPr>
              <w:t>RECURSOS</w:t>
            </w:r>
            <w:r>
              <w:rPr>
                <w:rFonts w:ascii="Calibri"/>
                <w:spacing w:val="8"/>
                <w:sz w:val="15"/>
              </w:rPr>
              <w:t> </w:t>
            </w:r>
            <w:r>
              <w:rPr>
                <w:rFonts w:ascii="Calibri"/>
                <w:spacing w:val="-2"/>
                <w:sz w:val="15"/>
              </w:rPr>
              <w:t>PROPIOS</w:t>
            </w:r>
          </w:p>
        </w:tc>
      </w:tr>
      <w:tr>
        <w:trPr>
          <w:trHeight w:val="193" w:hRule="atLeast"/>
        </w:trPr>
        <w:tc>
          <w:tcPr>
            <w:tcW w:w="1313"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right="6"/>
              <w:jc w:val="right"/>
              <w:rPr>
                <w:rFonts w:ascii="Calibri"/>
                <w:sz w:val="15"/>
              </w:rPr>
            </w:pPr>
            <w:r>
              <w:rPr>
                <w:rFonts w:ascii="Calibri"/>
                <w:spacing w:val="-2"/>
                <w:w w:val="105"/>
                <w:sz w:val="15"/>
              </w:rPr>
              <w:t>20253044825</w:t>
            </w:r>
          </w:p>
        </w:tc>
        <w:tc>
          <w:tcPr>
            <w:tcW w:w="979"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left="247"/>
              <w:jc w:val="left"/>
              <w:rPr>
                <w:rFonts w:ascii="Calibri"/>
                <w:sz w:val="15"/>
              </w:rPr>
            </w:pPr>
            <w:r>
              <w:rPr>
                <w:rFonts w:ascii="Calibri"/>
                <w:spacing w:val="-7"/>
                <w:w w:val="105"/>
                <w:sz w:val="15"/>
              </w:rPr>
              <w:t>20/05/2025</w:t>
            </w:r>
          </w:p>
        </w:tc>
        <w:tc>
          <w:tcPr>
            <w:tcW w:w="885"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jc w:val="right"/>
              <w:rPr>
                <w:rFonts w:ascii="Calibri"/>
                <w:sz w:val="15"/>
              </w:rPr>
            </w:pPr>
            <w:r>
              <w:rPr>
                <w:rFonts w:ascii="Calibri"/>
                <w:sz w:val="15"/>
              </w:rPr>
              <w:t>mar-</w:t>
            </w:r>
            <w:r>
              <w:rPr>
                <w:rFonts w:ascii="Calibri"/>
                <w:spacing w:val="-5"/>
                <w:sz w:val="15"/>
              </w:rPr>
              <w:t>25</w:t>
            </w:r>
          </w:p>
        </w:tc>
        <w:tc>
          <w:tcPr>
            <w:tcW w:w="1333" w:type="dxa"/>
            <w:tcBorders>
              <w:top w:val="single" w:sz="6" w:space="0" w:color="000000"/>
              <w:left w:val="single" w:sz="6" w:space="0" w:color="000000"/>
              <w:bottom w:val="single" w:sz="6" w:space="0" w:color="000000"/>
              <w:right w:val="single" w:sz="6" w:space="0" w:color="000000"/>
            </w:tcBorders>
          </w:tcPr>
          <w:p>
            <w:pPr>
              <w:pStyle w:val="TableParagraph"/>
              <w:tabs>
                <w:tab w:pos="510" w:val="left" w:leader="none"/>
              </w:tabs>
              <w:spacing w:line="162" w:lineRule="exact" w:before="11"/>
              <w:ind w:right="49"/>
              <w:jc w:val="right"/>
              <w:rPr>
                <w:rFonts w:ascii="Calibri"/>
                <w:sz w:val="15"/>
              </w:rPr>
            </w:pPr>
            <w:r>
              <w:rPr>
                <w:rFonts w:ascii="Calibri"/>
                <w:spacing w:val="-10"/>
                <w:w w:val="105"/>
                <w:sz w:val="15"/>
              </w:rPr>
              <w:t>$</w:t>
            </w:r>
            <w:r>
              <w:rPr>
                <w:rFonts w:ascii="Calibri"/>
                <w:sz w:val="15"/>
              </w:rPr>
              <w:tab/>
            </w:r>
            <w:r>
              <w:rPr>
                <w:rFonts w:ascii="Calibri"/>
                <w:spacing w:val="-2"/>
                <w:w w:val="105"/>
                <w:sz w:val="15"/>
              </w:rPr>
              <w:t>66.349.690</w:t>
            </w:r>
          </w:p>
        </w:tc>
        <w:tc>
          <w:tcPr>
            <w:tcW w:w="1135"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right="48"/>
              <w:jc w:val="right"/>
              <w:rPr>
                <w:rFonts w:ascii="Calibri"/>
                <w:sz w:val="15"/>
              </w:rPr>
            </w:pPr>
            <w:r>
              <w:rPr>
                <w:rFonts w:ascii="Calibri"/>
                <w:w w:val="105"/>
                <w:sz w:val="15"/>
              </w:rPr>
              <w:t>$</w:t>
            </w:r>
            <w:r>
              <w:rPr>
                <w:rFonts w:ascii="Calibri"/>
                <w:spacing w:val="43"/>
                <w:w w:val="105"/>
                <w:sz w:val="15"/>
              </w:rPr>
              <w:t>  </w:t>
            </w:r>
            <w:r>
              <w:rPr>
                <w:rFonts w:ascii="Calibri"/>
                <w:spacing w:val="-2"/>
                <w:w w:val="105"/>
                <w:sz w:val="15"/>
              </w:rPr>
              <w:t>865.519.349</w:t>
            </w:r>
          </w:p>
        </w:tc>
        <w:tc>
          <w:tcPr>
            <w:tcW w:w="832"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right="4"/>
              <w:jc w:val="right"/>
              <w:rPr>
                <w:rFonts w:ascii="Calibri"/>
                <w:sz w:val="15"/>
              </w:rPr>
            </w:pPr>
            <w:r>
              <w:rPr>
                <w:rFonts w:ascii="Calibri"/>
                <w:spacing w:val="-2"/>
                <w:w w:val="105"/>
                <w:sz w:val="15"/>
              </w:rPr>
              <w:t>25,00%</w:t>
            </w:r>
          </w:p>
        </w:tc>
        <w:tc>
          <w:tcPr>
            <w:tcW w:w="864"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right="2"/>
              <w:jc w:val="right"/>
              <w:rPr>
                <w:rFonts w:ascii="Calibri"/>
                <w:sz w:val="15"/>
              </w:rPr>
            </w:pPr>
            <w:r>
              <w:rPr>
                <w:rFonts w:ascii="Calibri"/>
                <w:spacing w:val="-2"/>
                <w:w w:val="105"/>
                <w:sz w:val="15"/>
              </w:rPr>
              <w:t>54,00%</w:t>
            </w:r>
          </w:p>
        </w:tc>
        <w:tc>
          <w:tcPr>
            <w:tcW w:w="1474" w:type="dxa"/>
            <w:tcBorders>
              <w:top w:val="single" w:sz="6" w:space="0" w:color="000000"/>
              <w:left w:val="single" w:sz="6" w:space="0" w:color="000000"/>
              <w:bottom w:val="single" w:sz="6" w:space="0" w:color="000000"/>
            </w:tcBorders>
          </w:tcPr>
          <w:p>
            <w:pPr>
              <w:pStyle w:val="TableParagraph"/>
              <w:spacing w:line="162" w:lineRule="exact" w:before="11"/>
              <w:ind w:left="35"/>
              <w:jc w:val="left"/>
              <w:rPr>
                <w:rFonts w:ascii="Calibri"/>
                <w:sz w:val="15"/>
              </w:rPr>
            </w:pPr>
            <w:r>
              <w:rPr>
                <w:rFonts w:ascii="Calibri"/>
                <w:sz w:val="15"/>
              </w:rPr>
              <w:t>RECURSOS</w:t>
            </w:r>
            <w:r>
              <w:rPr>
                <w:rFonts w:ascii="Calibri"/>
                <w:spacing w:val="8"/>
                <w:sz w:val="15"/>
              </w:rPr>
              <w:t> </w:t>
            </w:r>
            <w:r>
              <w:rPr>
                <w:rFonts w:ascii="Calibri"/>
                <w:spacing w:val="-2"/>
                <w:sz w:val="15"/>
              </w:rPr>
              <w:t>PROPIOS</w:t>
            </w:r>
          </w:p>
        </w:tc>
      </w:tr>
      <w:tr>
        <w:trPr>
          <w:trHeight w:val="193" w:hRule="atLeast"/>
        </w:trPr>
        <w:tc>
          <w:tcPr>
            <w:tcW w:w="1313"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right="6"/>
              <w:jc w:val="right"/>
              <w:rPr>
                <w:rFonts w:ascii="Calibri"/>
                <w:sz w:val="15"/>
              </w:rPr>
            </w:pPr>
            <w:r>
              <w:rPr>
                <w:rFonts w:ascii="Calibri"/>
                <w:spacing w:val="-2"/>
                <w:w w:val="105"/>
                <w:sz w:val="15"/>
              </w:rPr>
              <w:t>20253044826</w:t>
            </w:r>
          </w:p>
        </w:tc>
        <w:tc>
          <w:tcPr>
            <w:tcW w:w="979"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left="247"/>
              <w:jc w:val="left"/>
              <w:rPr>
                <w:rFonts w:ascii="Calibri"/>
                <w:sz w:val="15"/>
              </w:rPr>
            </w:pPr>
            <w:r>
              <w:rPr>
                <w:rFonts w:ascii="Calibri"/>
                <w:spacing w:val="-7"/>
                <w:w w:val="105"/>
                <w:sz w:val="15"/>
              </w:rPr>
              <w:t>20/05/2025</w:t>
            </w:r>
          </w:p>
        </w:tc>
        <w:tc>
          <w:tcPr>
            <w:tcW w:w="885"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jc w:val="right"/>
              <w:rPr>
                <w:rFonts w:ascii="Calibri"/>
                <w:sz w:val="15"/>
              </w:rPr>
            </w:pPr>
            <w:r>
              <w:rPr>
                <w:rFonts w:ascii="Calibri"/>
                <w:sz w:val="15"/>
              </w:rPr>
              <w:t>abr-</w:t>
            </w:r>
            <w:r>
              <w:rPr>
                <w:rFonts w:ascii="Calibri"/>
                <w:spacing w:val="-5"/>
                <w:sz w:val="15"/>
              </w:rPr>
              <w:t>25</w:t>
            </w:r>
          </w:p>
        </w:tc>
        <w:tc>
          <w:tcPr>
            <w:tcW w:w="1333" w:type="dxa"/>
            <w:tcBorders>
              <w:top w:val="single" w:sz="6" w:space="0" w:color="000000"/>
              <w:left w:val="single" w:sz="6" w:space="0" w:color="000000"/>
              <w:bottom w:val="single" w:sz="6" w:space="0" w:color="000000"/>
              <w:right w:val="single" w:sz="6" w:space="0" w:color="000000"/>
            </w:tcBorders>
          </w:tcPr>
          <w:p>
            <w:pPr>
              <w:pStyle w:val="TableParagraph"/>
              <w:tabs>
                <w:tab w:pos="437" w:val="left" w:leader="none"/>
              </w:tabs>
              <w:spacing w:line="162" w:lineRule="exact" w:before="11"/>
              <w:ind w:right="50"/>
              <w:jc w:val="right"/>
              <w:rPr>
                <w:rFonts w:ascii="Calibri"/>
                <w:sz w:val="15"/>
              </w:rPr>
            </w:pPr>
            <w:r>
              <w:rPr>
                <w:rFonts w:ascii="Calibri"/>
                <w:spacing w:val="-10"/>
                <w:w w:val="105"/>
                <w:sz w:val="15"/>
              </w:rPr>
              <w:t>$</w:t>
            </w:r>
            <w:r>
              <w:rPr>
                <w:rFonts w:ascii="Calibri"/>
                <w:sz w:val="15"/>
              </w:rPr>
              <w:tab/>
            </w:r>
            <w:r>
              <w:rPr>
                <w:rFonts w:ascii="Calibri"/>
                <w:spacing w:val="-2"/>
                <w:w w:val="105"/>
                <w:sz w:val="15"/>
              </w:rPr>
              <w:t>225.515.445</w:t>
            </w:r>
          </w:p>
        </w:tc>
        <w:tc>
          <w:tcPr>
            <w:tcW w:w="1135"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right="49"/>
              <w:jc w:val="right"/>
              <w:rPr>
                <w:rFonts w:ascii="Calibri"/>
                <w:sz w:val="15"/>
              </w:rPr>
            </w:pPr>
            <w:r>
              <w:rPr>
                <w:rFonts w:ascii="Calibri"/>
                <w:w w:val="105"/>
                <w:sz w:val="15"/>
              </w:rPr>
              <w:t>$</w:t>
            </w:r>
            <w:r>
              <w:rPr>
                <w:rFonts w:ascii="Calibri"/>
                <w:spacing w:val="8"/>
                <w:w w:val="105"/>
                <w:sz w:val="15"/>
              </w:rPr>
              <w:t> </w:t>
            </w:r>
            <w:r>
              <w:rPr>
                <w:rFonts w:ascii="Calibri"/>
                <w:spacing w:val="-2"/>
                <w:w w:val="105"/>
                <w:sz w:val="15"/>
              </w:rPr>
              <w:t>1.091.034.794</w:t>
            </w:r>
          </w:p>
        </w:tc>
        <w:tc>
          <w:tcPr>
            <w:tcW w:w="832"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right="4"/>
              <w:jc w:val="right"/>
              <w:rPr>
                <w:rFonts w:ascii="Calibri"/>
                <w:sz w:val="15"/>
              </w:rPr>
            </w:pPr>
            <w:r>
              <w:rPr>
                <w:rFonts w:ascii="Calibri"/>
                <w:spacing w:val="-2"/>
                <w:w w:val="105"/>
                <w:sz w:val="15"/>
              </w:rPr>
              <w:t>32,00%</w:t>
            </w:r>
          </w:p>
        </w:tc>
        <w:tc>
          <w:tcPr>
            <w:tcW w:w="864"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right="2"/>
              <w:jc w:val="right"/>
              <w:rPr>
                <w:rFonts w:ascii="Calibri"/>
                <w:sz w:val="15"/>
              </w:rPr>
            </w:pPr>
            <w:r>
              <w:rPr>
                <w:rFonts w:ascii="Calibri"/>
                <w:spacing w:val="-2"/>
                <w:w w:val="105"/>
                <w:sz w:val="15"/>
              </w:rPr>
              <w:t>64,00%</w:t>
            </w:r>
          </w:p>
        </w:tc>
        <w:tc>
          <w:tcPr>
            <w:tcW w:w="1474" w:type="dxa"/>
            <w:tcBorders>
              <w:top w:val="single" w:sz="6" w:space="0" w:color="000000"/>
              <w:left w:val="single" w:sz="6" w:space="0" w:color="000000"/>
              <w:bottom w:val="single" w:sz="6" w:space="0" w:color="000000"/>
            </w:tcBorders>
          </w:tcPr>
          <w:p>
            <w:pPr>
              <w:pStyle w:val="TableParagraph"/>
              <w:spacing w:line="162" w:lineRule="exact" w:before="11"/>
              <w:ind w:left="35"/>
              <w:jc w:val="left"/>
              <w:rPr>
                <w:rFonts w:ascii="Calibri"/>
                <w:sz w:val="15"/>
              </w:rPr>
            </w:pPr>
            <w:r>
              <w:rPr>
                <w:rFonts w:ascii="Calibri"/>
                <w:sz w:val="15"/>
              </w:rPr>
              <w:t>RECURSOS</w:t>
            </w:r>
            <w:r>
              <w:rPr>
                <w:rFonts w:ascii="Calibri"/>
                <w:spacing w:val="8"/>
                <w:sz w:val="15"/>
              </w:rPr>
              <w:t> </w:t>
            </w:r>
            <w:r>
              <w:rPr>
                <w:rFonts w:ascii="Calibri"/>
                <w:spacing w:val="-2"/>
                <w:sz w:val="15"/>
              </w:rPr>
              <w:t>PROPIOS</w:t>
            </w:r>
          </w:p>
        </w:tc>
      </w:tr>
      <w:tr>
        <w:trPr>
          <w:trHeight w:val="193" w:hRule="atLeast"/>
        </w:trPr>
        <w:tc>
          <w:tcPr>
            <w:tcW w:w="1313"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right="6"/>
              <w:jc w:val="right"/>
              <w:rPr>
                <w:rFonts w:ascii="Calibri"/>
                <w:sz w:val="15"/>
              </w:rPr>
            </w:pPr>
            <w:r>
              <w:rPr>
                <w:rFonts w:ascii="Calibri"/>
                <w:spacing w:val="-2"/>
                <w:w w:val="105"/>
                <w:sz w:val="15"/>
              </w:rPr>
              <w:t>20253062407</w:t>
            </w:r>
          </w:p>
        </w:tc>
        <w:tc>
          <w:tcPr>
            <w:tcW w:w="979"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left="321"/>
              <w:jc w:val="left"/>
              <w:rPr>
                <w:rFonts w:ascii="Calibri"/>
                <w:sz w:val="15"/>
              </w:rPr>
            </w:pPr>
            <w:r>
              <w:rPr>
                <w:rFonts w:ascii="Calibri"/>
                <w:spacing w:val="-7"/>
                <w:w w:val="105"/>
                <w:sz w:val="15"/>
              </w:rPr>
              <w:t>9/07/2025</w:t>
            </w:r>
          </w:p>
        </w:tc>
        <w:tc>
          <w:tcPr>
            <w:tcW w:w="885"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jc w:val="right"/>
              <w:rPr>
                <w:rFonts w:ascii="Calibri"/>
                <w:sz w:val="15"/>
              </w:rPr>
            </w:pPr>
            <w:r>
              <w:rPr>
                <w:rFonts w:ascii="Calibri"/>
                <w:sz w:val="15"/>
              </w:rPr>
              <w:t>may-</w:t>
            </w:r>
            <w:r>
              <w:rPr>
                <w:rFonts w:ascii="Calibri"/>
                <w:spacing w:val="-5"/>
                <w:sz w:val="15"/>
              </w:rPr>
              <w:t>25</w:t>
            </w:r>
          </w:p>
        </w:tc>
        <w:tc>
          <w:tcPr>
            <w:tcW w:w="1333" w:type="dxa"/>
            <w:tcBorders>
              <w:top w:val="single" w:sz="6" w:space="0" w:color="000000"/>
              <w:left w:val="single" w:sz="6" w:space="0" w:color="000000"/>
              <w:bottom w:val="single" w:sz="6" w:space="0" w:color="000000"/>
              <w:right w:val="single" w:sz="6" w:space="0" w:color="000000"/>
            </w:tcBorders>
          </w:tcPr>
          <w:p>
            <w:pPr>
              <w:pStyle w:val="TableParagraph"/>
              <w:tabs>
                <w:tab w:pos="437" w:val="left" w:leader="none"/>
              </w:tabs>
              <w:spacing w:line="162" w:lineRule="exact" w:before="11"/>
              <w:ind w:right="50"/>
              <w:jc w:val="right"/>
              <w:rPr>
                <w:rFonts w:ascii="Calibri"/>
                <w:sz w:val="15"/>
              </w:rPr>
            </w:pPr>
            <w:r>
              <w:rPr>
                <w:rFonts w:ascii="Calibri"/>
                <w:spacing w:val="-10"/>
                <w:w w:val="105"/>
                <w:sz w:val="15"/>
              </w:rPr>
              <w:t>$</w:t>
            </w:r>
            <w:r>
              <w:rPr>
                <w:rFonts w:ascii="Calibri"/>
                <w:sz w:val="15"/>
              </w:rPr>
              <w:tab/>
            </w:r>
            <w:r>
              <w:rPr>
                <w:rFonts w:ascii="Calibri"/>
                <w:spacing w:val="-2"/>
                <w:w w:val="105"/>
                <w:sz w:val="15"/>
              </w:rPr>
              <w:t>334.802.703</w:t>
            </w:r>
          </w:p>
        </w:tc>
        <w:tc>
          <w:tcPr>
            <w:tcW w:w="1135"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right="49"/>
              <w:jc w:val="right"/>
              <w:rPr>
                <w:rFonts w:ascii="Calibri"/>
                <w:sz w:val="15"/>
              </w:rPr>
            </w:pPr>
            <w:r>
              <w:rPr>
                <w:rFonts w:ascii="Calibri"/>
                <w:w w:val="105"/>
                <w:sz w:val="15"/>
              </w:rPr>
              <w:t>$</w:t>
            </w:r>
            <w:r>
              <w:rPr>
                <w:rFonts w:ascii="Calibri"/>
                <w:spacing w:val="8"/>
                <w:w w:val="105"/>
                <w:sz w:val="15"/>
              </w:rPr>
              <w:t> </w:t>
            </w:r>
            <w:r>
              <w:rPr>
                <w:rFonts w:ascii="Calibri"/>
                <w:spacing w:val="-2"/>
                <w:w w:val="105"/>
                <w:sz w:val="15"/>
              </w:rPr>
              <w:t>1.425.837.497</w:t>
            </w:r>
          </w:p>
        </w:tc>
        <w:tc>
          <w:tcPr>
            <w:tcW w:w="832"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right="4"/>
              <w:jc w:val="right"/>
              <w:rPr>
                <w:rFonts w:ascii="Calibri"/>
                <w:sz w:val="15"/>
              </w:rPr>
            </w:pPr>
            <w:r>
              <w:rPr>
                <w:rFonts w:ascii="Calibri"/>
                <w:spacing w:val="-2"/>
                <w:w w:val="105"/>
                <w:sz w:val="15"/>
              </w:rPr>
              <w:t>42,00%</w:t>
            </w:r>
          </w:p>
        </w:tc>
        <w:tc>
          <w:tcPr>
            <w:tcW w:w="864" w:type="dxa"/>
            <w:tcBorders>
              <w:top w:val="single" w:sz="6" w:space="0" w:color="000000"/>
              <w:left w:val="single" w:sz="6" w:space="0" w:color="000000"/>
              <w:bottom w:val="single" w:sz="6" w:space="0" w:color="000000"/>
              <w:right w:val="single" w:sz="6" w:space="0" w:color="000000"/>
            </w:tcBorders>
          </w:tcPr>
          <w:p>
            <w:pPr>
              <w:pStyle w:val="TableParagraph"/>
              <w:spacing w:line="162" w:lineRule="exact" w:before="11"/>
              <w:ind w:right="2"/>
              <w:jc w:val="right"/>
              <w:rPr>
                <w:rFonts w:ascii="Calibri"/>
                <w:sz w:val="15"/>
              </w:rPr>
            </w:pPr>
            <w:r>
              <w:rPr>
                <w:rFonts w:ascii="Calibri"/>
                <w:spacing w:val="-2"/>
                <w:w w:val="105"/>
                <w:sz w:val="15"/>
              </w:rPr>
              <w:t>74,00%</w:t>
            </w:r>
          </w:p>
        </w:tc>
        <w:tc>
          <w:tcPr>
            <w:tcW w:w="1474" w:type="dxa"/>
            <w:tcBorders>
              <w:top w:val="single" w:sz="6" w:space="0" w:color="000000"/>
              <w:left w:val="single" w:sz="6" w:space="0" w:color="000000"/>
              <w:bottom w:val="single" w:sz="6" w:space="0" w:color="000000"/>
            </w:tcBorders>
          </w:tcPr>
          <w:p>
            <w:pPr>
              <w:pStyle w:val="TableParagraph"/>
              <w:spacing w:line="162" w:lineRule="exact" w:before="11"/>
              <w:ind w:left="35"/>
              <w:jc w:val="left"/>
              <w:rPr>
                <w:rFonts w:ascii="Calibri"/>
                <w:sz w:val="15"/>
              </w:rPr>
            </w:pPr>
            <w:r>
              <w:rPr>
                <w:rFonts w:ascii="Calibri"/>
                <w:sz w:val="15"/>
              </w:rPr>
              <w:t>RECURSOS</w:t>
            </w:r>
            <w:r>
              <w:rPr>
                <w:rFonts w:ascii="Calibri"/>
                <w:spacing w:val="8"/>
                <w:sz w:val="15"/>
              </w:rPr>
              <w:t> </w:t>
            </w:r>
            <w:r>
              <w:rPr>
                <w:rFonts w:ascii="Calibri"/>
                <w:spacing w:val="-2"/>
                <w:sz w:val="15"/>
              </w:rPr>
              <w:t>PROPIOS</w:t>
            </w:r>
          </w:p>
        </w:tc>
      </w:tr>
      <w:tr>
        <w:trPr>
          <w:trHeight w:val="191" w:hRule="atLeast"/>
        </w:trPr>
        <w:tc>
          <w:tcPr>
            <w:tcW w:w="1313" w:type="dxa"/>
            <w:tcBorders>
              <w:top w:val="single" w:sz="6" w:space="0" w:color="000000"/>
              <w:left w:val="single" w:sz="6" w:space="0" w:color="000000"/>
              <w:right w:val="single" w:sz="6" w:space="0" w:color="000000"/>
            </w:tcBorders>
          </w:tcPr>
          <w:p>
            <w:pPr>
              <w:pStyle w:val="TableParagraph"/>
              <w:spacing w:line="160" w:lineRule="exact" w:before="11"/>
              <w:ind w:right="6"/>
              <w:jc w:val="right"/>
              <w:rPr>
                <w:rFonts w:ascii="Calibri"/>
                <w:sz w:val="15"/>
              </w:rPr>
            </w:pPr>
            <w:r>
              <w:rPr>
                <w:rFonts w:ascii="Calibri"/>
                <w:spacing w:val="-2"/>
                <w:w w:val="105"/>
                <w:sz w:val="15"/>
              </w:rPr>
              <w:t>20253063241</w:t>
            </w:r>
          </w:p>
        </w:tc>
        <w:tc>
          <w:tcPr>
            <w:tcW w:w="979" w:type="dxa"/>
            <w:tcBorders>
              <w:top w:val="single" w:sz="6" w:space="0" w:color="000000"/>
              <w:left w:val="single" w:sz="6" w:space="0" w:color="000000"/>
              <w:right w:val="single" w:sz="6" w:space="0" w:color="000000"/>
            </w:tcBorders>
          </w:tcPr>
          <w:p>
            <w:pPr>
              <w:pStyle w:val="TableParagraph"/>
              <w:spacing w:line="160" w:lineRule="exact" w:before="11"/>
              <w:ind w:left="247"/>
              <w:jc w:val="left"/>
              <w:rPr>
                <w:rFonts w:ascii="Calibri"/>
                <w:sz w:val="15"/>
              </w:rPr>
            </w:pPr>
            <w:r>
              <w:rPr>
                <w:rFonts w:ascii="Calibri"/>
                <w:spacing w:val="-7"/>
                <w:w w:val="105"/>
                <w:sz w:val="15"/>
              </w:rPr>
              <w:t>10/07/2025</w:t>
            </w:r>
          </w:p>
        </w:tc>
        <w:tc>
          <w:tcPr>
            <w:tcW w:w="885" w:type="dxa"/>
            <w:tcBorders>
              <w:top w:val="single" w:sz="6" w:space="0" w:color="000000"/>
              <w:left w:val="single" w:sz="6" w:space="0" w:color="000000"/>
              <w:right w:val="single" w:sz="6" w:space="0" w:color="000000"/>
            </w:tcBorders>
          </w:tcPr>
          <w:p>
            <w:pPr>
              <w:pStyle w:val="TableParagraph"/>
              <w:spacing w:line="160" w:lineRule="exact" w:before="11"/>
              <w:jc w:val="right"/>
              <w:rPr>
                <w:rFonts w:ascii="Calibri"/>
                <w:sz w:val="15"/>
              </w:rPr>
            </w:pPr>
            <w:r>
              <w:rPr>
                <w:rFonts w:ascii="Calibri"/>
                <w:sz w:val="15"/>
              </w:rPr>
              <w:t>jun-</w:t>
            </w:r>
            <w:r>
              <w:rPr>
                <w:rFonts w:ascii="Calibri"/>
                <w:spacing w:val="-5"/>
                <w:sz w:val="15"/>
              </w:rPr>
              <w:t>25</w:t>
            </w:r>
          </w:p>
        </w:tc>
        <w:tc>
          <w:tcPr>
            <w:tcW w:w="1333" w:type="dxa"/>
            <w:tcBorders>
              <w:top w:val="single" w:sz="6" w:space="0" w:color="000000"/>
              <w:left w:val="single" w:sz="6" w:space="0" w:color="000000"/>
              <w:right w:val="single" w:sz="6" w:space="0" w:color="000000"/>
            </w:tcBorders>
          </w:tcPr>
          <w:p>
            <w:pPr>
              <w:pStyle w:val="TableParagraph"/>
              <w:tabs>
                <w:tab w:pos="437" w:val="left" w:leader="none"/>
              </w:tabs>
              <w:spacing w:line="160" w:lineRule="exact" w:before="11"/>
              <w:ind w:right="50"/>
              <w:jc w:val="right"/>
              <w:rPr>
                <w:rFonts w:ascii="Calibri"/>
                <w:sz w:val="15"/>
              </w:rPr>
            </w:pPr>
            <w:r>
              <w:rPr>
                <w:rFonts w:ascii="Calibri"/>
                <w:spacing w:val="-10"/>
                <w:w w:val="105"/>
                <w:sz w:val="15"/>
              </w:rPr>
              <w:t>$</w:t>
            </w:r>
            <w:r>
              <w:rPr>
                <w:rFonts w:ascii="Calibri"/>
                <w:sz w:val="15"/>
              </w:rPr>
              <w:tab/>
            </w:r>
            <w:r>
              <w:rPr>
                <w:rFonts w:ascii="Calibri"/>
                <w:spacing w:val="-2"/>
                <w:w w:val="105"/>
                <w:sz w:val="15"/>
              </w:rPr>
              <w:t>313.150.568</w:t>
            </w:r>
          </w:p>
        </w:tc>
        <w:tc>
          <w:tcPr>
            <w:tcW w:w="1135" w:type="dxa"/>
            <w:tcBorders>
              <w:top w:val="single" w:sz="6" w:space="0" w:color="000000"/>
              <w:left w:val="single" w:sz="6" w:space="0" w:color="000000"/>
              <w:right w:val="single" w:sz="6" w:space="0" w:color="000000"/>
            </w:tcBorders>
          </w:tcPr>
          <w:p>
            <w:pPr>
              <w:pStyle w:val="TableParagraph"/>
              <w:spacing w:line="160" w:lineRule="exact" w:before="11"/>
              <w:ind w:right="49"/>
              <w:jc w:val="right"/>
              <w:rPr>
                <w:rFonts w:ascii="Calibri"/>
                <w:sz w:val="15"/>
              </w:rPr>
            </w:pPr>
            <w:r>
              <w:rPr>
                <w:rFonts w:ascii="Calibri"/>
                <w:w w:val="105"/>
                <w:sz w:val="15"/>
              </w:rPr>
              <w:t>$</w:t>
            </w:r>
            <w:r>
              <w:rPr>
                <w:rFonts w:ascii="Calibri"/>
                <w:spacing w:val="8"/>
                <w:w w:val="105"/>
                <w:sz w:val="15"/>
              </w:rPr>
              <w:t> </w:t>
            </w:r>
            <w:r>
              <w:rPr>
                <w:rFonts w:ascii="Calibri"/>
                <w:spacing w:val="-2"/>
                <w:w w:val="105"/>
                <w:sz w:val="15"/>
              </w:rPr>
              <w:t>1.738.988.065</w:t>
            </w:r>
          </w:p>
        </w:tc>
        <w:tc>
          <w:tcPr>
            <w:tcW w:w="832" w:type="dxa"/>
            <w:tcBorders>
              <w:top w:val="single" w:sz="6" w:space="0" w:color="000000"/>
              <w:left w:val="single" w:sz="6" w:space="0" w:color="000000"/>
              <w:right w:val="single" w:sz="6" w:space="0" w:color="000000"/>
            </w:tcBorders>
          </w:tcPr>
          <w:p>
            <w:pPr>
              <w:pStyle w:val="TableParagraph"/>
              <w:spacing w:line="160" w:lineRule="exact" w:before="11"/>
              <w:ind w:right="4"/>
              <w:jc w:val="right"/>
              <w:rPr>
                <w:rFonts w:ascii="Calibri"/>
                <w:sz w:val="15"/>
              </w:rPr>
            </w:pPr>
            <w:r>
              <w:rPr>
                <w:rFonts w:ascii="Calibri"/>
                <w:spacing w:val="-2"/>
                <w:w w:val="105"/>
                <w:sz w:val="15"/>
              </w:rPr>
              <w:t>51,00%</w:t>
            </w:r>
          </w:p>
        </w:tc>
        <w:tc>
          <w:tcPr>
            <w:tcW w:w="864" w:type="dxa"/>
            <w:tcBorders>
              <w:top w:val="single" w:sz="6" w:space="0" w:color="000000"/>
              <w:left w:val="single" w:sz="6" w:space="0" w:color="000000"/>
              <w:right w:val="single" w:sz="6" w:space="0" w:color="000000"/>
            </w:tcBorders>
          </w:tcPr>
          <w:p>
            <w:pPr>
              <w:pStyle w:val="TableParagraph"/>
              <w:spacing w:line="160" w:lineRule="exact" w:before="11"/>
              <w:ind w:right="2"/>
              <w:jc w:val="right"/>
              <w:rPr>
                <w:rFonts w:ascii="Calibri"/>
                <w:sz w:val="15"/>
              </w:rPr>
            </w:pPr>
            <w:r>
              <w:rPr>
                <w:rFonts w:ascii="Calibri"/>
                <w:spacing w:val="-2"/>
                <w:w w:val="105"/>
                <w:sz w:val="15"/>
              </w:rPr>
              <w:t>84,00%</w:t>
            </w:r>
          </w:p>
        </w:tc>
        <w:tc>
          <w:tcPr>
            <w:tcW w:w="1474" w:type="dxa"/>
            <w:tcBorders>
              <w:top w:val="single" w:sz="6" w:space="0" w:color="000000"/>
              <w:left w:val="single" w:sz="6" w:space="0" w:color="000000"/>
            </w:tcBorders>
          </w:tcPr>
          <w:p>
            <w:pPr>
              <w:pStyle w:val="TableParagraph"/>
              <w:spacing w:line="171" w:lineRule="exact"/>
              <w:ind w:left="35"/>
              <w:jc w:val="left"/>
              <w:rPr>
                <w:rFonts w:ascii="Calibri"/>
                <w:sz w:val="15"/>
              </w:rPr>
            </w:pPr>
            <w:r>
              <w:rPr>
                <w:rFonts w:ascii="Calibri"/>
                <w:sz w:val="15"/>
              </w:rPr>
              <w:t>RECURSOS</w:t>
            </w:r>
            <w:r>
              <w:rPr>
                <w:rFonts w:ascii="Calibri"/>
                <w:spacing w:val="8"/>
                <w:sz w:val="15"/>
              </w:rPr>
              <w:t> </w:t>
            </w:r>
            <w:r>
              <w:rPr>
                <w:rFonts w:ascii="Calibri"/>
                <w:spacing w:val="-2"/>
                <w:sz w:val="15"/>
              </w:rPr>
              <w:t>PROPIOS</w:t>
            </w:r>
          </w:p>
        </w:tc>
      </w:tr>
      <w:tr>
        <w:trPr>
          <w:trHeight w:val="190" w:hRule="atLeast"/>
        </w:trPr>
        <w:tc>
          <w:tcPr>
            <w:tcW w:w="2292" w:type="dxa"/>
            <w:gridSpan w:val="2"/>
            <w:tcBorders>
              <w:left w:val="single" w:sz="6" w:space="0" w:color="000000"/>
              <w:bottom w:val="single" w:sz="6" w:space="0" w:color="000000"/>
              <w:right w:val="single" w:sz="6" w:space="0" w:color="000000"/>
            </w:tcBorders>
          </w:tcPr>
          <w:p>
            <w:pPr>
              <w:pStyle w:val="TableParagraph"/>
              <w:spacing w:line="162" w:lineRule="exact" w:before="9"/>
              <w:ind w:left="518"/>
              <w:jc w:val="left"/>
              <w:rPr>
                <w:rFonts w:ascii="Calibri"/>
                <w:b/>
                <w:sz w:val="15"/>
              </w:rPr>
            </w:pPr>
            <w:r>
              <w:rPr>
                <w:rFonts w:ascii="Calibri"/>
                <w:b/>
                <w:sz w:val="15"/>
              </w:rPr>
              <w:t>VALOR</w:t>
            </w:r>
            <w:r>
              <w:rPr>
                <w:rFonts w:ascii="Calibri"/>
                <w:b/>
                <w:spacing w:val="2"/>
                <w:sz w:val="15"/>
              </w:rPr>
              <w:t> </w:t>
            </w:r>
            <w:r>
              <w:rPr>
                <w:rFonts w:ascii="Calibri"/>
                <w:b/>
                <w:spacing w:val="-2"/>
                <w:sz w:val="15"/>
              </w:rPr>
              <w:t>CANCELADO</w:t>
            </w:r>
          </w:p>
        </w:tc>
        <w:tc>
          <w:tcPr>
            <w:tcW w:w="885" w:type="dxa"/>
            <w:tcBorders>
              <w:left w:val="single" w:sz="6" w:space="0" w:color="000000"/>
              <w:bottom w:val="single" w:sz="6" w:space="0" w:color="000000"/>
              <w:right w:val="single" w:sz="6" w:space="0" w:color="000000"/>
            </w:tcBorders>
          </w:tcPr>
          <w:p>
            <w:pPr>
              <w:pStyle w:val="TableParagraph"/>
              <w:jc w:val="left"/>
              <w:rPr>
                <w:rFonts w:ascii="Times New Roman"/>
                <w:sz w:val="12"/>
              </w:rPr>
            </w:pPr>
          </w:p>
        </w:tc>
        <w:tc>
          <w:tcPr>
            <w:tcW w:w="1333" w:type="dxa"/>
            <w:tcBorders>
              <w:left w:val="single" w:sz="6" w:space="0" w:color="000000"/>
              <w:bottom w:val="single" w:sz="6" w:space="0" w:color="000000"/>
              <w:right w:val="single" w:sz="6" w:space="0" w:color="000000"/>
            </w:tcBorders>
          </w:tcPr>
          <w:p>
            <w:pPr>
              <w:pStyle w:val="TableParagraph"/>
              <w:tabs>
                <w:tab w:pos="322" w:val="left" w:leader="none"/>
              </w:tabs>
              <w:spacing w:line="162" w:lineRule="exact" w:before="9"/>
              <w:ind w:right="49"/>
              <w:jc w:val="right"/>
              <w:rPr>
                <w:rFonts w:ascii="Calibri"/>
                <w:b/>
                <w:sz w:val="15"/>
              </w:rPr>
            </w:pPr>
            <w:r>
              <w:rPr>
                <w:rFonts w:ascii="Calibri"/>
                <w:b/>
                <w:spacing w:val="-10"/>
                <w:w w:val="105"/>
                <w:sz w:val="15"/>
              </w:rPr>
              <w:t>$</w:t>
            </w:r>
            <w:r>
              <w:rPr>
                <w:rFonts w:ascii="Calibri"/>
                <w:b/>
                <w:sz w:val="15"/>
              </w:rPr>
              <w:tab/>
            </w:r>
            <w:r>
              <w:rPr>
                <w:rFonts w:ascii="Calibri"/>
                <w:b/>
                <w:spacing w:val="-2"/>
                <w:w w:val="105"/>
                <w:sz w:val="15"/>
              </w:rPr>
              <w:t>1.738.988.065</w:t>
            </w:r>
          </w:p>
        </w:tc>
        <w:tc>
          <w:tcPr>
            <w:tcW w:w="1135" w:type="dxa"/>
            <w:tcBorders>
              <w:left w:val="single" w:sz="6" w:space="0" w:color="000000"/>
              <w:bottom w:val="single" w:sz="6" w:space="0" w:color="000000"/>
              <w:right w:val="single" w:sz="6" w:space="0" w:color="000000"/>
            </w:tcBorders>
          </w:tcPr>
          <w:p>
            <w:pPr>
              <w:pStyle w:val="TableParagraph"/>
              <w:jc w:val="left"/>
              <w:rPr>
                <w:rFonts w:ascii="Times New Roman"/>
                <w:sz w:val="12"/>
              </w:rPr>
            </w:pPr>
          </w:p>
        </w:tc>
        <w:tc>
          <w:tcPr>
            <w:tcW w:w="832" w:type="dxa"/>
            <w:tcBorders>
              <w:left w:val="single" w:sz="6" w:space="0" w:color="000000"/>
              <w:bottom w:val="single" w:sz="6" w:space="0" w:color="000000"/>
              <w:right w:val="single" w:sz="6" w:space="0" w:color="000000"/>
            </w:tcBorders>
          </w:tcPr>
          <w:p>
            <w:pPr>
              <w:pStyle w:val="TableParagraph"/>
              <w:jc w:val="left"/>
              <w:rPr>
                <w:rFonts w:ascii="Times New Roman"/>
                <w:sz w:val="12"/>
              </w:rPr>
            </w:pPr>
          </w:p>
        </w:tc>
        <w:tc>
          <w:tcPr>
            <w:tcW w:w="864" w:type="dxa"/>
            <w:tcBorders>
              <w:left w:val="single" w:sz="6" w:space="0" w:color="000000"/>
              <w:bottom w:val="single" w:sz="6" w:space="0" w:color="000000"/>
              <w:right w:val="single" w:sz="6" w:space="0" w:color="000000"/>
            </w:tcBorders>
          </w:tcPr>
          <w:p>
            <w:pPr>
              <w:pStyle w:val="TableParagraph"/>
              <w:jc w:val="left"/>
              <w:rPr>
                <w:rFonts w:ascii="Times New Roman"/>
                <w:sz w:val="12"/>
              </w:rPr>
            </w:pPr>
          </w:p>
        </w:tc>
        <w:tc>
          <w:tcPr>
            <w:tcW w:w="1474" w:type="dxa"/>
            <w:tcBorders>
              <w:left w:val="single" w:sz="6" w:space="0" w:color="000000"/>
              <w:bottom w:val="single" w:sz="6" w:space="0" w:color="000000"/>
            </w:tcBorders>
          </w:tcPr>
          <w:p>
            <w:pPr>
              <w:pStyle w:val="TableParagraph"/>
              <w:jc w:val="left"/>
              <w:rPr>
                <w:rFonts w:ascii="Times New Roman"/>
                <w:sz w:val="12"/>
              </w:rPr>
            </w:pPr>
          </w:p>
        </w:tc>
      </w:tr>
      <w:tr>
        <w:trPr>
          <w:trHeight w:val="380" w:hRule="atLeast"/>
        </w:trPr>
        <w:tc>
          <w:tcPr>
            <w:tcW w:w="2292" w:type="dxa"/>
            <w:gridSpan w:val="2"/>
            <w:tcBorders>
              <w:top w:val="single" w:sz="6" w:space="0" w:color="000000"/>
              <w:left w:val="single" w:sz="6" w:space="0" w:color="000000"/>
              <w:bottom w:val="single" w:sz="6" w:space="0" w:color="000000"/>
              <w:right w:val="single" w:sz="6" w:space="0" w:color="000000"/>
            </w:tcBorders>
          </w:tcPr>
          <w:p>
            <w:pPr>
              <w:pStyle w:val="TableParagraph"/>
              <w:spacing w:before="15"/>
              <w:jc w:val="left"/>
              <w:rPr>
                <w:rFonts w:ascii="Calibri"/>
                <w:b/>
                <w:sz w:val="15"/>
              </w:rPr>
            </w:pPr>
          </w:p>
          <w:p>
            <w:pPr>
              <w:pStyle w:val="TableParagraph"/>
              <w:spacing w:line="162" w:lineRule="exact"/>
              <w:ind w:left="175"/>
              <w:jc w:val="left"/>
              <w:rPr>
                <w:rFonts w:ascii="Calibri"/>
                <w:b/>
                <w:sz w:val="15"/>
              </w:rPr>
            </w:pPr>
            <w:r>
              <w:rPr>
                <w:rFonts w:ascii="Calibri"/>
                <w:b/>
                <w:sz w:val="15"/>
              </w:rPr>
              <w:t>VALOR</w:t>
            </w:r>
            <w:r>
              <w:rPr>
                <w:rFonts w:ascii="Calibri"/>
                <w:b/>
                <w:spacing w:val="-2"/>
                <w:sz w:val="15"/>
              </w:rPr>
              <w:t> </w:t>
            </w:r>
            <w:r>
              <w:rPr>
                <w:rFonts w:ascii="Calibri"/>
                <w:b/>
                <w:sz w:val="15"/>
              </w:rPr>
              <w:t>DEL</w:t>
            </w:r>
            <w:r>
              <w:rPr>
                <w:rFonts w:ascii="Calibri"/>
                <w:b/>
                <w:spacing w:val="-1"/>
                <w:sz w:val="15"/>
              </w:rPr>
              <w:t> </w:t>
            </w:r>
            <w:r>
              <w:rPr>
                <w:rFonts w:ascii="Calibri"/>
                <w:b/>
                <w:sz w:val="15"/>
              </w:rPr>
              <w:t>CONTRATO</w:t>
            </w:r>
            <w:r>
              <w:rPr>
                <w:rFonts w:ascii="Calibri"/>
                <w:b/>
                <w:spacing w:val="2"/>
                <w:sz w:val="15"/>
              </w:rPr>
              <w:t> </w:t>
            </w:r>
            <w:r>
              <w:rPr>
                <w:rFonts w:ascii="Calibri"/>
                <w:b/>
                <w:spacing w:val="-2"/>
                <w:sz w:val="15"/>
              </w:rPr>
              <w:t>INICIAL</w:t>
            </w:r>
          </w:p>
        </w:tc>
        <w:tc>
          <w:tcPr>
            <w:tcW w:w="885" w:type="dxa"/>
            <w:tcBorders>
              <w:top w:val="single" w:sz="6" w:space="0" w:color="000000"/>
              <w:left w:val="single" w:sz="6" w:space="0" w:color="000000"/>
              <w:bottom w:val="single" w:sz="6" w:space="0" w:color="000000"/>
              <w:right w:val="single" w:sz="6" w:space="0" w:color="000000"/>
            </w:tcBorders>
          </w:tcPr>
          <w:p>
            <w:pPr>
              <w:pStyle w:val="TableParagraph"/>
              <w:jc w:val="left"/>
              <w:rPr>
                <w:rFonts w:ascii="Times New Roman"/>
                <w:sz w:val="18"/>
              </w:rPr>
            </w:pPr>
          </w:p>
        </w:tc>
        <w:tc>
          <w:tcPr>
            <w:tcW w:w="1333" w:type="dxa"/>
            <w:tcBorders>
              <w:top w:val="single" w:sz="6" w:space="0" w:color="000000"/>
              <w:left w:val="single" w:sz="6" w:space="0" w:color="000000"/>
              <w:bottom w:val="single" w:sz="6" w:space="0" w:color="000000"/>
              <w:right w:val="single" w:sz="6" w:space="0" w:color="000000"/>
            </w:tcBorders>
          </w:tcPr>
          <w:p>
            <w:pPr>
              <w:pStyle w:val="TableParagraph"/>
              <w:spacing w:before="15"/>
              <w:jc w:val="left"/>
              <w:rPr>
                <w:rFonts w:ascii="Calibri"/>
                <w:b/>
                <w:sz w:val="15"/>
              </w:rPr>
            </w:pPr>
          </w:p>
          <w:p>
            <w:pPr>
              <w:pStyle w:val="TableParagraph"/>
              <w:tabs>
                <w:tab w:pos="322" w:val="left" w:leader="none"/>
              </w:tabs>
              <w:spacing w:line="162" w:lineRule="exact"/>
              <w:ind w:right="49"/>
              <w:jc w:val="right"/>
              <w:rPr>
                <w:rFonts w:ascii="Calibri"/>
                <w:b/>
                <w:sz w:val="15"/>
              </w:rPr>
            </w:pPr>
            <w:r>
              <w:rPr>
                <w:rFonts w:ascii="Calibri"/>
                <w:b/>
                <w:spacing w:val="-10"/>
                <w:w w:val="105"/>
                <w:sz w:val="15"/>
              </w:rPr>
              <w:t>$</w:t>
            </w:r>
            <w:r>
              <w:rPr>
                <w:rFonts w:ascii="Calibri"/>
                <w:b/>
                <w:sz w:val="15"/>
              </w:rPr>
              <w:tab/>
            </w:r>
            <w:r>
              <w:rPr>
                <w:rFonts w:ascii="Calibri"/>
                <w:b/>
                <w:spacing w:val="-2"/>
                <w:w w:val="105"/>
                <w:sz w:val="15"/>
              </w:rPr>
              <w:t>3.420.978.320</w:t>
            </w:r>
          </w:p>
        </w:tc>
        <w:tc>
          <w:tcPr>
            <w:tcW w:w="1135" w:type="dxa"/>
            <w:tcBorders>
              <w:top w:val="single" w:sz="6" w:space="0" w:color="000000"/>
              <w:left w:val="single" w:sz="6" w:space="0" w:color="000000"/>
              <w:bottom w:val="single" w:sz="6" w:space="0" w:color="000000"/>
              <w:right w:val="single" w:sz="6" w:space="0" w:color="000000"/>
            </w:tcBorders>
          </w:tcPr>
          <w:p>
            <w:pPr>
              <w:pStyle w:val="TableParagraph"/>
              <w:jc w:val="left"/>
              <w:rPr>
                <w:rFonts w:ascii="Times New Roman"/>
                <w:sz w:val="18"/>
              </w:rPr>
            </w:pPr>
          </w:p>
        </w:tc>
        <w:tc>
          <w:tcPr>
            <w:tcW w:w="832" w:type="dxa"/>
            <w:tcBorders>
              <w:top w:val="single" w:sz="6" w:space="0" w:color="000000"/>
              <w:left w:val="single" w:sz="6" w:space="0" w:color="000000"/>
              <w:bottom w:val="single" w:sz="6" w:space="0" w:color="000000"/>
              <w:right w:val="single" w:sz="6" w:space="0" w:color="000000"/>
            </w:tcBorders>
          </w:tcPr>
          <w:p>
            <w:pPr>
              <w:pStyle w:val="TableParagraph"/>
              <w:jc w:val="left"/>
              <w:rPr>
                <w:rFonts w:ascii="Times New Roman"/>
                <w:sz w:val="18"/>
              </w:rPr>
            </w:pPr>
          </w:p>
        </w:tc>
        <w:tc>
          <w:tcPr>
            <w:tcW w:w="864" w:type="dxa"/>
            <w:tcBorders>
              <w:top w:val="single" w:sz="6" w:space="0" w:color="000000"/>
              <w:left w:val="single" w:sz="6" w:space="0" w:color="000000"/>
              <w:bottom w:val="single" w:sz="6" w:space="0" w:color="000000"/>
              <w:right w:val="single" w:sz="6" w:space="0" w:color="000000"/>
            </w:tcBorders>
          </w:tcPr>
          <w:p>
            <w:pPr>
              <w:pStyle w:val="TableParagraph"/>
              <w:jc w:val="left"/>
              <w:rPr>
                <w:rFonts w:ascii="Times New Roman"/>
                <w:sz w:val="18"/>
              </w:rPr>
            </w:pPr>
          </w:p>
        </w:tc>
        <w:tc>
          <w:tcPr>
            <w:tcW w:w="1474" w:type="dxa"/>
            <w:tcBorders>
              <w:top w:val="single" w:sz="6" w:space="0" w:color="000000"/>
              <w:left w:val="single" w:sz="6" w:space="0" w:color="000000"/>
              <w:bottom w:val="single" w:sz="6" w:space="0" w:color="000000"/>
            </w:tcBorders>
          </w:tcPr>
          <w:p>
            <w:pPr>
              <w:pStyle w:val="TableParagraph"/>
              <w:jc w:val="left"/>
              <w:rPr>
                <w:rFonts w:ascii="Times New Roman"/>
                <w:sz w:val="18"/>
              </w:rPr>
            </w:pPr>
          </w:p>
        </w:tc>
      </w:tr>
      <w:tr>
        <w:trPr>
          <w:trHeight w:val="378" w:hRule="atLeast"/>
        </w:trPr>
        <w:tc>
          <w:tcPr>
            <w:tcW w:w="2292" w:type="dxa"/>
            <w:gridSpan w:val="2"/>
            <w:tcBorders>
              <w:top w:val="single" w:sz="6" w:space="0" w:color="000000"/>
              <w:left w:val="single" w:sz="6" w:space="0" w:color="000000"/>
              <w:right w:val="single" w:sz="6" w:space="0" w:color="000000"/>
            </w:tcBorders>
          </w:tcPr>
          <w:p>
            <w:pPr>
              <w:pStyle w:val="TableParagraph"/>
              <w:spacing w:before="15"/>
              <w:jc w:val="left"/>
              <w:rPr>
                <w:rFonts w:ascii="Calibri"/>
                <w:b/>
                <w:sz w:val="15"/>
              </w:rPr>
            </w:pPr>
          </w:p>
          <w:p>
            <w:pPr>
              <w:pStyle w:val="TableParagraph"/>
              <w:spacing w:line="160" w:lineRule="exact"/>
              <w:ind w:left="445"/>
              <w:jc w:val="left"/>
              <w:rPr>
                <w:rFonts w:ascii="Calibri"/>
                <w:b/>
                <w:sz w:val="15"/>
              </w:rPr>
            </w:pPr>
            <w:r>
              <w:rPr>
                <w:rFonts w:ascii="Calibri"/>
                <w:b/>
                <w:sz w:val="15"/>
              </w:rPr>
              <w:t>SALDO</w:t>
            </w:r>
            <w:r>
              <w:rPr>
                <w:rFonts w:ascii="Calibri"/>
                <w:b/>
                <w:spacing w:val="1"/>
                <w:sz w:val="15"/>
              </w:rPr>
              <w:t> </w:t>
            </w:r>
            <w:r>
              <w:rPr>
                <w:rFonts w:ascii="Calibri"/>
                <w:b/>
                <w:sz w:val="15"/>
              </w:rPr>
              <w:t>POR</w:t>
            </w:r>
            <w:r>
              <w:rPr>
                <w:rFonts w:ascii="Calibri"/>
                <w:b/>
                <w:spacing w:val="-3"/>
                <w:sz w:val="15"/>
              </w:rPr>
              <w:t> </w:t>
            </w:r>
            <w:r>
              <w:rPr>
                <w:rFonts w:ascii="Calibri"/>
                <w:b/>
                <w:spacing w:val="-2"/>
                <w:sz w:val="15"/>
              </w:rPr>
              <w:t>EJECUTAR</w:t>
            </w:r>
          </w:p>
        </w:tc>
        <w:tc>
          <w:tcPr>
            <w:tcW w:w="885" w:type="dxa"/>
            <w:tcBorders>
              <w:top w:val="single" w:sz="6" w:space="0" w:color="000000"/>
              <w:left w:val="single" w:sz="6" w:space="0" w:color="000000"/>
              <w:right w:val="single" w:sz="6" w:space="0" w:color="000000"/>
            </w:tcBorders>
          </w:tcPr>
          <w:p>
            <w:pPr>
              <w:pStyle w:val="TableParagraph"/>
              <w:jc w:val="left"/>
              <w:rPr>
                <w:rFonts w:ascii="Times New Roman"/>
                <w:sz w:val="18"/>
              </w:rPr>
            </w:pPr>
          </w:p>
        </w:tc>
        <w:tc>
          <w:tcPr>
            <w:tcW w:w="1333" w:type="dxa"/>
            <w:tcBorders>
              <w:top w:val="single" w:sz="6" w:space="0" w:color="000000"/>
              <w:left w:val="single" w:sz="6" w:space="0" w:color="000000"/>
              <w:right w:val="single" w:sz="6" w:space="0" w:color="000000"/>
            </w:tcBorders>
          </w:tcPr>
          <w:p>
            <w:pPr>
              <w:pStyle w:val="TableParagraph"/>
              <w:spacing w:before="15"/>
              <w:jc w:val="left"/>
              <w:rPr>
                <w:rFonts w:ascii="Calibri"/>
                <w:b/>
                <w:sz w:val="15"/>
              </w:rPr>
            </w:pPr>
          </w:p>
          <w:p>
            <w:pPr>
              <w:pStyle w:val="TableParagraph"/>
              <w:tabs>
                <w:tab w:pos="322" w:val="left" w:leader="none"/>
              </w:tabs>
              <w:spacing w:line="160" w:lineRule="exact"/>
              <w:ind w:right="49"/>
              <w:jc w:val="right"/>
              <w:rPr>
                <w:rFonts w:ascii="Calibri"/>
                <w:b/>
                <w:sz w:val="15"/>
              </w:rPr>
            </w:pPr>
            <w:r>
              <w:rPr>
                <w:rFonts w:ascii="Calibri"/>
                <w:b/>
                <w:spacing w:val="-10"/>
                <w:w w:val="105"/>
                <w:sz w:val="15"/>
              </w:rPr>
              <w:t>$</w:t>
            </w:r>
            <w:r>
              <w:rPr>
                <w:rFonts w:ascii="Calibri"/>
                <w:b/>
                <w:sz w:val="15"/>
              </w:rPr>
              <w:tab/>
            </w:r>
            <w:r>
              <w:rPr>
                <w:rFonts w:ascii="Calibri"/>
                <w:b/>
                <w:spacing w:val="-2"/>
                <w:w w:val="105"/>
                <w:sz w:val="15"/>
              </w:rPr>
              <w:t>1.681.990.255</w:t>
            </w:r>
          </w:p>
        </w:tc>
        <w:tc>
          <w:tcPr>
            <w:tcW w:w="1135" w:type="dxa"/>
            <w:tcBorders>
              <w:top w:val="single" w:sz="6" w:space="0" w:color="000000"/>
              <w:left w:val="single" w:sz="6" w:space="0" w:color="000000"/>
              <w:right w:val="single" w:sz="6" w:space="0" w:color="000000"/>
            </w:tcBorders>
          </w:tcPr>
          <w:p>
            <w:pPr>
              <w:pStyle w:val="TableParagraph"/>
              <w:jc w:val="left"/>
              <w:rPr>
                <w:rFonts w:ascii="Times New Roman"/>
                <w:sz w:val="18"/>
              </w:rPr>
            </w:pPr>
          </w:p>
        </w:tc>
        <w:tc>
          <w:tcPr>
            <w:tcW w:w="832" w:type="dxa"/>
            <w:tcBorders>
              <w:top w:val="single" w:sz="6" w:space="0" w:color="000000"/>
              <w:left w:val="single" w:sz="6" w:space="0" w:color="000000"/>
              <w:right w:val="single" w:sz="6" w:space="0" w:color="000000"/>
            </w:tcBorders>
          </w:tcPr>
          <w:p>
            <w:pPr>
              <w:pStyle w:val="TableParagraph"/>
              <w:jc w:val="left"/>
              <w:rPr>
                <w:rFonts w:ascii="Times New Roman"/>
                <w:sz w:val="18"/>
              </w:rPr>
            </w:pPr>
          </w:p>
        </w:tc>
        <w:tc>
          <w:tcPr>
            <w:tcW w:w="864" w:type="dxa"/>
            <w:tcBorders>
              <w:top w:val="single" w:sz="6" w:space="0" w:color="000000"/>
              <w:left w:val="single" w:sz="6" w:space="0" w:color="000000"/>
              <w:right w:val="single" w:sz="6" w:space="0" w:color="000000"/>
            </w:tcBorders>
          </w:tcPr>
          <w:p>
            <w:pPr>
              <w:pStyle w:val="TableParagraph"/>
              <w:jc w:val="left"/>
              <w:rPr>
                <w:rFonts w:ascii="Times New Roman"/>
                <w:sz w:val="18"/>
              </w:rPr>
            </w:pPr>
          </w:p>
        </w:tc>
        <w:tc>
          <w:tcPr>
            <w:tcW w:w="1474" w:type="dxa"/>
            <w:tcBorders>
              <w:top w:val="single" w:sz="6" w:space="0" w:color="000000"/>
              <w:left w:val="single" w:sz="6" w:space="0" w:color="000000"/>
            </w:tcBorders>
          </w:tcPr>
          <w:p>
            <w:pPr>
              <w:pStyle w:val="TableParagraph"/>
              <w:jc w:val="left"/>
              <w:rPr>
                <w:rFonts w:ascii="Times New Roman"/>
                <w:sz w:val="18"/>
              </w:rPr>
            </w:pPr>
          </w:p>
        </w:tc>
      </w:tr>
    </w:tbl>
    <w:p>
      <w:pPr>
        <w:pStyle w:val="BodyText"/>
        <w:spacing w:before="22"/>
        <w:ind w:left="0"/>
        <w:rPr>
          <w:rFonts w:ascii="Calibri"/>
          <w:b/>
          <w:sz w:val="15"/>
        </w:rPr>
      </w:pPr>
    </w:p>
    <w:p>
      <w:pPr>
        <w:spacing w:before="1"/>
        <w:ind w:left="622" w:right="0" w:firstLine="0"/>
        <w:jc w:val="left"/>
        <w:rPr>
          <w:rFonts w:ascii="Arial"/>
          <w:b/>
          <w:sz w:val="22"/>
        </w:rPr>
      </w:pPr>
      <w:r>
        <w:rPr>
          <w:rFonts w:ascii="Arial"/>
          <w:b/>
          <w:w w:val="80"/>
          <w:sz w:val="22"/>
        </w:rPr>
        <w:t>Tabla</w:t>
      </w:r>
      <w:r>
        <w:rPr>
          <w:rFonts w:ascii="Arial"/>
          <w:b/>
          <w:spacing w:val="-4"/>
          <w:sz w:val="22"/>
        </w:rPr>
        <w:t> </w:t>
      </w:r>
      <w:r>
        <w:rPr>
          <w:rFonts w:ascii="Arial"/>
          <w:b/>
          <w:w w:val="80"/>
          <w:sz w:val="22"/>
        </w:rPr>
        <w:t>1.</w:t>
      </w:r>
      <w:r>
        <w:rPr>
          <w:rFonts w:ascii="Arial"/>
          <w:b/>
          <w:spacing w:val="-4"/>
          <w:sz w:val="22"/>
        </w:rPr>
        <w:t> </w:t>
      </w:r>
      <w:r>
        <w:rPr>
          <w:rFonts w:ascii="Arial"/>
          <w:b/>
          <w:w w:val="80"/>
          <w:sz w:val="22"/>
        </w:rPr>
        <w:t>Estado</w:t>
      </w:r>
      <w:r>
        <w:rPr>
          <w:rFonts w:ascii="Arial"/>
          <w:b/>
          <w:spacing w:val="-7"/>
          <w:sz w:val="22"/>
        </w:rPr>
        <w:t> </w:t>
      </w:r>
      <w:r>
        <w:rPr>
          <w:rFonts w:ascii="Arial"/>
          <w:b/>
          <w:w w:val="80"/>
          <w:sz w:val="22"/>
        </w:rPr>
        <w:t>Financiero</w:t>
      </w:r>
      <w:r>
        <w:rPr>
          <w:rFonts w:ascii="Arial"/>
          <w:b/>
          <w:spacing w:val="-4"/>
          <w:sz w:val="22"/>
        </w:rPr>
        <w:t> </w:t>
      </w:r>
      <w:r>
        <w:rPr>
          <w:rFonts w:ascii="Arial"/>
          <w:b/>
          <w:w w:val="80"/>
          <w:sz w:val="22"/>
        </w:rPr>
        <w:t>a</w:t>
      </w:r>
      <w:r>
        <w:rPr>
          <w:rFonts w:ascii="Arial"/>
          <w:b/>
          <w:spacing w:val="-7"/>
          <w:sz w:val="22"/>
        </w:rPr>
        <w:t> </w:t>
      </w:r>
      <w:r>
        <w:rPr>
          <w:rFonts w:ascii="Arial"/>
          <w:b/>
          <w:w w:val="80"/>
          <w:sz w:val="22"/>
        </w:rPr>
        <w:t>corte</w:t>
      </w:r>
      <w:r>
        <w:rPr>
          <w:rFonts w:ascii="Arial"/>
          <w:b/>
          <w:spacing w:val="-3"/>
          <w:sz w:val="22"/>
        </w:rPr>
        <w:t> </w:t>
      </w:r>
      <w:r>
        <w:rPr>
          <w:rFonts w:ascii="Arial"/>
          <w:b/>
          <w:w w:val="80"/>
          <w:sz w:val="22"/>
        </w:rPr>
        <w:t>del</w:t>
      </w:r>
      <w:r>
        <w:rPr>
          <w:rFonts w:ascii="Arial"/>
          <w:b/>
          <w:spacing w:val="-4"/>
          <w:sz w:val="22"/>
        </w:rPr>
        <w:t> </w:t>
      </w:r>
      <w:r>
        <w:rPr>
          <w:rFonts w:ascii="Arial"/>
          <w:b/>
          <w:w w:val="80"/>
          <w:sz w:val="22"/>
        </w:rPr>
        <w:t>30</w:t>
      </w:r>
      <w:r>
        <w:rPr>
          <w:rFonts w:ascii="Arial"/>
          <w:b/>
          <w:spacing w:val="-4"/>
          <w:sz w:val="22"/>
        </w:rPr>
        <w:t> </w:t>
      </w:r>
      <w:r>
        <w:rPr>
          <w:rFonts w:ascii="Arial"/>
          <w:b/>
          <w:w w:val="80"/>
          <w:sz w:val="22"/>
        </w:rPr>
        <w:t>de</w:t>
      </w:r>
      <w:r>
        <w:rPr>
          <w:rFonts w:ascii="Arial"/>
          <w:b/>
          <w:spacing w:val="-3"/>
          <w:sz w:val="22"/>
        </w:rPr>
        <w:t> </w:t>
      </w:r>
      <w:r>
        <w:rPr>
          <w:rFonts w:ascii="Arial"/>
          <w:b/>
          <w:w w:val="80"/>
          <w:sz w:val="22"/>
        </w:rPr>
        <w:t>junio</w:t>
      </w:r>
      <w:r>
        <w:rPr>
          <w:rFonts w:ascii="Arial"/>
          <w:b/>
          <w:spacing w:val="-4"/>
          <w:sz w:val="22"/>
        </w:rPr>
        <w:t> </w:t>
      </w:r>
      <w:r>
        <w:rPr>
          <w:rFonts w:ascii="Arial"/>
          <w:b/>
          <w:w w:val="80"/>
          <w:sz w:val="22"/>
        </w:rPr>
        <w:t>de</w:t>
      </w:r>
      <w:r>
        <w:rPr>
          <w:rFonts w:ascii="Arial"/>
          <w:b/>
          <w:spacing w:val="-7"/>
          <w:sz w:val="22"/>
        </w:rPr>
        <w:t> </w:t>
      </w:r>
      <w:r>
        <w:rPr>
          <w:rFonts w:ascii="Arial"/>
          <w:b/>
          <w:spacing w:val="-4"/>
          <w:w w:val="80"/>
          <w:sz w:val="22"/>
        </w:rPr>
        <w:t>2025.</w:t>
      </w:r>
    </w:p>
    <w:p>
      <w:pPr>
        <w:pStyle w:val="BodyText"/>
        <w:spacing w:before="93"/>
        <w:ind w:left="0"/>
        <w:rPr>
          <w:rFonts w:ascii="Arial"/>
          <w:b/>
          <w:sz w:val="20"/>
        </w:rPr>
      </w:pPr>
      <w:r>
        <w:rPr>
          <w:rFonts w:ascii="Arial"/>
          <w:b/>
          <w:sz w:val="20"/>
        </w:rPr>
        <w:drawing>
          <wp:anchor distT="0" distB="0" distL="0" distR="0" allowOverlap="1" layoutInCell="1" locked="0" behindDoc="1" simplePos="0" relativeHeight="487587840">
            <wp:simplePos x="0" y="0"/>
            <wp:positionH relativeFrom="page">
              <wp:posOffset>1106943</wp:posOffset>
            </wp:positionH>
            <wp:positionV relativeFrom="paragraph">
              <wp:posOffset>220538</wp:posOffset>
            </wp:positionV>
            <wp:extent cx="5584733" cy="1054989"/>
            <wp:effectExtent l="0" t="0" r="0" b="0"/>
            <wp:wrapTopAndBottom/>
            <wp:docPr id="5" name="Image 5"/>
            <wp:cNvGraphicFramePr>
              <a:graphicFrameLocks/>
            </wp:cNvGraphicFramePr>
            <a:graphic>
              <a:graphicData uri="http://schemas.openxmlformats.org/drawingml/2006/picture">
                <pic:pic>
                  <pic:nvPicPr>
                    <pic:cNvPr id="5" name="Image 5"/>
                    <pic:cNvPicPr/>
                  </pic:nvPicPr>
                  <pic:blipFill>
                    <a:blip r:embed="rId7" cstate="print"/>
                    <a:stretch>
                      <a:fillRect/>
                    </a:stretch>
                  </pic:blipFill>
                  <pic:spPr>
                    <a:xfrm>
                      <a:off x="0" y="0"/>
                      <a:ext cx="5584733" cy="1054989"/>
                    </a:xfrm>
                    <a:prstGeom prst="rect">
                      <a:avLst/>
                    </a:prstGeom>
                  </pic:spPr>
                </pic:pic>
              </a:graphicData>
            </a:graphic>
          </wp:anchor>
        </w:drawing>
      </w:r>
    </w:p>
    <w:p>
      <w:pPr>
        <w:spacing w:before="23"/>
        <w:ind w:left="622" w:right="0" w:firstLine="0"/>
        <w:jc w:val="left"/>
        <w:rPr>
          <w:rFonts w:ascii="Arial"/>
          <w:b/>
          <w:sz w:val="22"/>
        </w:rPr>
      </w:pPr>
      <w:r>
        <w:rPr>
          <w:rFonts w:ascii="Arial"/>
          <w:b/>
          <w:w w:val="80"/>
          <w:sz w:val="22"/>
        </w:rPr>
        <w:t>Tabla</w:t>
      </w:r>
      <w:r>
        <w:rPr>
          <w:rFonts w:ascii="Arial"/>
          <w:b/>
          <w:spacing w:val="-3"/>
          <w:sz w:val="22"/>
        </w:rPr>
        <w:t> </w:t>
      </w:r>
      <w:r>
        <w:rPr>
          <w:rFonts w:ascii="Arial"/>
          <w:b/>
          <w:w w:val="80"/>
          <w:sz w:val="22"/>
        </w:rPr>
        <w:t>2.</w:t>
      </w:r>
      <w:r>
        <w:rPr>
          <w:rFonts w:ascii="Arial"/>
          <w:b/>
          <w:spacing w:val="-3"/>
          <w:sz w:val="22"/>
        </w:rPr>
        <w:t> </w:t>
      </w:r>
      <w:r>
        <w:rPr>
          <w:rFonts w:ascii="Arial"/>
          <w:b/>
          <w:w w:val="80"/>
          <w:sz w:val="22"/>
        </w:rPr>
        <w:t>Estado</w:t>
      </w:r>
      <w:r>
        <w:rPr>
          <w:rFonts w:ascii="Arial"/>
          <w:b/>
          <w:spacing w:val="-6"/>
          <w:sz w:val="22"/>
        </w:rPr>
        <w:t> </w:t>
      </w:r>
      <w:r>
        <w:rPr>
          <w:rFonts w:ascii="Arial"/>
          <w:b/>
          <w:w w:val="80"/>
          <w:sz w:val="22"/>
        </w:rPr>
        <w:t>rubros</w:t>
      </w:r>
      <w:r>
        <w:rPr>
          <w:rFonts w:ascii="Arial"/>
          <w:b/>
          <w:spacing w:val="-3"/>
          <w:sz w:val="22"/>
        </w:rPr>
        <w:t> </w:t>
      </w:r>
      <w:r>
        <w:rPr>
          <w:rFonts w:ascii="Arial"/>
          <w:b/>
          <w:w w:val="80"/>
          <w:sz w:val="22"/>
        </w:rPr>
        <w:t>presupuestales</w:t>
      </w:r>
      <w:r>
        <w:rPr>
          <w:rFonts w:ascii="Arial"/>
          <w:b/>
          <w:spacing w:val="-5"/>
          <w:sz w:val="22"/>
        </w:rPr>
        <w:t> </w:t>
      </w:r>
      <w:r>
        <w:rPr>
          <w:rFonts w:ascii="Arial"/>
          <w:b/>
          <w:w w:val="80"/>
          <w:sz w:val="22"/>
        </w:rPr>
        <w:t>al</w:t>
      </w:r>
      <w:r>
        <w:rPr>
          <w:rFonts w:ascii="Arial"/>
          <w:b/>
          <w:spacing w:val="-1"/>
          <w:sz w:val="22"/>
        </w:rPr>
        <w:t> </w:t>
      </w:r>
      <w:r>
        <w:rPr>
          <w:rFonts w:ascii="Arial"/>
          <w:b/>
          <w:w w:val="80"/>
          <w:sz w:val="22"/>
        </w:rPr>
        <w:t>30</w:t>
      </w:r>
      <w:r>
        <w:rPr>
          <w:rFonts w:ascii="Arial"/>
          <w:b/>
          <w:spacing w:val="-3"/>
          <w:sz w:val="22"/>
        </w:rPr>
        <w:t> </w:t>
      </w:r>
      <w:r>
        <w:rPr>
          <w:rFonts w:ascii="Arial"/>
          <w:b/>
          <w:w w:val="80"/>
          <w:sz w:val="22"/>
        </w:rPr>
        <w:t>de</w:t>
      </w:r>
      <w:r>
        <w:rPr>
          <w:rFonts w:ascii="Arial"/>
          <w:b/>
          <w:spacing w:val="-6"/>
          <w:sz w:val="22"/>
        </w:rPr>
        <w:t> </w:t>
      </w:r>
      <w:r>
        <w:rPr>
          <w:rFonts w:ascii="Arial"/>
          <w:b/>
          <w:w w:val="80"/>
          <w:sz w:val="22"/>
        </w:rPr>
        <w:t>junio</w:t>
      </w:r>
      <w:r>
        <w:rPr>
          <w:rFonts w:ascii="Arial"/>
          <w:b/>
          <w:spacing w:val="-3"/>
          <w:sz w:val="22"/>
        </w:rPr>
        <w:t> </w:t>
      </w:r>
      <w:r>
        <w:rPr>
          <w:rFonts w:ascii="Arial"/>
          <w:b/>
          <w:w w:val="80"/>
          <w:sz w:val="22"/>
        </w:rPr>
        <w:t>de</w:t>
      </w:r>
      <w:r>
        <w:rPr>
          <w:rFonts w:ascii="Arial"/>
          <w:b/>
          <w:spacing w:val="-5"/>
          <w:sz w:val="22"/>
        </w:rPr>
        <w:t> </w:t>
      </w:r>
      <w:r>
        <w:rPr>
          <w:rFonts w:ascii="Arial"/>
          <w:b/>
          <w:spacing w:val="-2"/>
          <w:w w:val="80"/>
          <w:sz w:val="22"/>
        </w:rPr>
        <w:t>2025.</w:t>
      </w:r>
    </w:p>
    <w:p>
      <w:pPr>
        <w:spacing w:before="230"/>
        <w:ind w:left="622" w:right="0" w:firstLine="0"/>
        <w:jc w:val="left"/>
        <w:rPr>
          <w:rFonts w:ascii="Arial"/>
          <w:b/>
          <w:sz w:val="22"/>
        </w:rPr>
      </w:pPr>
      <w:r>
        <w:rPr>
          <w:w w:val="85"/>
          <w:sz w:val="22"/>
        </w:rPr>
        <w:t>De</w:t>
      </w:r>
      <w:r>
        <w:rPr>
          <w:spacing w:val="19"/>
          <w:sz w:val="22"/>
        </w:rPr>
        <w:t> </w:t>
      </w:r>
      <w:r>
        <w:rPr>
          <w:w w:val="85"/>
          <w:sz w:val="22"/>
        </w:rPr>
        <w:t>acuerdo</w:t>
      </w:r>
      <w:r>
        <w:rPr>
          <w:spacing w:val="17"/>
          <w:sz w:val="22"/>
        </w:rPr>
        <w:t> </w:t>
      </w:r>
      <w:r>
        <w:rPr>
          <w:w w:val="85"/>
          <w:sz w:val="22"/>
        </w:rPr>
        <w:t>con</w:t>
      </w:r>
      <w:r>
        <w:rPr>
          <w:spacing w:val="18"/>
          <w:sz w:val="22"/>
        </w:rPr>
        <w:t> </w:t>
      </w:r>
      <w:r>
        <w:rPr>
          <w:w w:val="85"/>
          <w:sz w:val="22"/>
        </w:rPr>
        <w:t>el</w:t>
      </w:r>
      <w:r>
        <w:rPr>
          <w:spacing w:val="18"/>
          <w:sz w:val="22"/>
        </w:rPr>
        <w:t> </w:t>
      </w:r>
      <w:r>
        <w:rPr>
          <w:w w:val="85"/>
          <w:sz w:val="22"/>
        </w:rPr>
        <w:t>valor</w:t>
      </w:r>
      <w:r>
        <w:rPr>
          <w:spacing w:val="20"/>
          <w:sz w:val="22"/>
        </w:rPr>
        <w:t> </w:t>
      </w:r>
      <w:r>
        <w:rPr>
          <w:w w:val="85"/>
          <w:sz w:val="22"/>
        </w:rPr>
        <w:t>total</w:t>
      </w:r>
      <w:r>
        <w:rPr>
          <w:spacing w:val="20"/>
          <w:sz w:val="22"/>
        </w:rPr>
        <w:t> </w:t>
      </w:r>
      <w:r>
        <w:rPr>
          <w:w w:val="85"/>
          <w:sz w:val="22"/>
        </w:rPr>
        <w:t>del</w:t>
      </w:r>
      <w:r>
        <w:rPr>
          <w:spacing w:val="17"/>
          <w:sz w:val="22"/>
        </w:rPr>
        <w:t> </w:t>
      </w:r>
      <w:r>
        <w:rPr>
          <w:w w:val="85"/>
          <w:sz w:val="22"/>
        </w:rPr>
        <w:t>contrato,</w:t>
      </w:r>
      <w:r>
        <w:rPr>
          <w:spacing w:val="20"/>
          <w:sz w:val="22"/>
        </w:rPr>
        <w:t> </w:t>
      </w:r>
      <w:r>
        <w:rPr>
          <w:w w:val="85"/>
          <w:sz w:val="22"/>
        </w:rPr>
        <w:t>que</w:t>
      </w:r>
      <w:r>
        <w:rPr>
          <w:spacing w:val="19"/>
          <w:sz w:val="22"/>
        </w:rPr>
        <w:t> </w:t>
      </w:r>
      <w:r>
        <w:rPr>
          <w:w w:val="85"/>
          <w:sz w:val="22"/>
        </w:rPr>
        <w:t>corresponde</w:t>
      </w:r>
      <w:r>
        <w:rPr>
          <w:spacing w:val="20"/>
          <w:sz w:val="22"/>
        </w:rPr>
        <w:t> </w:t>
      </w:r>
      <w:r>
        <w:rPr>
          <w:w w:val="85"/>
          <w:sz w:val="22"/>
        </w:rPr>
        <w:t>a</w:t>
      </w:r>
      <w:r>
        <w:rPr>
          <w:spacing w:val="18"/>
          <w:sz w:val="22"/>
        </w:rPr>
        <w:t> </w:t>
      </w:r>
      <w:r>
        <w:rPr>
          <w:rFonts w:ascii="Arial"/>
          <w:b/>
          <w:w w:val="85"/>
          <w:sz w:val="22"/>
        </w:rPr>
        <w:t>TRES</w:t>
      </w:r>
      <w:r>
        <w:rPr>
          <w:rFonts w:ascii="Arial"/>
          <w:b/>
          <w:spacing w:val="18"/>
          <w:sz w:val="22"/>
        </w:rPr>
        <w:t> </w:t>
      </w:r>
      <w:r>
        <w:rPr>
          <w:rFonts w:ascii="Arial"/>
          <w:b/>
          <w:w w:val="85"/>
          <w:sz w:val="22"/>
        </w:rPr>
        <w:t>MIL</w:t>
      </w:r>
      <w:r>
        <w:rPr>
          <w:rFonts w:ascii="Arial"/>
          <w:b/>
          <w:spacing w:val="17"/>
          <w:sz w:val="22"/>
        </w:rPr>
        <w:t> </w:t>
      </w:r>
      <w:r>
        <w:rPr>
          <w:rFonts w:ascii="Arial"/>
          <w:b/>
          <w:w w:val="85"/>
          <w:sz w:val="22"/>
        </w:rPr>
        <w:t>CUATROCIENTOS</w:t>
      </w:r>
      <w:r>
        <w:rPr>
          <w:rFonts w:ascii="Arial"/>
          <w:b/>
          <w:spacing w:val="19"/>
          <w:sz w:val="22"/>
        </w:rPr>
        <w:t> </w:t>
      </w:r>
      <w:r>
        <w:rPr>
          <w:rFonts w:ascii="Arial"/>
          <w:b/>
          <w:w w:val="85"/>
          <w:sz w:val="22"/>
        </w:rPr>
        <w:t>VEINTE MILLONES</w:t>
      </w:r>
      <w:r>
        <w:rPr>
          <w:rFonts w:ascii="Arial"/>
          <w:b/>
          <w:spacing w:val="63"/>
          <w:sz w:val="22"/>
        </w:rPr>
        <w:t> </w:t>
      </w:r>
      <w:r>
        <w:rPr>
          <w:rFonts w:ascii="Arial"/>
          <w:b/>
          <w:w w:val="85"/>
          <w:sz w:val="22"/>
        </w:rPr>
        <w:t>NOVECIENTOS</w:t>
      </w:r>
      <w:r>
        <w:rPr>
          <w:rFonts w:ascii="Arial"/>
          <w:b/>
          <w:spacing w:val="63"/>
          <w:sz w:val="22"/>
        </w:rPr>
        <w:t> </w:t>
      </w:r>
      <w:r>
        <w:rPr>
          <w:rFonts w:ascii="Arial"/>
          <w:b/>
          <w:w w:val="85"/>
          <w:sz w:val="22"/>
        </w:rPr>
        <w:t>SETENTA</w:t>
      </w:r>
      <w:r>
        <w:rPr>
          <w:rFonts w:ascii="Arial"/>
          <w:b/>
          <w:spacing w:val="63"/>
          <w:sz w:val="22"/>
        </w:rPr>
        <w:t> </w:t>
      </w:r>
      <w:r>
        <w:rPr>
          <w:rFonts w:ascii="Arial"/>
          <w:b/>
          <w:w w:val="85"/>
          <w:sz w:val="22"/>
        </w:rPr>
        <w:t>Y</w:t>
      </w:r>
      <w:r>
        <w:rPr>
          <w:rFonts w:ascii="Arial"/>
          <w:b/>
          <w:spacing w:val="64"/>
          <w:sz w:val="22"/>
        </w:rPr>
        <w:t> </w:t>
      </w:r>
      <w:r>
        <w:rPr>
          <w:rFonts w:ascii="Arial"/>
          <w:b/>
          <w:w w:val="85"/>
          <w:sz w:val="22"/>
        </w:rPr>
        <w:t>OCHO</w:t>
      </w:r>
      <w:r>
        <w:rPr>
          <w:rFonts w:ascii="Arial"/>
          <w:b/>
          <w:spacing w:val="65"/>
          <w:sz w:val="22"/>
        </w:rPr>
        <w:t> </w:t>
      </w:r>
      <w:r>
        <w:rPr>
          <w:rFonts w:ascii="Arial"/>
          <w:b/>
          <w:w w:val="85"/>
          <w:sz w:val="22"/>
        </w:rPr>
        <w:t>MIL</w:t>
      </w:r>
      <w:r>
        <w:rPr>
          <w:rFonts w:ascii="Arial"/>
          <w:b/>
          <w:spacing w:val="62"/>
          <w:sz w:val="22"/>
        </w:rPr>
        <w:t> </w:t>
      </w:r>
      <w:r>
        <w:rPr>
          <w:rFonts w:ascii="Arial"/>
          <w:b/>
          <w:w w:val="85"/>
          <w:sz w:val="22"/>
        </w:rPr>
        <w:t>TRESCIENTOS</w:t>
      </w:r>
      <w:r>
        <w:rPr>
          <w:rFonts w:ascii="Arial"/>
          <w:b/>
          <w:spacing w:val="65"/>
          <w:sz w:val="22"/>
        </w:rPr>
        <w:t> </w:t>
      </w:r>
      <w:r>
        <w:rPr>
          <w:rFonts w:ascii="Arial"/>
          <w:b/>
          <w:w w:val="85"/>
          <w:sz w:val="22"/>
        </w:rPr>
        <w:t>VEINTE</w:t>
      </w:r>
      <w:r>
        <w:rPr>
          <w:rFonts w:ascii="Arial"/>
          <w:b/>
          <w:spacing w:val="63"/>
          <w:sz w:val="22"/>
        </w:rPr>
        <w:t> </w:t>
      </w:r>
      <w:r>
        <w:rPr>
          <w:rFonts w:ascii="Arial"/>
          <w:b/>
          <w:w w:val="85"/>
          <w:sz w:val="22"/>
        </w:rPr>
        <w:t>PESOS</w:t>
      </w:r>
      <w:r>
        <w:rPr>
          <w:rFonts w:ascii="Arial"/>
          <w:b/>
          <w:spacing w:val="63"/>
          <w:sz w:val="22"/>
        </w:rPr>
        <w:t> </w:t>
      </w:r>
      <w:r>
        <w:rPr>
          <w:rFonts w:ascii="Arial"/>
          <w:b/>
          <w:spacing w:val="-2"/>
          <w:w w:val="85"/>
          <w:sz w:val="22"/>
        </w:rPr>
        <w:t>MONEDA</w:t>
      </w:r>
    </w:p>
    <w:p>
      <w:pPr>
        <w:tabs>
          <w:tab w:pos="8067" w:val="left" w:leader="none"/>
        </w:tabs>
        <w:spacing w:before="0"/>
        <w:ind w:left="622" w:right="255" w:firstLine="0"/>
        <w:jc w:val="left"/>
        <w:rPr>
          <w:rFonts w:ascii="Arial"/>
          <w:b/>
          <w:sz w:val="22"/>
        </w:rPr>
      </w:pPr>
      <w:r>
        <w:rPr>
          <w:rFonts w:ascii="Arial"/>
          <w:b/>
          <w:w w:val="90"/>
          <w:sz w:val="22"/>
        </w:rPr>
        <w:t>CORRIENTE</w:t>
      </w:r>
      <w:r>
        <w:rPr>
          <w:rFonts w:ascii="Arial"/>
          <w:b/>
          <w:spacing w:val="4"/>
          <w:sz w:val="22"/>
        </w:rPr>
        <w:t> </w:t>
      </w:r>
      <w:r>
        <w:rPr>
          <w:rFonts w:ascii="Arial"/>
          <w:b/>
          <w:w w:val="90"/>
          <w:sz w:val="22"/>
        </w:rPr>
        <w:t>($3.420.978.320),</w:t>
      </w:r>
      <w:r>
        <w:rPr>
          <w:rFonts w:ascii="Arial"/>
          <w:b/>
          <w:spacing w:val="4"/>
          <w:sz w:val="22"/>
        </w:rPr>
        <w:t> </w:t>
      </w:r>
      <w:r>
        <w:rPr>
          <w:w w:val="90"/>
          <w:sz w:val="22"/>
        </w:rPr>
        <w:t>se</w:t>
      </w:r>
      <w:r>
        <w:rPr>
          <w:spacing w:val="4"/>
          <w:sz w:val="22"/>
        </w:rPr>
        <w:t> </w:t>
      </w:r>
      <w:r>
        <w:rPr>
          <w:w w:val="90"/>
          <w:sz w:val="22"/>
        </w:rPr>
        <w:t>han</w:t>
      </w:r>
      <w:r>
        <w:rPr>
          <w:spacing w:val="4"/>
          <w:sz w:val="22"/>
        </w:rPr>
        <w:t> </w:t>
      </w:r>
      <w:r>
        <w:rPr>
          <w:w w:val="90"/>
          <w:sz w:val="22"/>
        </w:rPr>
        <w:t>ejecutado</w:t>
      </w:r>
      <w:r>
        <w:rPr>
          <w:spacing w:val="4"/>
          <w:sz w:val="22"/>
        </w:rPr>
        <w:t> </w:t>
      </w:r>
      <w:r>
        <w:rPr>
          <w:w w:val="90"/>
          <w:sz w:val="22"/>
        </w:rPr>
        <w:t>con</w:t>
      </w:r>
      <w:r>
        <w:rPr>
          <w:spacing w:val="4"/>
          <w:sz w:val="22"/>
        </w:rPr>
        <w:t> </w:t>
      </w:r>
      <w:r>
        <w:rPr>
          <w:w w:val="90"/>
          <w:sz w:val="22"/>
        </w:rPr>
        <w:t>corte</w:t>
      </w:r>
      <w:r>
        <w:rPr>
          <w:spacing w:val="4"/>
          <w:sz w:val="22"/>
        </w:rPr>
        <w:t> </w:t>
      </w:r>
      <w:r>
        <w:rPr>
          <w:w w:val="90"/>
          <w:sz w:val="22"/>
        </w:rPr>
        <w:t>al</w:t>
      </w:r>
      <w:r>
        <w:rPr>
          <w:spacing w:val="4"/>
          <w:sz w:val="22"/>
        </w:rPr>
        <w:t> </w:t>
      </w:r>
      <w:r>
        <w:rPr>
          <w:w w:val="90"/>
          <w:sz w:val="22"/>
        </w:rPr>
        <w:t>30</w:t>
      </w:r>
      <w:r>
        <w:rPr>
          <w:spacing w:val="4"/>
          <w:sz w:val="22"/>
        </w:rPr>
        <w:t> </w:t>
      </w:r>
      <w:r>
        <w:rPr>
          <w:w w:val="90"/>
          <w:sz w:val="22"/>
        </w:rPr>
        <w:t>de</w:t>
      </w:r>
      <w:r>
        <w:rPr>
          <w:spacing w:val="3"/>
          <w:sz w:val="22"/>
        </w:rPr>
        <w:t> </w:t>
      </w:r>
      <w:r>
        <w:rPr>
          <w:w w:val="90"/>
          <w:sz w:val="22"/>
        </w:rPr>
        <w:t>junio</w:t>
      </w:r>
      <w:r>
        <w:rPr>
          <w:spacing w:val="4"/>
          <w:sz w:val="22"/>
        </w:rPr>
        <w:t> </w:t>
      </w:r>
      <w:r>
        <w:rPr>
          <w:w w:val="90"/>
          <w:sz w:val="22"/>
        </w:rPr>
        <w:t>de</w:t>
      </w:r>
      <w:r>
        <w:rPr>
          <w:spacing w:val="4"/>
          <w:sz w:val="22"/>
        </w:rPr>
        <w:t> </w:t>
      </w:r>
      <w:r>
        <w:rPr>
          <w:w w:val="90"/>
          <w:sz w:val="22"/>
        </w:rPr>
        <w:t>2025,</w:t>
      </w:r>
      <w:r>
        <w:rPr>
          <w:sz w:val="22"/>
        </w:rPr>
        <w:tab/>
      </w:r>
      <w:r>
        <w:rPr>
          <w:spacing w:val="-2"/>
          <w:w w:val="90"/>
          <w:sz w:val="22"/>
        </w:rPr>
        <w:t>la</w:t>
      </w:r>
      <w:r>
        <w:rPr>
          <w:spacing w:val="3"/>
          <w:sz w:val="22"/>
        </w:rPr>
        <w:t> </w:t>
      </w:r>
      <w:r>
        <w:rPr>
          <w:spacing w:val="-2"/>
          <w:w w:val="90"/>
          <w:sz w:val="22"/>
        </w:rPr>
        <w:t>suma</w:t>
      </w:r>
      <w:r>
        <w:rPr>
          <w:spacing w:val="3"/>
          <w:sz w:val="22"/>
        </w:rPr>
        <w:t> </w:t>
      </w:r>
      <w:r>
        <w:rPr>
          <w:spacing w:val="-2"/>
          <w:w w:val="90"/>
          <w:sz w:val="22"/>
        </w:rPr>
        <w:t>de</w:t>
      </w:r>
      <w:r>
        <w:rPr>
          <w:spacing w:val="5"/>
          <w:sz w:val="22"/>
        </w:rPr>
        <w:t> </w:t>
      </w:r>
      <w:r>
        <w:rPr>
          <w:rFonts w:ascii="Arial"/>
          <w:b/>
          <w:spacing w:val="-2"/>
          <w:w w:val="90"/>
          <w:sz w:val="22"/>
        </w:rPr>
        <w:t>MIL </w:t>
      </w:r>
      <w:r>
        <w:rPr>
          <w:rFonts w:ascii="Arial"/>
          <w:b/>
          <w:w w:val="80"/>
          <w:sz w:val="22"/>
        </w:rPr>
        <w:t>SETECIENTOS</w:t>
      </w:r>
      <w:r>
        <w:rPr>
          <w:rFonts w:ascii="Arial"/>
          <w:b/>
          <w:spacing w:val="-11"/>
          <w:sz w:val="22"/>
        </w:rPr>
        <w:t> </w:t>
      </w:r>
      <w:r>
        <w:rPr>
          <w:rFonts w:ascii="Arial"/>
          <w:b/>
          <w:w w:val="80"/>
          <w:sz w:val="22"/>
        </w:rPr>
        <w:t>TREINTA</w:t>
      </w:r>
      <w:r>
        <w:rPr>
          <w:rFonts w:ascii="Arial"/>
          <w:b/>
          <w:spacing w:val="-1"/>
          <w:w w:val="80"/>
          <w:sz w:val="22"/>
        </w:rPr>
        <w:t> </w:t>
      </w:r>
      <w:r>
        <w:rPr>
          <w:rFonts w:ascii="Arial"/>
          <w:b/>
          <w:w w:val="80"/>
          <w:sz w:val="22"/>
        </w:rPr>
        <w:t>Y</w:t>
      </w:r>
      <w:r>
        <w:rPr>
          <w:rFonts w:ascii="Arial"/>
          <w:b/>
          <w:spacing w:val="-12"/>
          <w:sz w:val="22"/>
        </w:rPr>
        <w:t> </w:t>
      </w:r>
      <w:r>
        <w:rPr>
          <w:rFonts w:ascii="Arial"/>
          <w:b/>
          <w:w w:val="80"/>
          <w:sz w:val="22"/>
        </w:rPr>
        <w:t>OCHO</w:t>
      </w:r>
      <w:r>
        <w:rPr>
          <w:rFonts w:ascii="Arial"/>
          <w:b/>
          <w:spacing w:val="-11"/>
          <w:sz w:val="22"/>
        </w:rPr>
        <w:t> </w:t>
      </w:r>
      <w:r>
        <w:rPr>
          <w:rFonts w:ascii="Arial"/>
          <w:b/>
          <w:w w:val="80"/>
          <w:sz w:val="22"/>
        </w:rPr>
        <w:t>MILLONES</w:t>
      </w:r>
      <w:r>
        <w:rPr>
          <w:rFonts w:ascii="Arial"/>
          <w:b/>
          <w:spacing w:val="-12"/>
          <w:sz w:val="22"/>
        </w:rPr>
        <w:t> </w:t>
      </w:r>
      <w:r>
        <w:rPr>
          <w:rFonts w:ascii="Arial"/>
          <w:b/>
          <w:w w:val="80"/>
          <w:sz w:val="22"/>
        </w:rPr>
        <w:t>NOVECIENTOS</w:t>
      </w:r>
      <w:r>
        <w:rPr>
          <w:rFonts w:ascii="Arial"/>
          <w:b/>
          <w:spacing w:val="-11"/>
          <w:sz w:val="22"/>
        </w:rPr>
        <w:t> </w:t>
      </w:r>
      <w:r>
        <w:rPr>
          <w:rFonts w:ascii="Arial"/>
          <w:b/>
          <w:w w:val="80"/>
          <w:sz w:val="22"/>
        </w:rPr>
        <w:t>OCHENTA</w:t>
      </w:r>
      <w:r>
        <w:rPr>
          <w:rFonts w:ascii="Arial"/>
          <w:b/>
          <w:spacing w:val="-13"/>
          <w:sz w:val="22"/>
        </w:rPr>
        <w:t> </w:t>
      </w:r>
      <w:r>
        <w:rPr>
          <w:rFonts w:ascii="Arial"/>
          <w:b/>
          <w:w w:val="80"/>
          <w:sz w:val="22"/>
        </w:rPr>
        <w:t>Y</w:t>
      </w:r>
      <w:r>
        <w:rPr>
          <w:rFonts w:ascii="Arial"/>
          <w:b/>
          <w:spacing w:val="-12"/>
          <w:sz w:val="22"/>
        </w:rPr>
        <w:t> </w:t>
      </w:r>
      <w:r>
        <w:rPr>
          <w:rFonts w:ascii="Arial"/>
          <w:b/>
          <w:w w:val="80"/>
          <w:sz w:val="22"/>
        </w:rPr>
        <w:t>OCHO</w:t>
      </w:r>
      <w:r>
        <w:rPr>
          <w:rFonts w:ascii="Arial"/>
          <w:b/>
          <w:spacing w:val="-11"/>
          <w:sz w:val="22"/>
        </w:rPr>
        <w:t> </w:t>
      </w:r>
      <w:r>
        <w:rPr>
          <w:rFonts w:ascii="Arial"/>
          <w:b/>
          <w:w w:val="80"/>
          <w:sz w:val="22"/>
        </w:rPr>
        <w:t>MIL</w:t>
      </w:r>
      <w:r>
        <w:rPr>
          <w:rFonts w:ascii="Arial"/>
          <w:b/>
          <w:spacing w:val="-1"/>
          <w:w w:val="80"/>
          <w:sz w:val="22"/>
        </w:rPr>
        <w:t> </w:t>
      </w:r>
      <w:r>
        <w:rPr>
          <w:rFonts w:ascii="Arial"/>
          <w:b/>
          <w:w w:val="80"/>
          <w:sz w:val="22"/>
        </w:rPr>
        <w:t>SESENTA</w:t>
      </w:r>
      <w:r>
        <w:rPr>
          <w:rFonts w:ascii="Arial"/>
          <w:b/>
          <w:spacing w:val="-13"/>
          <w:sz w:val="22"/>
        </w:rPr>
        <w:t> </w:t>
      </w:r>
      <w:r>
        <w:rPr>
          <w:rFonts w:ascii="Arial"/>
          <w:b/>
          <w:w w:val="80"/>
          <w:sz w:val="22"/>
        </w:rPr>
        <w:t>Y</w:t>
      </w:r>
      <w:r>
        <w:rPr>
          <w:rFonts w:ascii="Arial"/>
          <w:b/>
          <w:spacing w:val="-12"/>
          <w:sz w:val="22"/>
        </w:rPr>
        <w:t> </w:t>
      </w:r>
      <w:r>
        <w:rPr>
          <w:rFonts w:ascii="Arial"/>
          <w:b/>
          <w:spacing w:val="-4"/>
          <w:w w:val="80"/>
          <w:sz w:val="22"/>
        </w:rPr>
        <w:t>CINCO</w:t>
      </w:r>
    </w:p>
    <w:p>
      <w:pPr>
        <w:spacing w:before="0"/>
        <w:ind w:left="622" w:right="255" w:firstLine="0"/>
        <w:jc w:val="both"/>
        <w:rPr>
          <w:rFonts w:ascii="Arial"/>
          <w:b/>
          <w:sz w:val="22"/>
        </w:rPr>
      </w:pPr>
      <w:r>
        <w:rPr>
          <w:rFonts w:ascii="Arial"/>
          <w:b/>
          <w:spacing w:val="-2"/>
          <w:w w:val="90"/>
          <w:sz w:val="22"/>
        </w:rPr>
        <w:t>PESOS</w:t>
      </w:r>
      <w:r>
        <w:rPr>
          <w:rFonts w:ascii="Arial"/>
          <w:b/>
          <w:spacing w:val="-2"/>
          <w:w w:val="90"/>
          <w:sz w:val="22"/>
        </w:rPr>
        <w:t> M/CTE</w:t>
      </w:r>
      <w:r>
        <w:rPr>
          <w:rFonts w:ascii="Arial"/>
          <w:b/>
          <w:spacing w:val="-2"/>
          <w:w w:val="90"/>
          <w:sz w:val="22"/>
        </w:rPr>
        <w:t> ($1.738.988.065)</w:t>
      </w:r>
      <w:r>
        <w:rPr>
          <w:spacing w:val="-2"/>
          <w:w w:val="90"/>
          <w:sz w:val="22"/>
        </w:rPr>
        <w:t>,</w:t>
      </w:r>
      <w:r>
        <w:rPr>
          <w:spacing w:val="-2"/>
          <w:w w:val="90"/>
          <w:sz w:val="22"/>
        </w:rPr>
        <w:t> quedando</w:t>
      </w:r>
      <w:r>
        <w:rPr>
          <w:spacing w:val="-2"/>
          <w:w w:val="90"/>
          <w:sz w:val="22"/>
        </w:rPr>
        <w:t> un</w:t>
      </w:r>
      <w:r>
        <w:rPr>
          <w:spacing w:val="-2"/>
          <w:w w:val="90"/>
          <w:sz w:val="22"/>
        </w:rPr>
        <w:t> saldo</w:t>
      </w:r>
      <w:r>
        <w:rPr>
          <w:spacing w:val="-2"/>
          <w:w w:val="90"/>
          <w:sz w:val="22"/>
        </w:rPr>
        <w:t> por</w:t>
      </w:r>
      <w:r>
        <w:rPr>
          <w:spacing w:val="-2"/>
          <w:w w:val="90"/>
          <w:sz w:val="22"/>
        </w:rPr>
        <w:t> ejecutar</w:t>
      </w:r>
      <w:r>
        <w:rPr>
          <w:spacing w:val="-2"/>
          <w:w w:val="90"/>
          <w:sz w:val="22"/>
        </w:rPr>
        <w:t> por</w:t>
      </w:r>
      <w:r>
        <w:rPr>
          <w:spacing w:val="-2"/>
          <w:w w:val="90"/>
          <w:sz w:val="22"/>
        </w:rPr>
        <w:t> la</w:t>
      </w:r>
      <w:r>
        <w:rPr>
          <w:spacing w:val="-2"/>
          <w:w w:val="90"/>
          <w:sz w:val="22"/>
        </w:rPr>
        <w:t> suma</w:t>
      </w:r>
      <w:r>
        <w:rPr>
          <w:spacing w:val="-2"/>
          <w:w w:val="90"/>
          <w:sz w:val="22"/>
        </w:rPr>
        <w:t> de</w:t>
      </w:r>
      <w:r>
        <w:rPr>
          <w:spacing w:val="-2"/>
          <w:w w:val="90"/>
          <w:sz w:val="22"/>
        </w:rPr>
        <w:t> </w:t>
      </w:r>
      <w:r>
        <w:rPr>
          <w:rFonts w:ascii="Arial"/>
          <w:b/>
          <w:spacing w:val="-2"/>
          <w:w w:val="90"/>
          <w:sz w:val="22"/>
        </w:rPr>
        <w:t>MIL</w:t>
      </w:r>
      <w:r>
        <w:rPr>
          <w:rFonts w:ascii="Arial"/>
          <w:b/>
          <w:spacing w:val="-2"/>
          <w:w w:val="90"/>
          <w:sz w:val="22"/>
        </w:rPr>
        <w:t> SEISCIENTOS </w:t>
      </w:r>
      <w:r>
        <w:rPr>
          <w:rFonts w:ascii="Arial"/>
          <w:b/>
          <w:w w:val="80"/>
          <w:sz w:val="22"/>
        </w:rPr>
        <w:t>OCHENTA Y UN MILLONES NOVECIENTOS NOVENTA MIL DOSCIENTOS CINCUENTA Y CINCO PESOS </w:t>
      </w:r>
      <w:r>
        <w:rPr>
          <w:rFonts w:ascii="Arial"/>
          <w:b/>
          <w:spacing w:val="-2"/>
          <w:w w:val="90"/>
          <w:sz w:val="22"/>
        </w:rPr>
        <w:t>M/CTE ($1.681.990.255).</w:t>
      </w:r>
    </w:p>
    <w:p>
      <w:pPr>
        <w:pStyle w:val="BodyText"/>
        <w:spacing w:before="247"/>
        <w:ind w:right="262"/>
        <w:jc w:val="both"/>
      </w:pPr>
      <w:r>
        <w:rPr>
          <w:w w:val="80"/>
        </w:rPr>
        <w:t>A continuación, se presenta el cuadro resumen del balance financiero, en el cual se evidencian tanto los pagos </w:t>
      </w:r>
      <w:r>
        <w:rPr>
          <w:w w:val="85"/>
        </w:rPr>
        <w:t>realizados</w:t>
      </w:r>
      <w:r>
        <w:rPr>
          <w:spacing w:val="-7"/>
          <w:w w:val="85"/>
        </w:rPr>
        <w:t> </w:t>
      </w:r>
      <w:r>
        <w:rPr>
          <w:w w:val="85"/>
        </w:rPr>
        <w:t>con</w:t>
      </w:r>
      <w:r>
        <w:rPr>
          <w:spacing w:val="-6"/>
          <w:w w:val="85"/>
        </w:rPr>
        <w:t> </w:t>
      </w:r>
      <w:r>
        <w:rPr>
          <w:w w:val="85"/>
        </w:rPr>
        <w:t>corte</w:t>
      </w:r>
      <w:r>
        <w:rPr>
          <w:spacing w:val="-6"/>
          <w:w w:val="85"/>
        </w:rPr>
        <w:t> </w:t>
      </w:r>
      <w:r>
        <w:rPr>
          <w:w w:val="85"/>
        </w:rPr>
        <w:t>al</w:t>
      </w:r>
      <w:r>
        <w:rPr>
          <w:spacing w:val="-6"/>
          <w:w w:val="85"/>
        </w:rPr>
        <w:t> </w:t>
      </w:r>
      <w:r>
        <w:rPr>
          <w:w w:val="85"/>
        </w:rPr>
        <w:t>mes</w:t>
      </w:r>
      <w:r>
        <w:rPr>
          <w:spacing w:val="-6"/>
          <w:w w:val="85"/>
        </w:rPr>
        <w:t> </w:t>
      </w:r>
      <w:r>
        <w:rPr>
          <w:w w:val="85"/>
        </w:rPr>
        <w:t>de</w:t>
      </w:r>
      <w:r>
        <w:rPr>
          <w:spacing w:val="-6"/>
          <w:w w:val="85"/>
        </w:rPr>
        <w:t> </w:t>
      </w:r>
      <w:r>
        <w:rPr>
          <w:w w:val="85"/>
        </w:rPr>
        <w:t>junio</w:t>
      </w:r>
      <w:r>
        <w:rPr>
          <w:spacing w:val="-6"/>
          <w:w w:val="85"/>
        </w:rPr>
        <w:t> </w:t>
      </w:r>
      <w:r>
        <w:rPr>
          <w:w w:val="85"/>
        </w:rPr>
        <w:t>de</w:t>
      </w:r>
      <w:r>
        <w:rPr>
          <w:spacing w:val="-6"/>
          <w:w w:val="85"/>
        </w:rPr>
        <w:t> </w:t>
      </w:r>
      <w:r>
        <w:rPr>
          <w:w w:val="85"/>
        </w:rPr>
        <w:t>2025,</w:t>
      </w:r>
      <w:r>
        <w:rPr>
          <w:spacing w:val="-7"/>
          <w:w w:val="85"/>
        </w:rPr>
        <w:t> </w:t>
      </w:r>
      <w:r>
        <w:rPr>
          <w:w w:val="85"/>
        </w:rPr>
        <w:t>como</w:t>
      </w:r>
      <w:r>
        <w:rPr>
          <w:spacing w:val="-6"/>
          <w:w w:val="85"/>
        </w:rPr>
        <w:t> </w:t>
      </w:r>
      <w:r>
        <w:rPr>
          <w:w w:val="85"/>
        </w:rPr>
        <w:t>la</w:t>
      </w:r>
      <w:r>
        <w:rPr>
          <w:spacing w:val="-6"/>
          <w:w w:val="85"/>
        </w:rPr>
        <w:t> </w:t>
      </w:r>
      <w:r>
        <w:rPr>
          <w:w w:val="85"/>
        </w:rPr>
        <w:t>proyección</w:t>
      </w:r>
      <w:r>
        <w:rPr>
          <w:spacing w:val="-6"/>
          <w:w w:val="85"/>
        </w:rPr>
        <w:t> </w:t>
      </w:r>
      <w:r>
        <w:rPr>
          <w:w w:val="85"/>
        </w:rPr>
        <w:t>de</w:t>
      </w:r>
      <w:r>
        <w:rPr>
          <w:spacing w:val="-6"/>
          <w:w w:val="85"/>
        </w:rPr>
        <w:t> </w:t>
      </w:r>
      <w:r>
        <w:rPr>
          <w:w w:val="85"/>
        </w:rPr>
        <w:t>recursos</w:t>
      </w:r>
      <w:r>
        <w:rPr>
          <w:spacing w:val="-6"/>
          <w:w w:val="85"/>
        </w:rPr>
        <w:t> </w:t>
      </w:r>
      <w:r>
        <w:rPr>
          <w:w w:val="85"/>
        </w:rPr>
        <w:t>necesarios</w:t>
      </w:r>
      <w:r>
        <w:rPr>
          <w:spacing w:val="-6"/>
          <w:w w:val="85"/>
        </w:rPr>
        <w:t> </w:t>
      </w:r>
      <w:r>
        <w:rPr>
          <w:w w:val="85"/>
        </w:rPr>
        <w:t>para</w:t>
      </w:r>
      <w:r>
        <w:rPr>
          <w:spacing w:val="-6"/>
          <w:w w:val="85"/>
        </w:rPr>
        <w:t> </w:t>
      </w:r>
      <w:r>
        <w:rPr>
          <w:w w:val="85"/>
        </w:rPr>
        <w:t>garantizar</w:t>
      </w:r>
      <w:r>
        <w:rPr>
          <w:spacing w:val="-6"/>
          <w:w w:val="85"/>
        </w:rPr>
        <w:t> </w:t>
      </w:r>
      <w:r>
        <w:rPr>
          <w:w w:val="85"/>
        </w:rPr>
        <w:t>el consumo</w:t>
      </w:r>
      <w:r>
        <w:rPr>
          <w:spacing w:val="-1"/>
          <w:w w:val="85"/>
        </w:rPr>
        <w:t> </w:t>
      </w:r>
      <w:r>
        <w:rPr>
          <w:w w:val="85"/>
        </w:rPr>
        <w:t>hasta</w:t>
      </w:r>
      <w:r>
        <w:rPr>
          <w:spacing w:val="-2"/>
          <w:w w:val="85"/>
        </w:rPr>
        <w:t> </w:t>
      </w:r>
      <w:r>
        <w:rPr>
          <w:w w:val="85"/>
        </w:rPr>
        <w:t>el</w:t>
      </w:r>
      <w:r>
        <w:rPr>
          <w:spacing w:val="-1"/>
          <w:w w:val="85"/>
        </w:rPr>
        <w:t> </w:t>
      </w:r>
      <w:r>
        <w:rPr>
          <w:w w:val="85"/>
        </w:rPr>
        <w:t>plazo</w:t>
      </w:r>
      <w:r>
        <w:rPr>
          <w:spacing w:val="-2"/>
          <w:w w:val="85"/>
        </w:rPr>
        <w:t> </w:t>
      </w:r>
      <w:r>
        <w:rPr>
          <w:w w:val="85"/>
        </w:rPr>
        <w:t>proyectado</w:t>
      </w:r>
      <w:r>
        <w:rPr>
          <w:spacing w:val="-2"/>
          <w:w w:val="85"/>
        </w:rPr>
        <w:t> </w:t>
      </w:r>
      <w:r>
        <w:rPr>
          <w:w w:val="85"/>
        </w:rPr>
        <w:t>de</w:t>
      </w:r>
      <w:r>
        <w:rPr>
          <w:spacing w:val="-2"/>
          <w:w w:val="85"/>
        </w:rPr>
        <w:t> </w:t>
      </w:r>
      <w:r>
        <w:rPr>
          <w:w w:val="85"/>
        </w:rPr>
        <w:t>la</w:t>
      </w:r>
      <w:r>
        <w:rPr>
          <w:spacing w:val="-2"/>
          <w:w w:val="85"/>
        </w:rPr>
        <w:t> </w:t>
      </w:r>
      <w:r>
        <w:rPr>
          <w:w w:val="85"/>
        </w:rPr>
        <w:t>prórroga:</w:t>
      </w:r>
    </w:p>
    <w:p>
      <w:pPr>
        <w:pStyle w:val="BodyText"/>
        <w:spacing w:after="0"/>
        <w:jc w:val="both"/>
        <w:sectPr>
          <w:pgSz w:w="12240" w:h="18720"/>
          <w:pgMar w:header="469" w:footer="653" w:top="1820" w:bottom="840" w:left="1080" w:right="1440"/>
        </w:sectPr>
      </w:pPr>
    </w:p>
    <w:p>
      <w:pPr>
        <w:pStyle w:val="BodyText"/>
        <w:spacing w:before="41"/>
        <w:ind w:left="0"/>
        <w:rPr>
          <w:sz w:val="20"/>
        </w:rPr>
      </w:pPr>
    </w:p>
    <w:p>
      <w:pPr>
        <w:pStyle w:val="BodyText"/>
        <w:ind w:left="868"/>
        <w:rPr>
          <w:sz w:val="20"/>
        </w:rPr>
      </w:pPr>
      <w:r>
        <w:rPr>
          <w:sz w:val="20"/>
        </w:rPr>
        <w:drawing>
          <wp:inline distT="0" distB="0" distL="0" distR="0">
            <wp:extent cx="5392366" cy="3257550"/>
            <wp:effectExtent l="0" t="0" r="0" b="0"/>
            <wp:docPr id="6" name="Image 6"/>
            <wp:cNvGraphicFramePr>
              <a:graphicFrameLocks/>
            </wp:cNvGraphicFramePr>
            <a:graphic>
              <a:graphicData uri="http://schemas.openxmlformats.org/drawingml/2006/picture">
                <pic:pic>
                  <pic:nvPicPr>
                    <pic:cNvPr id="6" name="Image 6"/>
                    <pic:cNvPicPr/>
                  </pic:nvPicPr>
                  <pic:blipFill>
                    <a:blip r:embed="rId8" cstate="print"/>
                    <a:stretch>
                      <a:fillRect/>
                    </a:stretch>
                  </pic:blipFill>
                  <pic:spPr>
                    <a:xfrm>
                      <a:off x="0" y="0"/>
                      <a:ext cx="5392366" cy="3257550"/>
                    </a:xfrm>
                    <a:prstGeom prst="rect">
                      <a:avLst/>
                    </a:prstGeom>
                  </pic:spPr>
                </pic:pic>
              </a:graphicData>
            </a:graphic>
          </wp:inline>
        </w:drawing>
      </w:r>
      <w:r>
        <w:rPr>
          <w:sz w:val="20"/>
        </w:rPr>
      </w:r>
    </w:p>
    <w:p>
      <w:pPr>
        <w:spacing w:before="89"/>
        <w:ind w:left="622" w:right="0" w:firstLine="0"/>
        <w:jc w:val="both"/>
        <w:rPr>
          <w:rFonts w:ascii="Arial" w:hAnsi="Arial"/>
          <w:b/>
          <w:sz w:val="22"/>
        </w:rPr>
      </w:pPr>
      <w:r>
        <w:rPr>
          <w:rFonts w:ascii="Arial" w:hAnsi="Arial"/>
          <w:b/>
          <w:w w:val="80"/>
          <w:sz w:val="22"/>
        </w:rPr>
        <w:t>Tabla</w:t>
      </w:r>
      <w:r>
        <w:rPr>
          <w:rFonts w:ascii="Arial" w:hAnsi="Arial"/>
          <w:b/>
          <w:spacing w:val="-4"/>
          <w:sz w:val="22"/>
        </w:rPr>
        <w:t> </w:t>
      </w:r>
      <w:r>
        <w:rPr>
          <w:rFonts w:ascii="Arial" w:hAnsi="Arial"/>
          <w:b/>
          <w:w w:val="80"/>
          <w:sz w:val="22"/>
        </w:rPr>
        <w:t>3.</w:t>
      </w:r>
      <w:r>
        <w:rPr>
          <w:rFonts w:ascii="Arial" w:hAnsi="Arial"/>
          <w:b/>
          <w:spacing w:val="-3"/>
          <w:sz w:val="22"/>
        </w:rPr>
        <w:t> </w:t>
      </w:r>
      <w:r>
        <w:rPr>
          <w:rFonts w:ascii="Arial" w:hAnsi="Arial"/>
          <w:b/>
          <w:w w:val="80"/>
          <w:sz w:val="22"/>
        </w:rPr>
        <w:t>Proyección</w:t>
      </w:r>
      <w:r>
        <w:rPr>
          <w:rFonts w:ascii="Arial" w:hAnsi="Arial"/>
          <w:b/>
          <w:spacing w:val="-3"/>
          <w:sz w:val="22"/>
        </w:rPr>
        <w:t> </w:t>
      </w:r>
      <w:r>
        <w:rPr>
          <w:rFonts w:ascii="Arial" w:hAnsi="Arial"/>
          <w:b/>
          <w:w w:val="80"/>
          <w:sz w:val="22"/>
        </w:rPr>
        <w:t>de</w:t>
      </w:r>
      <w:r>
        <w:rPr>
          <w:rFonts w:ascii="Arial" w:hAnsi="Arial"/>
          <w:b/>
          <w:spacing w:val="-3"/>
          <w:sz w:val="22"/>
        </w:rPr>
        <w:t> </w:t>
      </w:r>
      <w:r>
        <w:rPr>
          <w:rFonts w:ascii="Arial" w:hAnsi="Arial"/>
          <w:b/>
          <w:spacing w:val="-2"/>
          <w:w w:val="80"/>
          <w:sz w:val="22"/>
        </w:rPr>
        <w:t>Ejecución.</w:t>
      </w:r>
    </w:p>
    <w:p>
      <w:pPr>
        <w:pStyle w:val="BodyText"/>
        <w:ind w:left="0"/>
        <w:rPr>
          <w:rFonts w:ascii="Arial"/>
          <w:b/>
        </w:rPr>
      </w:pPr>
    </w:p>
    <w:p>
      <w:pPr>
        <w:pStyle w:val="ListParagraph"/>
        <w:numPr>
          <w:ilvl w:val="0"/>
          <w:numId w:val="1"/>
        </w:numPr>
        <w:tabs>
          <w:tab w:pos="1341" w:val="left" w:leader="none"/>
        </w:tabs>
        <w:spacing w:line="252" w:lineRule="exact" w:before="0" w:after="0"/>
        <w:ind w:left="1341" w:right="0" w:hanging="719"/>
        <w:jc w:val="left"/>
        <w:rPr>
          <w:rFonts w:ascii="Arial" w:hAnsi="Arial"/>
          <w:b/>
          <w:sz w:val="22"/>
        </w:rPr>
      </w:pPr>
      <w:r>
        <w:rPr>
          <w:rFonts w:ascii="Arial" w:hAnsi="Arial"/>
          <w:b/>
          <w:w w:val="80"/>
          <w:sz w:val="22"/>
        </w:rPr>
        <w:t>FUNDAMENTOS</w:t>
      </w:r>
      <w:r>
        <w:rPr>
          <w:rFonts w:ascii="Arial" w:hAnsi="Arial"/>
          <w:b/>
          <w:spacing w:val="3"/>
          <w:sz w:val="22"/>
        </w:rPr>
        <w:t> </w:t>
      </w:r>
      <w:r>
        <w:rPr>
          <w:rFonts w:ascii="Arial" w:hAnsi="Arial"/>
          <w:b/>
          <w:w w:val="80"/>
          <w:sz w:val="22"/>
        </w:rPr>
        <w:t>DE</w:t>
      </w:r>
      <w:r>
        <w:rPr>
          <w:rFonts w:ascii="Arial" w:hAnsi="Arial"/>
          <w:b/>
          <w:spacing w:val="4"/>
          <w:sz w:val="22"/>
        </w:rPr>
        <w:t> </w:t>
      </w:r>
      <w:r>
        <w:rPr>
          <w:rFonts w:ascii="Arial" w:hAnsi="Arial"/>
          <w:b/>
          <w:w w:val="80"/>
          <w:sz w:val="22"/>
        </w:rPr>
        <w:t>LA</w:t>
      </w:r>
      <w:r>
        <w:rPr>
          <w:rFonts w:ascii="Arial" w:hAnsi="Arial"/>
          <w:b/>
          <w:spacing w:val="4"/>
          <w:sz w:val="22"/>
        </w:rPr>
        <w:t> </w:t>
      </w:r>
      <w:r>
        <w:rPr>
          <w:rFonts w:ascii="Arial" w:hAnsi="Arial"/>
          <w:b/>
          <w:w w:val="80"/>
          <w:sz w:val="22"/>
        </w:rPr>
        <w:t>SOLICITUD</w:t>
      </w:r>
      <w:r>
        <w:rPr>
          <w:rFonts w:ascii="Arial" w:hAnsi="Arial"/>
          <w:b/>
          <w:spacing w:val="3"/>
          <w:sz w:val="22"/>
        </w:rPr>
        <w:t> </w:t>
      </w:r>
      <w:r>
        <w:rPr>
          <w:rFonts w:ascii="Arial" w:hAnsi="Arial"/>
          <w:b/>
          <w:w w:val="80"/>
          <w:sz w:val="22"/>
        </w:rPr>
        <w:t>DE</w:t>
      </w:r>
      <w:r>
        <w:rPr>
          <w:rFonts w:ascii="Arial" w:hAnsi="Arial"/>
          <w:b/>
          <w:spacing w:val="4"/>
          <w:sz w:val="22"/>
        </w:rPr>
        <w:t> </w:t>
      </w:r>
      <w:r>
        <w:rPr>
          <w:rFonts w:ascii="Arial" w:hAnsi="Arial"/>
          <w:b/>
          <w:w w:val="80"/>
          <w:sz w:val="22"/>
        </w:rPr>
        <w:t>PRÓRROGA</w:t>
      </w:r>
      <w:r>
        <w:rPr>
          <w:rFonts w:ascii="Arial" w:hAnsi="Arial"/>
          <w:b/>
          <w:spacing w:val="4"/>
          <w:sz w:val="22"/>
        </w:rPr>
        <w:t> </w:t>
      </w:r>
      <w:r>
        <w:rPr>
          <w:rFonts w:ascii="Arial" w:hAnsi="Arial"/>
          <w:b/>
          <w:w w:val="80"/>
          <w:sz w:val="22"/>
        </w:rPr>
        <w:t>No.</w:t>
      </w:r>
      <w:r>
        <w:rPr>
          <w:rFonts w:ascii="Arial" w:hAnsi="Arial"/>
          <w:b/>
          <w:spacing w:val="4"/>
          <w:sz w:val="22"/>
        </w:rPr>
        <w:t> </w:t>
      </w:r>
      <w:r>
        <w:rPr>
          <w:rFonts w:ascii="Arial" w:hAnsi="Arial"/>
          <w:b/>
          <w:w w:val="80"/>
          <w:sz w:val="22"/>
        </w:rPr>
        <w:t>1</w:t>
      </w:r>
      <w:r>
        <w:rPr>
          <w:rFonts w:ascii="Arial" w:hAnsi="Arial"/>
          <w:b/>
          <w:spacing w:val="5"/>
          <w:sz w:val="22"/>
        </w:rPr>
        <w:t> </w:t>
      </w:r>
      <w:r>
        <w:rPr>
          <w:rFonts w:ascii="Arial" w:hAnsi="Arial"/>
          <w:b/>
          <w:w w:val="80"/>
          <w:sz w:val="22"/>
        </w:rPr>
        <w:t>AL</w:t>
      </w:r>
      <w:r>
        <w:rPr>
          <w:rFonts w:ascii="Arial" w:hAnsi="Arial"/>
          <w:b/>
          <w:spacing w:val="4"/>
          <w:sz w:val="22"/>
        </w:rPr>
        <w:t> </w:t>
      </w:r>
      <w:r>
        <w:rPr>
          <w:rFonts w:ascii="Arial" w:hAnsi="Arial"/>
          <w:b/>
          <w:w w:val="80"/>
          <w:sz w:val="22"/>
        </w:rPr>
        <w:t>CONTRATO</w:t>
      </w:r>
      <w:r>
        <w:rPr>
          <w:rFonts w:ascii="Arial" w:hAnsi="Arial"/>
          <w:b/>
          <w:spacing w:val="5"/>
          <w:sz w:val="22"/>
        </w:rPr>
        <w:t> </w:t>
      </w:r>
      <w:r>
        <w:rPr>
          <w:rFonts w:ascii="Arial" w:hAnsi="Arial"/>
          <w:b/>
          <w:w w:val="80"/>
          <w:sz w:val="22"/>
        </w:rPr>
        <w:t>No.</w:t>
      </w:r>
      <w:r>
        <w:rPr>
          <w:rFonts w:ascii="Arial" w:hAnsi="Arial"/>
          <w:b/>
          <w:spacing w:val="6"/>
          <w:sz w:val="22"/>
        </w:rPr>
        <w:t> </w:t>
      </w:r>
      <w:r>
        <w:rPr>
          <w:rFonts w:ascii="Arial" w:hAnsi="Arial"/>
          <w:b/>
          <w:w w:val="80"/>
          <w:sz w:val="22"/>
        </w:rPr>
        <w:t>CAR-SASI-</w:t>
      </w:r>
      <w:r>
        <w:rPr>
          <w:rFonts w:ascii="Arial" w:hAnsi="Arial"/>
          <w:b/>
          <w:spacing w:val="-2"/>
          <w:w w:val="80"/>
          <w:sz w:val="22"/>
        </w:rPr>
        <w:t>2788-</w:t>
      </w:r>
    </w:p>
    <w:p>
      <w:pPr>
        <w:spacing w:line="252" w:lineRule="exact" w:before="0"/>
        <w:ind w:left="1342" w:right="0" w:firstLine="0"/>
        <w:jc w:val="left"/>
        <w:rPr>
          <w:rFonts w:ascii="Arial"/>
          <w:b/>
          <w:sz w:val="22"/>
        </w:rPr>
      </w:pPr>
      <w:r>
        <w:rPr>
          <w:rFonts w:ascii="Arial"/>
          <w:b/>
          <w:spacing w:val="-4"/>
          <w:w w:val="90"/>
          <w:sz w:val="22"/>
        </w:rPr>
        <w:t>2024.</w:t>
      </w:r>
    </w:p>
    <w:p>
      <w:pPr>
        <w:pStyle w:val="BodyText"/>
        <w:spacing w:before="251"/>
        <w:ind w:right="255"/>
        <w:jc w:val="both"/>
      </w:pPr>
      <w:r>
        <w:rPr>
          <w:spacing w:val="-2"/>
          <w:w w:val="90"/>
        </w:rPr>
        <w:t>El</w:t>
      </w:r>
      <w:r>
        <w:rPr>
          <w:spacing w:val="-2"/>
          <w:w w:val="90"/>
        </w:rPr>
        <w:t> Contrato</w:t>
      </w:r>
      <w:r>
        <w:rPr>
          <w:spacing w:val="-2"/>
          <w:w w:val="90"/>
        </w:rPr>
        <w:t> </w:t>
      </w:r>
      <w:r>
        <w:rPr>
          <w:rFonts w:ascii="Arial" w:hAnsi="Arial"/>
          <w:b/>
          <w:spacing w:val="-2"/>
          <w:w w:val="90"/>
        </w:rPr>
        <w:t>No.</w:t>
      </w:r>
      <w:r>
        <w:rPr>
          <w:rFonts w:ascii="Arial" w:hAnsi="Arial"/>
          <w:b/>
          <w:spacing w:val="-2"/>
          <w:w w:val="90"/>
        </w:rPr>
        <w:t> CAR-SASI-2788-2024</w:t>
      </w:r>
      <w:r>
        <w:rPr>
          <w:spacing w:val="-2"/>
          <w:w w:val="90"/>
        </w:rPr>
        <w:t>,</w:t>
      </w:r>
      <w:r>
        <w:rPr>
          <w:spacing w:val="-2"/>
          <w:w w:val="90"/>
        </w:rPr>
        <w:t> se</w:t>
      </w:r>
      <w:r>
        <w:rPr>
          <w:spacing w:val="-2"/>
          <w:w w:val="90"/>
        </w:rPr>
        <w:t> originó</w:t>
      </w:r>
      <w:r>
        <w:rPr>
          <w:spacing w:val="-2"/>
          <w:w w:val="90"/>
        </w:rPr>
        <w:t> producto</w:t>
      </w:r>
      <w:r>
        <w:rPr>
          <w:spacing w:val="-2"/>
          <w:w w:val="90"/>
        </w:rPr>
        <w:t> de</w:t>
      </w:r>
      <w:r>
        <w:rPr>
          <w:spacing w:val="-2"/>
          <w:w w:val="90"/>
        </w:rPr>
        <w:t> la</w:t>
      </w:r>
      <w:r>
        <w:rPr>
          <w:spacing w:val="-2"/>
          <w:w w:val="90"/>
        </w:rPr>
        <w:t> necesidad</w:t>
      </w:r>
      <w:r>
        <w:rPr>
          <w:spacing w:val="-2"/>
          <w:w w:val="90"/>
        </w:rPr>
        <w:t> inherente</w:t>
      </w:r>
      <w:r>
        <w:rPr>
          <w:spacing w:val="-2"/>
          <w:w w:val="90"/>
        </w:rPr>
        <w:t> de</w:t>
      </w:r>
      <w:r>
        <w:rPr>
          <w:spacing w:val="-2"/>
          <w:w w:val="90"/>
        </w:rPr>
        <w:t> contar</w:t>
      </w:r>
      <w:r>
        <w:rPr>
          <w:spacing w:val="-2"/>
          <w:w w:val="90"/>
        </w:rPr>
        <w:t> con</w:t>
      </w:r>
      <w:r>
        <w:rPr>
          <w:spacing w:val="-2"/>
          <w:w w:val="90"/>
        </w:rPr>
        <w:t> el suministro</w:t>
      </w:r>
      <w:r>
        <w:rPr>
          <w:spacing w:val="-3"/>
          <w:w w:val="90"/>
        </w:rPr>
        <w:t> </w:t>
      </w:r>
      <w:r>
        <w:rPr>
          <w:spacing w:val="-2"/>
          <w:w w:val="90"/>
        </w:rPr>
        <w:t>de</w:t>
      </w:r>
      <w:r>
        <w:rPr>
          <w:spacing w:val="-2"/>
          <w:w w:val="90"/>
        </w:rPr>
        <w:t> combustible</w:t>
      </w:r>
      <w:r>
        <w:rPr>
          <w:spacing w:val="-3"/>
          <w:w w:val="90"/>
        </w:rPr>
        <w:t> </w:t>
      </w:r>
      <w:r>
        <w:rPr>
          <w:spacing w:val="-2"/>
          <w:w w:val="90"/>
        </w:rPr>
        <w:t>(ACPM,</w:t>
      </w:r>
      <w:r>
        <w:rPr>
          <w:spacing w:val="-3"/>
          <w:w w:val="90"/>
        </w:rPr>
        <w:t> </w:t>
      </w:r>
      <w:r>
        <w:rPr>
          <w:spacing w:val="-2"/>
          <w:w w:val="90"/>
        </w:rPr>
        <w:t>GASOLINA</w:t>
      </w:r>
      <w:r>
        <w:rPr>
          <w:spacing w:val="-3"/>
          <w:w w:val="90"/>
        </w:rPr>
        <w:t> </w:t>
      </w:r>
      <w:r>
        <w:rPr>
          <w:spacing w:val="-2"/>
          <w:w w:val="90"/>
        </w:rPr>
        <w:t>CORRIENTE)</w:t>
      </w:r>
      <w:r>
        <w:rPr>
          <w:spacing w:val="-3"/>
          <w:w w:val="90"/>
        </w:rPr>
        <w:t> </w:t>
      </w:r>
      <w:r>
        <w:rPr>
          <w:spacing w:val="-2"/>
          <w:w w:val="90"/>
        </w:rPr>
        <w:t>para</w:t>
      </w:r>
      <w:r>
        <w:rPr>
          <w:spacing w:val="-3"/>
          <w:w w:val="90"/>
        </w:rPr>
        <w:t> </w:t>
      </w:r>
      <w:r>
        <w:rPr>
          <w:spacing w:val="-2"/>
          <w:w w:val="90"/>
        </w:rPr>
        <w:t>garantizar</w:t>
      </w:r>
      <w:r>
        <w:rPr>
          <w:spacing w:val="-3"/>
          <w:w w:val="90"/>
        </w:rPr>
        <w:t> </w:t>
      </w:r>
      <w:r>
        <w:rPr>
          <w:spacing w:val="-2"/>
          <w:w w:val="90"/>
        </w:rPr>
        <w:t>la</w:t>
      </w:r>
      <w:r>
        <w:rPr>
          <w:spacing w:val="-3"/>
          <w:w w:val="90"/>
        </w:rPr>
        <w:t> </w:t>
      </w:r>
      <w:r>
        <w:rPr>
          <w:spacing w:val="-2"/>
          <w:w w:val="90"/>
        </w:rPr>
        <w:t>operación</w:t>
      </w:r>
      <w:r>
        <w:rPr>
          <w:spacing w:val="-3"/>
          <w:w w:val="90"/>
        </w:rPr>
        <w:t> </w:t>
      </w:r>
      <w:r>
        <w:rPr>
          <w:spacing w:val="-2"/>
          <w:w w:val="90"/>
        </w:rPr>
        <w:t>de</w:t>
      </w:r>
      <w:r>
        <w:rPr>
          <w:spacing w:val="-3"/>
          <w:w w:val="90"/>
        </w:rPr>
        <w:t> </w:t>
      </w:r>
      <w:r>
        <w:rPr>
          <w:spacing w:val="-2"/>
          <w:w w:val="90"/>
        </w:rPr>
        <w:t>equipos, </w:t>
      </w:r>
      <w:r>
        <w:rPr>
          <w:w w:val="80"/>
        </w:rPr>
        <w:t>maquinaria y vehículos de la Corporación y aquellos por los que llegara a ser responsable; es así que bajo el proceso</w:t>
      </w:r>
      <w:r>
        <w:rPr>
          <w:spacing w:val="19"/>
        </w:rPr>
        <w:t> </w:t>
      </w:r>
      <w:r>
        <w:rPr>
          <w:w w:val="80"/>
        </w:rPr>
        <w:t>de</w:t>
      </w:r>
      <w:r>
        <w:rPr>
          <w:spacing w:val="22"/>
        </w:rPr>
        <w:t> </w:t>
      </w:r>
      <w:r>
        <w:rPr>
          <w:w w:val="80"/>
        </w:rPr>
        <w:t>SELECCIÓN</w:t>
      </w:r>
      <w:r>
        <w:rPr>
          <w:spacing w:val="18"/>
        </w:rPr>
        <w:t> </w:t>
      </w:r>
      <w:r>
        <w:rPr>
          <w:w w:val="80"/>
        </w:rPr>
        <w:t>ABREVIADA</w:t>
      </w:r>
      <w:r>
        <w:rPr>
          <w:spacing w:val="19"/>
        </w:rPr>
        <w:t> </w:t>
      </w:r>
      <w:r>
        <w:rPr>
          <w:w w:val="80"/>
        </w:rPr>
        <w:t>POR</w:t>
      </w:r>
      <w:r>
        <w:rPr>
          <w:spacing w:val="19"/>
        </w:rPr>
        <w:t> </w:t>
      </w:r>
      <w:r>
        <w:rPr>
          <w:w w:val="80"/>
        </w:rPr>
        <w:t>SUBASTA</w:t>
      </w:r>
      <w:r>
        <w:rPr>
          <w:spacing w:val="18"/>
        </w:rPr>
        <w:t> </w:t>
      </w:r>
      <w:r>
        <w:rPr>
          <w:w w:val="80"/>
        </w:rPr>
        <w:t>INVERSA</w:t>
      </w:r>
      <w:r>
        <w:rPr>
          <w:spacing w:val="19"/>
        </w:rPr>
        <w:t> </w:t>
      </w:r>
      <w:r>
        <w:rPr>
          <w:w w:val="80"/>
        </w:rPr>
        <w:t>ELECTRÓNICA</w:t>
      </w:r>
      <w:r>
        <w:rPr>
          <w:spacing w:val="22"/>
        </w:rPr>
        <w:t> </w:t>
      </w:r>
      <w:r>
        <w:rPr>
          <w:w w:val="80"/>
        </w:rPr>
        <w:t>No.</w:t>
      </w:r>
      <w:r>
        <w:rPr>
          <w:spacing w:val="31"/>
        </w:rPr>
        <w:t> </w:t>
      </w:r>
      <w:r>
        <w:rPr>
          <w:w w:val="80"/>
        </w:rPr>
        <w:t>CAR-SASI-005-</w:t>
      </w:r>
      <w:r>
        <w:rPr>
          <w:spacing w:val="-2"/>
          <w:w w:val="80"/>
        </w:rPr>
        <w:t>2024,</w:t>
      </w:r>
    </w:p>
    <w:p>
      <w:pPr>
        <w:spacing w:before="0"/>
        <w:ind w:left="622" w:right="257" w:firstLine="0"/>
        <w:jc w:val="both"/>
        <w:rPr>
          <w:rFonts w:ascii="Arial" w:hAnsi="Arial"/>
          <w:i/>
          <w:sz w:val="22"/>
        </w:rPr>
      </w:pPr>
      <w:r>
        <w:rPr>
          <w:w w:val="85"/>
          <w:sz w:val="22"/>
        </w:rPr>
        <w:t>en el cual se surtieron todas las fases del proceso, cuya adjudicación se expide la Resolución SGEN No. 21247000109</w:t>
      </w:r>
      <w:r>
        <w:rPr>
          <w:sz w:val="22"/>
        </w:rPr>
        <w:t> </w:t>
      </w:r>
      <w:r>
        <w:rPr>
          <w:w w:val="85"/>
          <w:sz w:val="22"/>
        </w:rPr>
        <w:t>del</w:t>
      </w:r>
      <w:r>
        <w:rPr>
          <w:sz w:val="22"/>
        </w:rPr>
        <w:t> </w:t>
      </w:r>
      <w:r>
        <w:rPr>
          <w:w w:val="85"/>
          <w:sz w:val="22"/>
        </w:rPr>
        <w:t>25</w:t>
      </w:r>
      <w:r>
        <w:rPr>
          <w:sz w:val="22"/>
        </w:rPr>
        <w:t> </w:t>
      </w:r>
      <w:r>
        <w:rPr>
          <w:w w:val="85"/>
          <w:sz w:val="22"/>
        </w:rPr>
        <w:t>de</w:t>
      </w:r>
      <w:r>
        <w:rPr>
          <w:sz w:val="22"/>
        </w:rPr>
        <w:t> </w:t>
      </w:r>
      <w:r>
        <w:rPr>
          <w:w w:val="85"/>
          <w:sz w:val="22"/>
        </w:rPr>
        <w:t>septiembre</w:t>
      </w:r>
      <w:r>
        <w:rPr>
          <w:sz w:val="22"/>
        </w:rPr>
        <w:t> </w:t>
      </w:r>
      <w:r>
        <w:rPr>
          <w:w w:val="85"/>
          <w:sz w:val="22"/>
        </w:rPr>
        <w:t>de</w:t>
      </w:r>
      <w:r>
        <w:rPr>
          <w:sz w:val="22"/>
        </w:rPr>
        <w:t> </w:t>
      </w:r>
      <w:r>
        <w:rPr>
          <w:w w:val="85"/>
          <w:sz w:val="22"/>
        </w:rPr>
        <w:t>2024</w:t>
      </w:r>
      <w:r>
        <w:rPr>
          <w:spacing w:val="13"/>
          <w:sz w:val="22"/>
        </w:rPr>
        <w:t> </w:t>
      </w:r>
      <w:r>
        <w:rPr>
          <w:w w:val="85"/>
          <w:sz w:val="22"/>
        </w:rPr>
        <w:t>“</w:t>
      </w:r>
      <w:r>
        <w:rPr>
          <w:rFonts w:ascii="Arial" w:hAnsi="Arial"/>
          <w:i/>
          <w:w w:val="85"/>
          <w:sz w:val="22"/>
        </w:rPr>
        <w:t>POR</w:t>
      </w:r>
      <w:r>
        <w:rPr>
          <w:rFonts w:ascii="Arial" w:hAnsi="Arial"/>
          <w:i/>
          <w:sz w:val="22"/>
        </w:rPr>
        <w:t> </w:t>
      </w:r>
      <w:r>
        <w:rPr>
          <w:rFonts w:ascii="Arial" w:hAnsi="Arial"/>
          <w:i/>
          <w:w w:val="85"/>
          <w:sz w:val="22"/>
        </w:rPr>
        <w:t>MEDIO</w:t>
      </w:r>
      <w:r>
        <w:rPr>
          <w:rFonts w:ascii="Arial" w:hAnsi="Arial"/>
          <w:i/>
          <w:sz w:val="22"/>
        </w:rPr>
        <w:t> </w:t>
      </w:r>
      <w:r>
        <w:rPr>
          <w:rFonts w:ascii="Arial" w:hAnsi="Arial"/>
          <w:i/>
          <w:w w:val="85"/>
          <w:sz w:val="22"/>
        </w:rPr>
        <w:t>DEL</w:t>
      </w:r>
      <w:r>
        <w:rPr>
          <w:rFonts w:ascii="Arial" w:hAnsi="Arial"/>
          <w:i/>
          <w:sz w:val="22"/>
        </w:rPr>
        <w:t> </w:t>
      </w:r>
      <w:r>
        <w:rPr>
          <w:rFonts w:ascii="Arial" w:hAnsi="Arial"/>
          <w:i/>
          <w:w w:val="85"/>
          <w:sz w:val="22"/>
        </w:rPr>
        <w:t>CUAL</w:t>
      </w:r>
      <w:r>
        <w:rPr>
          <w:rFonts w:ascii="Arial" w:hAnsi="Arial"/>
          <w:i/>
          <w:sz w:val="22"/>
        </w:rPr>
        <w:t> </w:t>
      </w:r>
      <w:r>
        <w:rPr>
          <w:rFonts w:ascii="Arial" w:hAnsi="Arial"/>
          <w:i/>
          <w:w w:val="85"/>
          <w:sz w:val="22"/>
        </w:rPr>
        <w:t>SE</w:t>
      </w:r>
      <w:r>
        <w:rPr>
          <w:rFonts w:ascii="Arial" w:hAnsi="Arial"/>
          <w:i/>
          <w:sz w:val="22"/>
        </w:rPr>
        <w:t> </w:t>
      </w:r>
      <w:r>
        <w:rPr>
          <w:rFonts w:ascii="Arial" w:hAnsi="Arial"/>
          <w:i/>
          <w:w w:val="85"/>
          <w:sz w:val="22"/>
        </w:rPr>
        <w:t>ADJUDICA</w:t>
      </w:r>
      <w:r>
        <w:rPr>
          <w:rFonts w:ascii="Arial" w:hAnsi="Arial"/>
          <w:i/>
          <w:sz w:val="22"/>
        </w:rPr>
        <w:t> </w:t>
      </w:r>
      <w:r>
        <w:rPr>
          <w:rFonts w:ascii="Arial" w:hAnsi="Arial"/>
          <w:i/>
          <w:w w:val="85"/>
          <w:sz w:val="22"/>
        </w:rPr>
        <w:t>LA</w:t>
      </w:r>
      <w:r>
        <w:rPr>
          <w:rFonts w:ascii="Arial" w:hAnsi="Arial"/>
          <w:i/>
          <w:sz w:val="22"/>
        </w:rPr>
        <w:t> </w:t>
      </w:r>
      <w:r>
        <w:rPr>
          <w:rFonts w:ascii="Arial" w:hAnsi="Arial"/>
          <w:i/>
          <w:w w:val="85"/>
          <w:sz w:val="22"/>
        </w:rPr>
        <w:t>SELECCIÓN</w:t>
      </w:r>
    </w:p>
    <w:p>
      <w:pPr>
        <w:spacing w:before="0"/>
        <w:ind w:left="622" w:right="254" w:firstLine="0"/>
        <w:jc w:val="both"/>
        <w:rPr>
          <w:rFonts w:ascii="Arial" w:hAnsi="Arial"/>
          <w:b/>
          <w:sz w:val="22"/>
        </w:rPr>
      </w:pPr>
      <w:r>
        <w:rPr>
          <w:rFonts w:ascii="Arial" w:hAnsi="Arial"/>
          <w:i/>
          <w:w w:val="80"/>
          <w:sz w:val="22"/>
        </w:rPr>
        <w:t>ABREVIADA DE MENOR CUANTIA No. 05 de 2024 </w:t>
      </w:r>
      <w:r>
        <w:rPr>
          <w:w w:val="80"/>
          <w:sz w:val="22"/>
        </w:rPr>
        <w:t>(…)”. Posteriormente, se suscribió el Contrato No. CAR- SASI-2788-2024 el día 07 de octubre de 2024, con acta de inicio de fecha del 18 de octubre de 2024 y el cual </w:t>
      </w:r>
      <w:r>
        <w:rPr>
          <w:w w:val="90"/>
          <w:sz w:val="22"/>
        </w:rPr>
        <w:t>tiene</w:t>
      </w:r>
      <w:r>
        <w:rPr>
          <w:spacing w:val="-10"/>
          <w:w w:val="90"/>
          <w:sz w:val="22"/>
        </w:rPr>
        <w:t> </w:t>
      </w:r>
      <w:r>
        <w:rPr>
          <w:w w:val="90"/>
          <w:sz w:val="22"/>
        </w:rPr>
        <w:t>por</w:t>
      </w:r>
      <w:r>
        <w:rPr>
          <w:spacing w:val="-9"/>
          <w:w w:val="90"/>
          <w:sz w:val="22"/>
        </w:rPr>
        <w:t> </w:t>
      </w:r>
      <w:r>
        <w:rPr>
          <w:w w:val="90"/>
          <w:sz w:val="22"/>
        </w:rPr>
        <w:t>objeto</w:t>
      </w:r>
      <w:r>
        <w:rPr>
          <w:spacing w:val="-9"/>
          <w:w w:val="90"/>
          <w:sz w:val="22"/>
        </w:rPr>
        <w:t> </w:t>
      </w:r>
      <w:r>
        <w:rPr>
          <w:rFonts w:ascii="Arial" w:hAnsi="Arial"/>
          <w:b/>
          <w:w w:val="90"/>
          <w:sz w:val="22"/>
        </w:rPr>
        <w:t>“</w:t>
      </w:r>
      <w:r>
        <w:rPr>
          <w:rFonts w:ascii="Arial" w:hAnsi="Arial"/>
          <w:b/>
          <w:i/>
          <w:w w:val="90"/>
          <w:sz w:val="22"/>
        </w:rPr>
        <w:t>SUMINISTRO</w:t>
      </w:r>
      <w:r>
        <w:rPr>
          <w:rFonts w:ascii="Arial" w:hAnsi="Arial"/>
          <w:b/>
          <w:i/>
          <w:spacing w:val="-9"/>
          <w:w w:val="90"/>
          <w:sz w:val="22"/>
        </w:rPr>
        <w:t> </w:t>
      </w:r>
      <w:r>
        <w:rPr>
          <w:rFonts w:ascii="Arial" w:hAnsi="Arial"/>
          <w:b/>
          <w:i/>
          <w:w w:val="90"/>
          <w:sz w:val="22"/>
        </w:rPr>
        <w:t>DE</w:t>
      </w:r>
      <w:r>
        <w:rPr>
          <w:rFonts w:ascii="Arial" w:hAnsi="Arial"/>
          <w:b/>
          <w:i/>
          <w:spacing w:val="-9"/>
          <w:w w:val="90"/>
          <w:sz w:val="22"/>
        </w:rPr>
        <w:t> </w:t>
      </w:r>
      <w:r>
        <w:rPr>
          <w:rFonts w:ascii="Arial" w:hAnsi="Arial"/>
          <w:b/>
          <w:i/>
          <w:w w:val="90"/>
          <w:sz w:val="22"/>
        </w:rPr>
        <w:t>COMBUSTIBLE</w:t>
      </w:r>
      <w:r>
        <w:rPr>
          <w:rFonts w:ascii="Arial" w:hAnsi="Arial"/>
          <w:b/>
          <w:i/>
          <w:spacing w:val="-10"/>
          <w:w w:val="90"/>
          <w:sz w:val="22"/>
        </w:rPr>
        <w:t> </w:t>
      </w:r>
      <w:r>
        <w:rPr>
          <w:rFonts w:ascii="Arial" w:hAnsi="Arial"/>
          <w:b/>
          <w:i/>
          <w:w w:val="90"/>
          <w:sz w:val="22"/>
        </w:rPr>
        <w:t>(GASOLINA</w:t>
      </w:r>
      <w:r>
        <w:rPr>
          <w:rFonts w:ascii="Arial" w:hAnsi="Arial"/>
          <w:b/>
          <w:i/>
          <w:spacing w:val="-9"/>
          <w:w w:val="90"/>
          <w:sz w:val="22"/>
        </w:rPr>
        <w:t> </w:t>
      </w:r>
      <w:r>
        <w:rPr>
          <w:rFonts w:ascii="Arial" w:hAnsi="Arial"/>
          <w:b/>
          <w:i/>
          <w:w w:val="90"/>
          <w:sz w:val="22"/>
        </w:rPr>
        <w:t>CORRIENTE</w:t>
      </w:r>
      <w:r>
        <w:rPr>
          <w:rFonts w:ascii="Arial" w:hAnsi="Arial"/>
          <w:b/>
          <w:i/>
          <w:spacing w:val="-9"/>
          <w:w w:val="90"/>
          <w:sz w:val="22"/>
        </w:rPr>
        <w:t> </w:t>
      </w:r>
      <w:r>
        <w:rPr>
          <w:rFonts w:ascii="Arial" w:hAnsi="Arial"/>
          <w:b/>
          <w:i/>
          <w:w w:val="90"/>
          <w:sz w:val="22"/>
        </w:rPr>
        <w:t>MOTOR,</w:t>
      </w:r>
      <w:r>
        <w:rPr>
          <w:rFonts w:ascii="Arial" w:hAnsi="Arial"/>
          <w:b/>
          <w:i/>
          <w:spacing w:val="-9"/>
          <w:w w:val="90"/>
          <w:sz w:val="22"/>
        </w:rPr>
        <w:t> </w:t>
      </w:r>
      <w:r>
        <w:rPr>
          <w:rFonts w:ascii="Arial" w:hAnsi="Arial"/>
          <w:b/>
          <w:i/>
          <w:w w:val="90"/>
          <w:sz w:val="22"/>
        </w:rPr>
        <w:t>ACPM),</w:t>
      </w:r>
      <w:r>
        <w:rPr>
          <w:rFonts w:ascii="Arial" w:hAnsi="Arial"/>
          <w:b/>
          <w:i/>
          <w:spacing w:val="-9"/>
          <w:w w:val="90"/>
          <w:sz w:val="22"/>
        </w:rPr>
        <w:t> </w:t>
      </w:r>
      <w:r>
        <w:rPr>
          <w:rFonts w:ascii="Arial" w:hAnsi="Arial"/>
          <w:b/>
          <w:i/>
          <w:w w:val="90"/>
          <w:sz w:val="22"/>
        </w:rPr>
        <w:t>DE </w:t>
      </w:r>
      <w:r>
        <w:rPr>
          <w:rFonts w:ascii="Arial" w:hAnsi="Arial"/>
          <w:b/>
          <w:i/>
          <w:w w:val="80"/>
          <w:sz w:val="22"/>
        </w:rPr>
        <w:t>ACUERDO CON LAS ESPECIFICACIONES TÉCNICAS EXIGIDAS PARA LOS VEHÍCULOS, MAQUINARIA</w:t>
      </w:r>
      <w:r>
        <w:rPr>
          <w:rFonts w:ascii="Arial" w:hAnsi="Arial"/>
          <w:b/>
          <w:i/>
          <w:spacing w:val="80"/>
          <w:w w:val="150"/>
          <w:sz w:val="22"/>
        </w:rPr>
        <w:t> </w:t>
      </w:r>
      <w:r>
        <w:rPr>
          <w:rFonts w:ascii="Arial" w:hAnsi="Arial"/>
          <w:b/>
          <w:i/>
          <w:w w:val="80"/>
          <w:sz w:val="22"/>
        </w:rPr>
        <w:t>Y EQUIPOS DE PROPIEDAD DE LA CORPORACIÓN Y POR LOS QUE ES RESPONSABLE</w:t>
      </w:r>
      <w:r>
        <w:rPr>
          <w:rFonts w:ascii="Arial" w:hAnsi="Arial"/>
          <w:b/>
          <w:w w:val="80"/>
          <w:sz w:val="22"/>
        </w:rPr>
        <w:t>”.</w:t>
      </w:r>
    </w:p>
    <w:p>
      <w:pPr>
        <w:pStyle w:val="BodyText"/>
        <w:spacing w:before="249"/>
        <w:ind w:right="255"/>
        <w:jc w:val="both"/>
      </w:pPr>
      <w:r>
        <w:rPr>
          <w:w w:val="85"/>
        </w:rPr>
        <w:t>Con</w:t>
      </w:r>
      <w:r>
        <w:rPr>
          <w:spacing w:val="-7"/>
          <w:w w:val="85"/>
        </w:rPr>
        <w:t> </w:t>
      </w:r>
      <w:r>
        <w:rPr>
          <w:w w:val="85"/>
        </w:rPr>
        <w:t>el</w:t>
      </w:r>
      <w:r>
        <w:rPr>
          <w:spacing w:val="-6"/>
          <w:w w:val="85"/>
        </w:rPr>
        <w:t> </w:t>
      </w:r>
      <w:r>
        <w:rPr>
          <w:w w:val="85"/>
        </w:rPr>
        <w:t>propósito</w:t>
      </w:r>
      <w:r>
        <w:rPr>
          <w:spacing w:val="-6"/>
          <w:w w:val="85"/>
        </w:rPr>
        <w:t> </w:t>
      </w:r>
      <w:r>
        <w:rPr>
          <w:w w:val="85"/>
        </w:rPr>
        <w:t>de</w:t>
      </w:r>
      <w:r>
        <w:rPr>
          <w:spacing w:val="-6"/>
          <w:w w:val="85"/>
        </w:rPr>
        <w:t> </w:t>
      </w:r>
      <w:r>
        <w:rPr>
          <w:w w:val="85"/>
        </w:rPr>
        <w:t>realizar</w:t>
      </w:r>
      <w:r>
        <w:rPr>
          <w:spacing w:val="-6"/>
          <w:w w:val="85"/>
        </w:rPr>
        <w:t> </w:t>
      </w:r>
      <w:r>
        <w:rPr>
          <w:w w:val="85"/>
        </w:rPr>
        <w:t>la</w:t>
      </w:r>
      <w:r>
        <w:rPr>
          <w:spacing w:val="-6"/>
          <w:w w:val="85"/>
        </w:rPr>
        <w:t> </w:t>
      </w:r>
      <w:r>
        <w:rPr>
          <w:w w:val="85"/>
        </w:rPr>
        <w:t>correcta</w:t>
      </w:r>
      <w:r>
        <w:rPr>
          <w:spacing w:val="-6"/>
          <w:w w:val="85"/>
        </w:rPr>
        <w:t> </w:t>
      </w:r>
      <w:r>
        <w:rPr>
          <w:w w:val="85"/>
        </w:rPr>
        <w:t>e</w:t>
      </w:r>
      <w:r>
        <w:rPr>
          <w:spacing w:val="-6"/>
          <w:w w:val="85"/>
        </w:rPr>
        <w:t> </w:t>
      </w:r>
      <w:r>
        <w:rPr>
          <w:w w:val="85"/>
        </w:rPr>
        <w:t>idónea</w:t>
      </w:r>
      <w:r>
        <w:rPr>
          <w:spacing w:val="-7"/>
          <w:w w:val="85"/>
        </w:rPr>
        <w:t> </w:t>
      </w:r>
      <w:r>
        <w:rPr>
          <w:w w:val="85"/>
        </w:rPr>
        <w:t>justificación</w:t>
      </w:r>
      <w:r>
        <w:rPr>
          <w:spacing w:val="-6"/>
          <w:w w:val="85"/>
        </w:rPr>
        <w:t> </w:t>
      </w:r>
      <w:r>
        <w:rPr>
          <w:w w:val="85"/>
        </w:rPr>
        <w:t>que</w:t>
      </w:r>
      <w:r>
        <w:rPr>
          <w:spacing w:val="-6"/>
          <w:w w:val="85"/>
        </w:rPr>
        <w:t> </w:t>
      </w:r>
      <w:r>
        <w:rPr>
          <w:w w:val="85"/>
        </w:rPr>
        <w:t>sustenta</w:t>
      </w:r>
      <w:r>
        <w:rPr>
          <w:spacing w:val="-6"/>
          <w:w w:val="85"/>
        </w:rPr>
        <w:t> </w:t>
      </w:r>
      <w:r>
        <w:rPr>
          <w:w w:val="85"/>
        </w:rPr>
        <w:t>la</w:t>
      </w:r>
      <w:r>
        <w:rPr>
          <w:spacing w:val="-6"/>
          <w:w w:val="85"/>
        </w:rPr>
        <w:t> </w:t>
      </w:r>
      <w:r>
        <w:rPr>
          <w:w w:val="85"/>
        </w:rPr>
        <w:t>PRÓRROGA</w:t>
      </w:r>
      <w:r>
        <w:rPr>
          <w:spacing w:val="-6"/>
          <w:w w:val="85"/>
        </w:rPr>
        <w:t> </w:t>
      </w:r>
      <w:r>
        <w:rPr>
          <w:w w:val="85"/>
        </w:rPr>
        <w:t>No.</w:t>
      </w:r>
      <w:r>
        <w:rPr>
          <w:spacing w:val="-6"/>
          <w:w w:val="85"/>
        </w:rPr>
        <w:t> </w:t>
      </w:r>
      <w:r>
        <w:rPr>
          <w:w w:val="85"/>
        </w:rPr>
        <w:t>1</w:t>
      </w:r>
      <w:r>
        <w:rPr>
          <w:spacing w:val="-6"/>
          <w:w w:val="85"/>
        </w:rPr>
        <w:t> </w:t>
      </w:r>
      <w:r>
        <w:rPr>
          <w:w w:val="85"/>
        </w:rPr>
        <w:t>al</w:t>
      </w:r>
      <w:r>
        <w:rPr>
          <w:spacing w:val="-6"/>
          <w:w w:val="85"/>
        </w:rPr>
        <w:t> </w:t>
      </w:r>
      <w:r>
        <w:rPr>
          <w:w w:val="85"/>
        </w:rPr>
        <w:t>Contrato CAR-SASI-2788-2024,</w:t>
      </w:r>
      <w:r>
        <w:rPr>
          <w:spacing w:val="-7"/>
          <w:w w:val="85"/>
        </w:rPr>
        <w:t> </w:t>
      </w:r>
      <w:r>
        <w:rPr>
          <w:w w:val="85"/>
        </w:rPr>
        <w:t>se</w:t>
      </w:r>
      <w:r>
        <w:rPr>
          <w:spacing w:val="-6"/>
          <w:w w:val="85"/>
        </w:rPr>
        <w:t> </w:t>
      </w:r>
      <w:r>
        <w:rPr>
          <w:w w:val="85"/>
        </w:rPr>
        <w:t>estructura</w:t>
      </w:r>
      <w:r>
        <w:rPr>
          <w:spacing w:val="-6"/>
          <w:w w:val="85"/>
        </w:rPr>
        <w:t> </w:t>
      </w:r>
      <w:r>
        <w:rPr>
          <w:w w:val="85"/>
        </w:rPr>
        <w:t>de</w:t>
      </w:r>
      <w:r>
        <w:rPr>
          <w:spacing w:val="-6"/>
          <w:w w:val="85"/>
        </w:rPr>
        <w:t> </w:t>
      </w:r>
      <w:r>
        <w:rPr>
          <w:w w:val="85"/>
        </w:rPr>
        <w:t>la</w:t>
      </w:r>
      <w:r>
        <w:rPr>
          <w:spacing w:val="-6"/>
          <w:w w:val="85"/>
        </w:rPr>
        <w:t> </w:t>
      </w:r>
      <w:r>
        <w:rPr>
          <w:w w:val="85"/>
        </w:rPr>
        <w:t>siguiente</w:t>
      </w:r>
      <w:r>
        <w:rPr>
          <w:spacing w:val="-6"/>
          <w:w w:val="85"/>
        </w:rPr>
        <w:t> </w:t>
      </w:r>
      <w:r>
        <w:rPr>
          <w:w w:val="85"/>
        </w:rPr>
        <w:t>manera:</w:t>
      </w:r>
      <w:r>
        <w:rPr>
          <w:spacing w:val="-6"/>
          <w:w w:val="85"/>
        </w:rPr>
        <w:t> </w:t>
      </w:r>
      <w:r>
        <w:rPr>
          <w:w w:val="85"/>
        </w:rPr>
        <w:t>1.</w:t>
      </w:r>
      <w:r>
        <w:rPr>
          <w:spacing w:val="-6"/>
          <w:w w:val="85"/>
        </w:rPr>
        <w:t> </w:t>
      </w:r>
      <w:r>
        <w:rPr>
          <w:w w:val="85"/>
        </w:rPr>
        <w:t>Prórroga</w:t>
      </w:r>
      <w:r>
        <w:rPr>
          <w:spacing w:val="-7"/>
          <w:w w:val="85"/>
        </w:rPr>
        <w:t> </w:t>
      </w:r>
      <w:r>
        <w:rPr>
          <w:w w:val="85"/>
        </w:rPr>
        <w:t>por</w:t>
      </w:r>
      <w:r>
        <w:rPr>
          <w:spacing w:val="-6"/>
          <w:w w:val="85"/>
        </w:rPr>
        <w:t> </w:t>
      </w:r>
      <w:r>
        <w:rPr>
          <w:w w:val="85"/>
        </w:rPr>
        <w:t>el</w:t>
      </w:r>
      <w:r>
        <w:rPr>
          <w:spacing w:val="-6"/>
          <w:w w:val="85"/>
        </w:rPr>
        <w:t> </w:t>
      </w:r>
      <w:r>
        <w:rPr>
          <w:w w:val="85"/>
        </w:rPr>
        <w:t>término</w:t>
      </w:r>
      <w:r>
        <w:rPr>
          <w:spacing w:val="-6"/>
          <w:w w:val="85"/>
        </w:rPr>
        <w:t> </w:t>
      </w:r>
      <w:r>
        <w:rPr>
          <w:w w:val="85"/>
        </w:rPr>
        <w:t>de</w:t>
      </w:r>
      <w:r>
        <w:rPr>
          <w:spacing w:val="-6"/>
          <w:w w:val="85"/>
        </w:rPr>
        <w:t> </w:t>
      </w:r>
      <w:r>
        <w:rPr>
          <w:rFonts w:ascii="Arial" w:hAnsi="Arial"/>
          <w:b/>
          <w:w w:val="85"/>
        </w:rPr>
        <w:t>tres</w:t>
      </w:r>
      <w:r>
        <w:rPr>
          <w:rFonts w:ascii="Arial" w:hAnsi="Arial"/>
          <w:b/>
          <w:spacing w:val="-6"/>
          <w:w w:val="85"/>
        </w:rPr>
        <w:t> </w:t>
      </w:r>
      <w:r>
        <w:rPr>
          <w:rFonts w:ascii="Arial" w:hAnsi="Arial"/>
          <w:b/>
          <w:w w:val="85"/>
        </w:rPr>
        <w:t>(3)</w:t>
      </w:r>
      <w:r>
        <w:rPr>
          <w:rFonts w:ascii="Arial" w:hAnsi="Arial"/>
          <w:b/>
          <w:spacing w:val="-6"/>
          <w:w w:val="85"/>
        </w:rPr>
        <w:t> </w:t>
      </w:r>
      <w:r>
        <w:rPr>
          <w:rFonts w:ascii="Arial" w:hAnsi="Arial"/>
          <w:b/>
          <w:w w:val="85"/>
        </w:rPr>
        <w:t>meses</w:t>
      </w:r>
      <w:r>
        <w:rPr>
          <w:rFonts w:ascii="Arial" w:hAnsi="Arial"/>
          <w:b/>
          <w:spacing w:val="-6"/>
          <w:w w:val="85"/>
        </w:rPr>
        <w:t> </w:t>
      </w:r>
      <w:r>
        <w:rPr>
          <w:rFonts w:ascii="Arial" w:hAnsi="Arial"/>
          <w:b/>
          <w:w w:val="85"/>
        </w:rPr>
        <w:t>y </w:t>
      </w:r>
      <w:r>
        <w:rPr>
          <w:rFonts w:ascii="Arial" w:hAnsi="Arial"/>
          <w:b/>
          <w:w w:val="80"/>
        </w:rPr>
        <w:t>quince (15) días calendario</w:t>
      </w:r>
      <w:r>
        <w:rPr>
          <w:w w:val="80"/>
        </w:rPr>
        <w:t>, contados a partir del 18 de agosto de 2025 al 02 de diciembre de 2025 o hasta agostar presupuesto oficial (lo primero que ocurra), teniendo en cuenta que se debe garantizar la continuidad a</w:t>
      </w:r>
      <w:r>
        <w:rPr>
          <w:spacing w:val="40"/>
        </w:rPr>
        <w:t> </w:t>
      </w:r>
      <w:r>
        <w:rPr>
          <w:w w:val="80"/>
        </w:rPr>
        <w:t>la operación del banco de maquinaria y con ello realizar las acciones necesarias para atender actividades de funcionamiento y condiciones de riesgo, además atender sectores de alto impacto para el cumplimiento de las metas de los proyectos 18 y 12 del PAC 2024-2027 de la Corporación, referidos en el capítulo 1 de la presente </w:t>
      </w:r>
      <w:r>
        <w:rPr>
          <w:w w:val="85"/>
        </w:rPr>
        <w:t>justificación,</w:t>
      </w:r>
      <w:r>
        <w:rPr>
          <w:spacing w:val="-6"/>
          <w:w w:val="85"/>
        </w:rPr>
        <w:t> </w:t>
      </w:r>
      <w:r>
        <w:rPr>
          <w:w w:val="85"/>
        </w:rPr>
        <w:t>así</w:t>
      </w:r>
      <w:r>
        <w:rPr>
          <w:spacing w:val="-6"/>
          <w:w w:val="85"/>
        </w:rPr>
        <w:t> </w:t>
      </w:r>
      <w:r>
        <w:rPr>
          <w:w w:val="85"/>
        </w:rPr>
        <w:t>como</w:t>
      </w:r>
      <w:r>
        <w:rPr>
          <w:spacing w:val="-6"/>
          <w:w w:val="85"/>
        </w:rPr>
        <w:t> </w:t>
      </w:r>
      <w:r>
        <w:rPr>
          <w:w w:val="85"/>
        </w:rPr>
        <w:t>la</w:t>
      </w:r>
      <w:r>
        <w:rPr>
          <w:spacing w:val="-6"/>
          <w:w w:val="85"/>
        </w:rPr>
        <w:t> </w:t>
      </w:r>
      <w:r>
        <w:rPr>
          <w:w w:val="85"/>
        </w:rPr>
        <w:t>operación</w:t>
      </w:r>
      <w:r>
        <w:rPr>
          <w:spacing w:val="-6"/>
          <w:w w:val="85"/>
        </w:rPr>
        <w:t> </w:t>
      </w:r>
      <w:r>
        <w:rPr>
          <w:w w:val="85"/>
        </w:rPr>
        <w:t>del</w:t>
      </w:r>
      <w:r>
        <w:rPr>
          <w:spacing w:val="-6"/>
          <w:w w:val="85"/>
        </w:rPr>
        <w:t> </w:t>
      </w:r>
      <w:r>
        <w:rPr>
          <w:w w:val="85"/>
        </w:rPr>
        <w:t>parque</w:t>
      </w:r>
      <w:r>
        <w:rPr>
          <w:spacing w:val="-6"/>
          <w:w w:val="85"/>
        </w:rPr>
        <w:t> </w:t>
      </w:r>
      <w:r>
        <w:rPr>
          <w:w w:val="85"/>
        </w:rPr>
        <w:t>automotor</w:t>
      </w:r>
      <w:r>
        <w:rPr>
          <w:spacing w:val="-6"/>
          <w:w w:val="85"/>
        </w:rPr>
        <w:t> </w:t>
      </w:r>
      <w:r>
        <w:rPr>
          <w:w w:val="85"/>
        </w:rPr>
        <w:t>de</w:t>
      </w:r>
      <w:r>
        <w:rPr>
          <w:spacing w:val="-6"/>
          <w:w w:val="85"/>
        </w:rPr>
        <w:t> </w:t>
      </w:r>
      <w:r>
        <w:rPr>
          <w:w w:val="85"/>
        </w:rPr>
        <w:t>la</w:t>
      </w:r>
      <w:r>
        <w:rPr>
          <w:spacing w:val="-6"/>
          <w:w w:val="85"/>
        </w:rPr>
        <w:t> </w:t>
      </w:r>
      <w:r>
        <w:rPr>
          <w:w w:val="85"/>
        </w:rPr>
        <w:t>Corporación</w:t>
      </w:r>
      <w:r>
        <w:rPr>
          <w:spacing w:val="-1"/>
          <w:w w:val="85"/>
        </w:rPr>
        <w:t> </w:t>
      </w:r>
      <w:r>
        <w:rPr>
          <w:w w:val="85"/>
        </w:rPr>
        <w:t>para</w:t>
      </w:r>
      <w:r>
        <w:rPr>
          <w:spacing w:val="-6"/>
          <w:w w:val="85"/>
        </w:rPr>
        <w:t> </w:t>
      </w:r>
      <w:r>
        <w:rPr>
          <w:w w:val="85"/>
        </w:rPr>
        <w:t>que</w:t>
      </w:r>
      <w:r>
        <w:rPr>
          <w:spacing w:val="-6"/>
          <w:w w:val="85"/>
        </w:rPr>
        <w:t> </w:t>
      </w:r>
      <w:r>
        <w:rPr>
          <w:w w:val="85"/>
        </w:rPr>
        <w:t>de</w:t>
      </w:r>
      <w:r>
        <w:rPr>
          <w:spacing w:val="-7"/>
          <w:w w:val="85"/>
        </w:rPr>
        <w:t> </w:t>
      </w:r>
      <w:r>
        <w:rPr>
          <w:w w:val="85"/>
        </w:rPr>
        <w:t>esta</w:t>
      </w:r>
      <w:r>
        <w:rPr>
          <w:spacing w:val="-5"/>
          <w:w w:val="85"/>
        </w:rPr>
        <w:t> </w:t>
      </w:r>
      <w:r>
        <w:rPr>
          <w:w w:val="85"/>
        </w:rPr>
        <w:t>forma</w:t>
      </w:r>
      <w:r>
        <w:rPr>
          <w:spacing w:val="-6"/>
          <w:w w:val="85"/>
        </w:rPr>
        <w:t> </w:t>
      </w:r>
      <w:r>
        <w:rPr>
          <w:w w:val="85"/>
        </w:rPr>
        <w:t>la</w:t>
      </w:r>
      <w:r>
        <w:rPr>
          <w:spacing w:val="-6"/>
          <w:w w:val="85"/>
        </w:rPr>
        <w:t> </w:t>
      </w:r>
      <w:r>
        <w:rPr>
          <w:w w:val="85"/>
        </w:rPr>
        <w:t>CAR </w:t>
      </w:r>
      <w:r>
        <w:rPr>
          <w:spacing w:val="-2"/>
          <w:w w:val="85"/>
        </w:rPr>
        <w:t>pueda cumplir con las funciones misionales y administrativas que le corresponden, tales como.</w:t>
      </w:r>
    </w:p>
    <w:p>
      <w:pPr>
        <w:pStyle w:val="ListParagraph"/>
        <w:numPr>
          <w:ilvl w:val="0"/>
          <w:numId w:val="6"/>
        </w:numPr>
        <w:tabs>
          <w:tab w:pos="903" w:val="left" w:leader="none"/>
          <w:tab w:pos="905" w:val="left" w:leader="none"/>
        </w:tabs>
        <w:spacing w:line="240" w:lineRule="auto" w:before="249" w:after="0"/>
        <w:ind w:left="905" w:right="259" w:hanging="284"/>
        <w:jc w:val="both"/>
        <w:rPr>
          <w:sz w:val="22"/>
        </w:rPr>
      </w:pPr>
      <w:r>
        <w:rPr>
          <w:w w:val="85"/>
          <w:sz w:val="22"/>
        </w:rPr>
        <w:t>Uno de los proyectos representativos para la Corporación es la recuperación del espejo de agua de la </w:t>
      </w:r>
      <w:r>
        <w:rPr>
          <w:spacing w:val="-2"/>
          <w:w w:val="85"/>
          <w:sz w:val="22"/>
        </w:rPr>
        <w:t>Laguna de Fúquene, para lo cual el Banco de Maquinaria destina la</w:t>
      </w:r>
      <w:r>
        <w:rPr>
          <w:spacing w:val="-4"/>
          <w:sz w:val="22"/>
        </w:rPr>
        <w:t> </w:t>
      </w:r>
      <w:r>
        <w:rPr>
          <w:spacing w:val="-2"/>
          <w:w w:val="85"/>
          <w:sz w:val="22"/>
        </w:rPr>
        <w:t>disponibilidad de los equipos para la </w:t>
      </w:r>
      <w:r>
        <w:rPr>
          <w:w w:val="80"/>
          <w:sz w:val="22"/>
        </w:rPr>
        <w:t>ejecución</w:t>
      </w:r>
      <w:r>
        <w:rPr>
          <w:spacing w:val="-1"/>
          <w:w w:val="80"/>
          <w:sz w:val="22"/>
        </w:rPr>
        <w:t> </w:t>
      </w:r>
      <w:r>
        <w:rPr>
          <w:w w:val="80"/>
          <w:sz w:val="22"/>
        </w:rPr>
        <w:t>de</w:t>
      </w:r>
      <w:r>
        <w:rPr>
          <w:spacing w:val="-1"/>
          <w:w w:val="80"/>
          <w:sz w:val="22"/>
        </w:rPr>
        <w:t> </w:t>
      </w:r>
      <w:r>
        <w:rPr>
          <w:w w:val="80"/>
          <w:sz w:val="22"/>
        </w:rPr>
        <w:t>las</w:t>
      </w:r>
      <w:r>
        <w:rPr>
          <w:spacing w:val="-1"/>
          <w:w w:val="80"/>
          <w:sz w:val="22"/>
        </w:rPr>
        <w:t> </w:t>
      </w:r>
      <w:r>
        <w:rPr>
          <w:w w:val="80"/>
          <w:sz w:val="22"/>
        </w:rPr>
        <w:t>actividades que permiten</w:t>
      </w:r>
      <w:r>
        <w:rPr>
          <w:spacing w:val="-1"/>
          <w:w w:val="80"/>
          <w:sz w:val="22"/>
        </w:rPr>
        <w:t> </w:t>
      </w:r>
      <w:r>
        <w:rPr>
          <w:w w:val="80"/>
          <w:sz w:val="22"/>
        </w:rPr>
        <w:t>el</w:t>
      </w:r>
      <w:r>
        <w:rPr>
          <w:spacing w:val="-1"/>
          <w:w w:val="80"/>
          <w:sz w:val="22"/>
        </w:rPr>
        <w:t> </w:t>
      </w:r>
      <w:r>
        <w:rPr>
          <w:w w:val="80"/>
          <w:sz w:val="22"/>
        </w:rPr>
        <w:t>cumplimiento</w:t>
      </w:r>
      <w:r>
        <w:rPr>
          <w:spacing w:val="-1"/>
          <w:w w:val="80"/>
          <w:sz w:val="22"/>
        </w:rPr>
        <w:t> </w:t>
      </w:r>
      <w:r>
        <w:rPr>
          <w:w w:val="80"/>
          <w:sz w:val="22"/>
        </w:rPr>
        <w:t>de</w:t>
      </w:r>
      <w:r>
        <w:rPr>
          <w:spacing w:val="-1"/>
          <w:w w:val="80"/>
          <w:sz w:val="22"/>
        </w:rPr>
        <w:t> </w:t>
      </w:r>
      <w:r>
        <w:rPr>
          <w:w w:val="80"/>
          <w:sz w:val="22"/>
        </w:rPr>
        <w:t>los objetivos de</w:t>
      </w:r>
      <w:r>
        <w:rPr>
          <w:spacing w:val="-1"/>
          <w:w w:val="80"/>
          <w:sz w:val="22"/>
        </w:rPr>
        <w:t> </w:t>
      </w:r>
      <w:r>
        <w:rPr>
          <w:w w:val="80"/>
          <w:sz w:val="22"/>
        </w:rPr>
        <w:t>este</w:t>
      </w:r>
      <w:r>
        <w:rPr>
          <w:spacing w:val="-1"/>
          <w:w w:val="80"/>
          <w:sz w:val="22"/>
        </w:rPr>
        <w:t> </w:t>
      </w:r>
      <w:r>
        <w:rPr>
          <w:w w:val="80"/>
          <w:sz w:val="22"/>
        </w:rPr>
        <w:t>proyecto.</w:t>
      </w:r>
      <w:r>
        <w:rPr>
          <w:spacing w:val="-3"/>
          <w:w w:val="80"/>
          <w:sz w:val="22"/>
        </w:rPr>
        <w:t> </w:t>
      </w:r>
      <w:r>
        <w:rPr>
          <w:w w:val="80"/>
          <w:sz w:val="22"/>
        </w:rPr>
        <w:t>En este sentido, </w:t>
      </w:r>
      <w:r>
        <w:rPr>
          <w:spacing w:val="-2"/>
          <w:w w:val="85"/>
          <w:sz w:val="22"/>
        </w:rPr>
        <w:t>los principales frentes de trabajo en dicha laguna se encuentran identificados, así:</w:t>
      </w:r>
    </w:p>
    <w:p>
      <w:pPr>
        <w:pStyle w:val="ListParagraph"/>
        <w:spacing w:after="0" w:line="240" w:lineRule="auto"/>
        <w:jc w:val="both"/>
        <w:rPr>
          <w:sz w:val="22"/>
        </w:rPr>
        <w:sectPr>
          <w:pgSz w:w="12240" w:h="18720"/>
          <w:pgMar w:header="469" w:footer="653" w:top="1820" w:bottom="840" w:left="1080" w:right="1440"/>
        </w:sectPr>
      </w:pPr>
    </w:p>
    <w:p>
      <w:pPr>
        <w:pStyle w:val="BodyText"/>
        <w:spacing w:before="195"/>
        <w:ind w:left="0"/>
        <w:rPr>
          <w:sz w:val="20"/>
        </w:rPr>
      </w:pPr>
    </w:p>
    <w:p>
      <w:pPr>
        <w:pStyle w:val="BodyText"/>
        <w:ind w:left="3192"/>
        <w:rPr>
          <w:sz w:val="20"/>
        </w:rPr>
      </w:pPr>
      <w:r>
        <w:rPr>
          <w:sz w:val="20"/>
        </w:rPr>
        <w:drawing>
          <wp:inline distT="0" distB="0" distL="0" distR="0">
            <wp:extent cx="2206206" cy="2363247"/>
            <wp:effectExtent l="0" t="0" r="0" b="0"/>
            <wp:docPr id="7" name="Image 7"/>
            <wp:cNvGraphicFramePr>
              <a:graphicFrameLocks/>
            </wp:cNvGraphicFramePr>
            <a:graphic>
              <a:graphicData uri="http://schemas.openxmlformats.org/drawingml/2006/picture">
                <pic:pic>
                  <pic:nvPicPr>
                    <pic:cNvPr id="7" name="Image 7"/>
                    <pic:cNvPicPr/>
                  </pic:nvPicPr>
                  <pic:blipFill>
                    <a:blip r:embed="rId9" cstate="print"/>
                    <a:stretch>
                      <a:fillRect/>
                    </a:stretch>
                  </pic:blipFill>
                  <pic:spPr>
                    <a:xfrm>
                      <a:off x="0" y="0"/>
                      <a:ext cx="2206206" cy="2363247"/>
                    </a:xfrm>
                    <a:prstGeom prst="rect">
                      <a:avLst/>
                    </a:prstGeom>
                  </pic:spPr>
                </pic:pic>
              </a:graphicData>
            </a:graphic>
          </wp:inline>
        </w:drawing>
      </w:r>
      <w:r>
        <w:rPr>
          <w:sz w:val="20"/>
        </w:rPr>
      </w:r>
    </w:p>
    <w:p>
      <w:pPr>
        <w:spacing w:before="6"/>
        <w:ind w:left="0" w:right="29" w:firstLine="0"/>
        <w:jc w:val="center"/>
        <w:rPr>
          <w:sz w:val="20"/>
        </w:rPr>
      </w:pPr>
      <w:r>
        <w:rPr>
          <w:w w:val="80"/>
          <w:sz w:val="20"/>
        </w:rPr>
        <w:t>Imagen.</w:t>
      </w:r>
      <w:r>
        <w:rPr>
          <w:spacing w:val="-8"/>
          <w:sz w:val="20"/>
        </w:rPr>
        <w:t> </w:t>
      </w:r>
      <w:r>
        <w:rPr>
          <w:w w:val="80"/>
          <w:sz w:val="20"/>
        </w:rPr>
        <w:t>Laguna</w:t>
      </w:r>
      <w:r>
        <w:rPr>
          <w:spacing w:val="-8"/>
          <w:sz w:val="20"/>
        </w:rPr>
        <w:t> </w:t>
      </w:r>
      <w:r>
        <w:rPr>
          <w:w w:val="80"/>
          <w:sz w:val="20"/>
        </w:rPr>
        <w:t>de</w:t>
      </w:r>
      <w:r>
        <w:rPr>
          <w:spacing w:val="-8"/>
          <w:sz w:val="20"/>
        </w:rPr>
        <w:t> </w:t>
      </w:r>
      <w:r>
        <w:rPr>
          <w:w w:val="80"/>
          <w:sz w:val="20"/>
        </w:rPr>
        <w:t>Fúquene</w:t>
      </w:r>
      <w:r>
        <w:rPr>
          <w:spacing w:val="-6"/>
          <w:sz w:val="20"/>
        </w:rPr>
        <w:t> </w:t>
      </w:r>
      <w:r>
        <w:rPr>
          <w:w w:val="80"/>
          <w:sz w:val="20"/>
        </w:rPr>
        <w:t>con</w:t>
      </w:r>
      <w:r>
        <w:rPr>
          <w:spacing w:val="-7"/>
          <w:sz w:val="20"/>
        </w:rPr>
        <w:t> </w:t>
      </w:r>
      <w:r>
        <w:rPr>
          <w:w w:val="80"/>
          <w:sz w:val="20"/>
        </w:rPr>
        <w:t>frentes</w:t>
      </w:r>
      <w:r>
        <w:rPr>
          <w:spacing w:val="-6"/>
          <w:sz w:val="20"/>
        </w:rPr>
        <w:t> </w:t>
      </w:r>
      <w:r>
        <w:rPr>
          <w:w w:val="80"/>
          <w:sz w:val="20"/>
        </w:rPr>
        <w:t>de</w:t>
      </w:r>
      <w:r>
        <w:rPr>
          <w:spacing w:val="-7"/>
          <w:sz w:val="20"/>
        </w:rPr>
        <w:t> </w:t>
      </w:r>
      <w:r>
        <w:rPr>
          <w:spacing w:val="-2"/>
          <w:w w:val="80"/>
          <w:sz w:val="20"/>
        </w:rPr>
        <w:t>trabajo</w:t>
      </w:r>
    </w:p>
    <w:p>
      <w:pPr>
        <w:pStyle w:val="BodyText"/>
        <w:ind w:left="0"/>
        <w:rPr>
          <w:sz w:val="20"/>
        </w:rPr>
      </w:pPr>
    </w:p>
    <w:p>
      <w:pPr>
        <w:pStyle w:val="BodyText"/>
        <w:spacing w:before="37"/>
        <w:ind w:left="0"/>
        <w:rPr>
          <w:sz w:val="20"/>
        </w:rPr>
      </w:pPr>
    </w:p>
    <w:p>
      <w:pPr>
        <w:pStyle w:val="ListParagraph"/>
        <w:numPr>
          <w:ilvl w:val="1"/>
          <w:numId w:val="6"/>
        </w:numPr>
        <w:tabs>
          <w:tab w:pos="1596" w:val="left" w:leader="none"/>
        </w:tabs>
        <w:spacing w:line="240" w:lineRule="auto" w:before="0" w:after="0"/>
        <w:ind w:left="1342" w:right="257" w:firstLine="0"/>
        <w:jc w:val="both"/>
        <w:rPr>
          <w:sz w:val="22"/>
        </w:rPr>
      </w:pPr>
      <w:r>
        <w:rPr>
          <w:w w:val="85"/>
          <w:sz w:val="22"/>
        </w:rPr>
        <w:t>Polígono</w:t>
      </w:r>
      <w:r>
        <w:rPr>
          <w:w w:val="85"/>
          <w:sz w:val="22"/>
        </w:rPr>
        <w:t> Canal</w:t>
      </w:r>
      <w:r>
        <w:rPr>
          <w:w w:val="85"/>
          <w:sz w:val="22"/>
        </w:rPr>
        <w:t> Central,</w:t>
      </w:r>
      <w:r>
        <w:rPr>
          <w:w w:val="85"/>
          <w:sz w:val="22"/>
        </w:rPr>
        <w:t> 2)</w:t>
      </w:r>
      <w:r>
        <w:rPr>
          <w:w w:val="85"/>
          <w:sz w:val="22"/>
        </w:rPr>
        <w:t> Polígono</w:t>
      </w:r>
      <w:r>
        <w:rPr>
          <w:w w:val="85"/>
          <w:sz w:val="22"/>
        </w:rPr>
        <w:t> Perimetral</w:t>
      </w:r>
      <w:r>
        <w:rPr>
          <w:w w:val="85"/>
          <w:sz w:val="22"/>
        </w:rPr>
        <w:t> -</w:t>
      </w:r>
      <w:r>
        <w:rPr>
          <w:w w:val="85"/>
          <w:sz w:val="22"/>
        </w:rPr>
        <w:t> Túnel,</w:t>
      </w:r>
      <w:r>
        <w:rPr>
          <w:w w:val="85"/>
          <w:sz w:val="22"/>
        </w:rPr>
        <w:t> 3)</w:t>
      </w:r>
      <w:r>
        <w:rPr>
          <w:w w:val="85"/>
          <w:sz w:val="22"/>
        </w:rPr>
        <w:t> Polígono</w:t>
      </w:r>
      <w:r>
        <w:rPr>
          <w:w w:val="85"/>
          <w:sz w:val="22"/>
        </w:rPr>
        <w:t> Guatancuy,</w:t>
      </w:r>
      <w:r>
        <w:rPr>
          <w:w w:val="85"/>
          <w:sz w:val="22"/>
        </w:rPr>
        <w:t> 4) Polígono </w:t>
      </w:r>
      <w:r>
        <w:rPr>
          <w:spacing w:val="-2"/>
          <w:w w:val="85"/>
          <w:sz w:val="22"/>
        </w:rPr>
        <w:t>Gobernación Cundinamarca, 5) Polígono triumvirato y 6) Frente tagua, 7) Polígono Gobernación de </w:t>
      </w:r>
      <w:r>
        <w:rPr>
          <w:w w:val="85"/>
          <w:sz w:val="22"/>
        </w:rPr>
        <w:t>Boyacá</w:t>
      </w:r>
      <w:r>
        <w:rPr>
          <w:spacing w:val="-5"/>
          <w:w w:val="85"/>
          <w:sz w:val="22"/>
        </w:rPr>
        <w:t> </w:t>
      </w:r>
      <w:r>
        <w:rPr>
          <w:w w:val="85"/>
          <w:sz w:val="22"/>
        </w:rPr>
        <w:t>8)</w:t>
      </w:r>
      <w:r>
        <w:rPr>
          <w:spacing w:val="-3"/>
          <w:w w:val="85"/>
          <w:sz w:val="22"/>
        </w:rPr>
        <w:t> </w:t>
      </w:r>
      <w:r>
        <w:rPr>
          <w:w w:val="85"/>
          <w:sz w:val="22"/>
        </w:rPr>
        <w:t>Puntos</w:t>
      </w:r>
      <w:r>
        <w:rPr>
          <w:spacing w:val="-3"/>
          <w:w w:val="85"/>
          <w:sz w:val="22"/>
        </w:rPr>
        <w:t> </w:t>
      </w:r>
      <w:r>
        <w:rPr>
          <w:w w:val="85"/>
          <w:sz w:val="22"/>
        </w:rPr>
        <w:t>de</w:t>
      </w:r>
      <w:r>
        <w:rPr>
          <w:spacing w:val="-3"/>
          <w:w w:val="85"/>
          <w:sz w:val="22"/>
        </w:rPr>
        <w:t> </w:t>
      </w:r>
      <w:r>
        <w:rPr>
          <w:w w:val="85"/>
          <w:sz w:val="22"/>
        </w:rPr>
        <w:t>emergencia</w:t>
      </w:r>
      <w:r>
        <w:rPr>
          <w:spacing w:val="-3"/>
          <w:w w:val="85"/>
          <w:sz w:val="22"/>
        </w:rPr>
        <w:t> </w:t>
      </w:r>
      <w:r>
        <w:rPr>
          <w:w w:val="85"/>
          <w:sz w:val="22"/>
        </w:rPr>
        <w:t>por</w:t>
      </w:r>
      <w:r>
        <w:rPr>
          <w:spacing w:val="-6"/>
          <w:w w:val="85"/>
          <w:sz w:val="22"/>
        </w:rPr>
        <w:t> </w:t>
      </w:r>
      <w:r>
        <w:rPr>
          <w:w w:val="85"/>
          <w:sz w:val="22"/>
        </w:rPr>
        <w:t>gestión</w:t>
      </w:r>
      <w:r>
        <w:rPr>
          <w:spacing w:val="-3"/>
          <w:w w:val="85"/>
          <w:sz w:val="22"/>
        </w:rPr>
        <w:t> </w:t>
      </w:r>
      <w:r>
        <w:rPr>
          <w:w w:val="85"/>
          <w:sz w:val="22"/>
        </w:rPr>
        <w:t>del</w:t>
      </w:r>
      <w:r>
        <w:rPr>
          <w:spacing w:val="-3"/>
          <w:w w:val="85"/>
          <w:sz w:val="22"/>
        </w:rPr>
        <w:t> </w:t>
      </w:r>
      <w:r>
        <w:rPr>
          <w:w w:val="85"/>
          <w:sz w:val="22"/>
        </w:rPr>
        <w:t>riesgo.</w:t>
      </w:r>
    </w:p>
    <w:p>
      <w:pPr>
        <w:pStyle w:val="BodyText"/>
        <w:spacing w:before="252"/>
        <w:ind w:left="905" w:right="258"/>
        <w:jc w:val="both"/>
      </w:pPr>
      <w:r>
        <w:rPr>
          <w:spacing w:val="-2"/>
          <w:w w:val="85"/>
        </w:rPr>
        <w:t>Por otro lado, se requiere la intervención con maquinaría en la atención de fuentes hídricas identificadas </w:t>
      </w:r>
      <w:r>
        <w:rPr>
          <w:w w:val="80"/>
        </w:rPr>
        <w:t>como prioritarias por el área de Gestión del Riesgo, dentro de</w:t>
      </w:r>
      <w:r>
        <w:rPr/>
        <w:t> </w:t>
      </w:r>
      <w:r>
        <w:rPr>
          <w:w w:val="80"/>
        </w:rPr>
        <w:t>las líneas estratégicas inherentes al cambio </w:t>
      </w:r>
      <w:r>
        <w:rPr>
          <w:w w:val="85"/>
        </w:rPr>
        <w:t>climático, cultura ambiental y conservación de los recursos naturales, por lo cual se debe garantizar la </w:t>
      </w:r>
      <w:r>
        <w:rPr>
          <w:spacing w:val="-2"/>
          <w:w w:val="85"/>
        </w:rPr>
        <w:t>operatividad de la maquinaria con el abastecimiento continuo e ininterrumpido de combustible.</w:t>
      </w:r>
    </w:p>
    <w:p>
      <w:pPr>
        <w:pStyle w:val="ListParagraph"/>
        <w:numPr>
          <w:ilvl w:val="0"/>
          <w:numId w:val="6"/>
        </w:numPr>
        <w:tabs>
          <w:tab w:pos="903" w:val="left" w:leader="none"/>
          <w:tab w:pos="905" w:val="left" w:leader="none"/>
        </w:tabs>
        <w:spacing w:line="240" w:lineRule="auto" w:before="250" w:after="0"/>
        <w:ind w:left="905" w:right="257" w:hanging="284"/>
        <w:jc w:val="both"/>
        <w:rPr>
          <w:sz w:val="22"/>
        </w:rPr>
      </w:pPr>
      <w:r>
        <w:rPr>
          <w:w w:val="85"/>
          <w:sz w:val="22"/>
        </w:rPr>
        <w:t>La Corporación Autónoma Regional de Cundinamarca-CAR, a través de la</w:t>
      </w:r>
      <w:r>
        <w:rPr>
          <w:spacing w:val="40"/>
          <w:sz w:val="22"/>
        </w:rPr>
        <w:t> </w:t>
      </w:r>
      <w:r>
        <w:rPr>
          <w:w w:val="85"/>
          <w:sz w:val="22"/>
        </w:rPr>
        <w:t>Dirección Administrativa y Financiera – DAF, en ejercicio de la función misional que le compete, en aras de garantizar el normal funcionamiento y ejecución de las labores que le son propias, y en su compromiso de</w:t>
      </w:r>
      <w:r>
        <w:rPr>
          <w:spacing w:val="-2"/>
          <w:w w:val="85"/>
          <w:sz w:val="22"/>
        </w:rPr>
        <w:t> </w:t>
      </w:r>
      <w:r>
        <w:rPr>
          <w:w w:val="85"/>
          <w:sz w:val="22"/>
        </w:rPr>
        <w:t>brindar calidad y </w:t>
      </w:r>
      <w:r>
        <w:rPr>
          <w:w w:val="80"/>
          <w:sz w:val="22"/>
        </w:rPr>
        <w:t>eficiencia en la prestación de los servicios que ofrece, considera indispensable dentro de su proceso que la Corporación cuente con el servicio de suministro de</w:t>
      </w:r>
      <w:r>
        <w:rPr>
          <w:sz w:val="22"/>
        </w:rPr>
        <w:t> </w:t>
      </w:r>
      <w:r>
        <w:rPr>
          <w:w w:val="80"/>
          <w:sz w:val="22"/>
        </w:rPr>
        <w:t>combustible, como quiera que el mismo es necesario para garantizar el desplazamiento a las diferentes comisiones de servicio propias de la misionalidad de la </w:t>
      </w:r>
      <w:r>
        <w:rPr>
          <w:spacing w:val="-2"/>
          <w:w w:val="90"/>
          <w:sz w:val="22"/>
        </w:rPr>
        <w:t>entidad.</w:t>
      </w:r>
    </w:p>
    <w:p>
      <w:pPr>
        <w:pStyle w:val="BodyText"/>
        <w:spacing w:before="248"/>
        <w:ind w:left="905" w:right="258"/>
        <w:jc w:val="both"/>
      </w:pPr>
      <w:r>
        <w:rPr>
          <w:w w:val="80"/>
        </w:rPr>
        <w:t>El</w:t>
      </w:r>
      <w:r>
        <w:rPr/>
        <w:t> </w:t>
      </w:r>
      <w:r>
        <w:rPr>
          <w:w w:val="80"/>
        </w:rPr>
        <w:t>suministro</w:t>
      </w:r>
      <w:r>
        <w:rPr/>
        <w:t> </w:t>
      </w:r>
      <w:r>
        <w:rPr>
          <w:w w:val="80"/>
        </w:rPr>
        <w:t>de</w:t>
      </w:r>
      <w:r>
        <w:rPr/>
        <w:t> </w:t>
      </w:r>
      <w:r>
        <w:rPr>
          <w:w w:val="80"/>
        </w:rPr>
        <w:t>combustible</w:t>
      </w:r>
      <w:r>
        <w:rPr/>
        <w:t> </w:t>
      </w:r>
      <w:r>
        <w:rPr>
          <w:w w:val="80"/>
        </w:rPr>
        <w:t>debe</w:t>
      </w:r>
      <w:r>
        <w:rPr/>
        <w:t> </w:t>
      </w:r>
      <w:r>
        <w:rPr>
          <w:w w:val="80"/>
        </w:rPr>
        <w:t>ser</w:t>
      </w:r>
      <w:r>
        <w:rPr/>
        <w:t> </w:t>
      </w:r>
      <w:r>
        <w:rPr>
          <w:w w:val="80"/>
        </w:rPr>
        <w:t>de manera</w:t>
      </w:r>
      <w:r>
        <w:rPr/>
        <w:t> </w:t>
      </w:r>
      <w:r>
        <w:rPr>
          <w:w w:val="80"/>
        </w:rPr>
        <w:t>continua e</w:t>
      </w:r>
      <w:r>
        <w:rPr/>
        <w:t> </w:t>
      </w:r>
      <w:r>
        <w:rPr>
          <w:w w:val="80"/>
        </w:rPr>
        <w:t>ininterrumpida, por lo</w:t>
      </w:r>
      <w:r>
        <w:rPr/>
        <w:t> </w:t>
      </w:r>
      <w:r>
        <w:rPr>
          <w:w w:val="80"/>
        </w:rPr>
        <w:t>que</w:t>
      </w:r>
      <w:r>
        <w:rPr/>
        <w:t> </w:t>
      </w:r>
      <w:r>
        <w:rPr>
          <w:w w:val="80"/>
        </w:rPr>
        <w:t>se</w:t>
      </w:r>
      <w:r>
        <w:rPr/>
        <w:t> </w:t>
      </w:r>
      <w:r>
        <w:rPr>
          <w:w w:val="80"/>
        </w:rPr>
        <w:t>debe garantizar </w:t>
      </w:r>
      <w:r>
        <w:rPr>
          <w:w w:val="90"/>
        </w:rPr>
        <w:t>el</w:t>
      </w:r>
      <w:r>
        <w:rPr>
          <w:w w:val="90"/>
        </w:rPr>
        <w:t> servicio,</w:t>
      </w:r>
      <w:r>
        <w:rPr>
          <w:w w:val="90"/>
        </w:rPr>
        <w:t> lo</w:t>
      </w:r>
      <w:r>
        <w:rPr>
          <w:w w:val="90"/>
        </w:rPr>
        <w:t> anterior</w:t>
      </w:r>
      <w:r>
        <w:rPr>
          <w:w w:val="90"/>
        </w:rPr>
        <w:t> atendiendo</w:t>
      </w:r>
      <w:r>
        <w:rPr>
          <w:w w:val="90"/>
        </w:rPr>
        <w:t> a</w:t>
      </w:r>
      <w:r>
        <w:rPr>
          <w:w w:val="90"/>
        </w:rPr>
        <w:t> las</w:t>
      </w:r>
      <w:r>
        <w:rPr>
          <w:w w:val="90"/>
        </w:rPr>
        <w:t> múltiples</w:t>
      </w:r>
      <w:r>
        <w:rPr>
          <w:w w:val="90"/>
        </w:rPr>
        <w:t> solicitudes</w:t>
      </w:r>
      <w:r>
        <w:rPr>
          <w:w w:val="90"/>
        </w:rPr>
        <w:t> de</w:t>
      </w:r>
      <w:r>
        <w:rPr>
          <w:w w:val="90"/>
        </w:rPr>
        <w:t> comisión</w:t>
      </w:r>
      <w:r>
        <w:rPr>
          <w:w w:val="90"/>
        </w:rPr>
        <w:t> allegadas</w:t>
      </w:r>
      <w:r>
        <w:rPr>
          <w:w w:val="90"/>
        </w:rPr>
        <w:t> a</w:t>
      </w:r>
      <w:r>
        <w:rPr>
          <w:w w:val="90"/>
        </w:rPr>
        <w:t> la</w:t>
      </w:r>
      <w:r>
        <w:rPr>
          <w:w w:val="90"/>
        </w:rPr>
        <w:t> Dirección Administrativa</w:t>
      </w:r>
      <w:r>
        <w:rPr>
          <w:w w:val="90"/>
        </w:rPr>
        <w:t> y</w:t>
      </w:r>
      <w:r>
        <w:rPr>
          <w:w w:val="90"/>
        </w:rPr>
        <w:t> Financiera</w:t>
      </w:r>
      <w:r>
        <w:rPr>
          <w:w w:val="90"/>
        </w:rPr>
        <w:t> y</w:t>
      </w:r>
      <w:r>
        <w:rPr>
          <w:w w:val="90"/>
        </w:rPr>
        <w:t> el</w:t>
      </w:r>
      <w:r>
        <w:rPr>
          <w:w w:val="90"/>
        </w:rPr>
        <w:t> apoyo</w:t>
      </w:r>
      <w:r>
        <w:rPr>
          <w:w w:val="90"/>
        </w:rPr>
        <w:t> que</w:t>
      </w:r>
      <w:r>
        <w:rPr>
          <w:w w:val="90"/>
        </w:rPr>
        <w:t> requieren</w:t>
      </w:r>
      <w:r>
        <w:rPr>
          <w:w w:val="90"/>
        </w:rPr>
        <w:t> las</w:t>
      </w:r>
      <w:r>
        <w:rPr>
          <w:w w:val="90"/>
        </w:rPr>
        <w:t> distintas</w:t>
      </w:r>
      <w:r>
        <w:rPr>
          <w:w w:val="90"/>
        </w:rPr>
        <w:t> Direcciones</w:t>
      </w:r>
      <w:r>
        <w:rPr>
          <w:w w:val="90"/>
        </w:rPr>
        <w:t> Regionales</w:t>
      </w:r>
      <w:r>
        <w:rPr>
          <w:w w:val="90"/>
        </w:rPr>
        <w:t> para</w:t>
      </w:r>
      <w:r>
        <w:rPr>
          <w:w w:val="90"/>
        </w:rPr>
        <w:t> el cumplimiento</w:t>
      </w:r>
      <w:r>
        <w:rPr>
          <w:spacing w:val="-9"/>
          <w:w w:val="90"/>
        </w:rPr>
        <w:t> </w:t>
      </w:r>
      <w:r>
        <w:rPr>
          <w:w w:val="90"/>
        </w:rPr>
        <w:t>de</w:t>
      </w:r>
      <w:r>
        <w:rPr>
          <w:spacing w:val="-9"/>
          <w:w w:val="90"/>
        </w:rPr>
        <w:t> </w:t>
      </w:r>
      <w:r>
        <w:rPr>
          <w:w w:val="90"/>
        </w:rPr>
        <w:t>sus</w:t>
      </w:r>
      <w:r>
        <w:rPr>
          <w:spacing w:val="-9"/>
          <w:w w:val="90"/>
        </w:rPr>
        <w:t> </w:t>
      </w:r>
      <w:r>
        <w:rPr>
          <w:w w:val="90"/>
        </w:rPr>
        <w:t>programas,</w:t>
      </w:r>
      <w:r>
        <w:rPr>
          <w:spacing w:val="-9"/>
          <w:w w:val="90"/>
        </w:rPr>
        <w:t> </w:t>
      </w:r>
      <w:r>
        <w:rPr>
          <w:w w:val="90"/>
        </w:rPr>
        <w:t>planes,</w:t>
      </w:r>
      <w:r>
        <w:rPr>
          <w:spacing w:val="-9"/>
          <w:w w:val="90"/>
        </w:rPr>
        <w:t> </w:t>
      </w:r>
      <w:r>
        <w:rPr>
          <w:w w:val="90"/>
        </w:rPr>
        <w:t>proyectos</w:t>
      </w:r>
      <w:r>
        <w:rPr>
          <w:spacing w:val="-9"/>
          <w:w w:val="90"/>
        </w:rPr>
        <w:t> </w:t>
      </w:r>
      <w:r>
        <w:rPr>
          <w:w w:val="90"/>
        </w:rPr>
        <w:t>y</w:t>
      </w:r>
      <w:r>
        <w:rPr>
          <w:spacing w:val="-9"/>
          <w:w w:val="90"/>
        </w:rPr>
        <w:t> </w:t>
      </w:r>
      <w:r>
        <w:rPr>
          <w:w w:val="90"/>
        </w:rPr>
        <w:t>actividades,</w:t>
      </w:r>
      <w:r>
        <w:rPr>
          <w:spacing w:val="-9"/>
          <w:w w:val="90"/>
        </w:rPr>
        <w:t> </w:t>
      </w:r>
      <w:r>
        <w:rPr>
          <w:w w:val="90"/>
        </w:rPr>
        <w:t>además</w:t>
      </w:r>
      <w:r>
        <w:rPr>
          <w:spacing w:val="-9"/>
          <w:w w:val="90"/>
        </w:rPr>
        <w:t> </w:t>
      </w:r>
      <w:r>
        <w:rPr>
          <w:w w:val="90"/>
        </w:rPr>
        <w:t>de</w:t>
      </w:r>
      <w:r>
        <w:rPr>
          <w:spacing w:val="-9"/>
          <w:w w:val="90"/>
        </w:rPr>
        <w:t> </w:t>
      </w:r>
      <w:r>
        <w:rPr>
          <w:w w:val="90"/>
        </w:rPr>
        <w:t>las</w:t>
      </w:r>
      <w:r>
        <w:rPr>
          <w:spacing w:val="-10"/>
          <w:w w:val="90"/>
        </w:rPr>
        <w:t> </w:t>
      </w:r>
      <w:r>
        <w:rPr>
          <w:w w:val="90"/>
        </w:rPr>
        <w:t>necesidades</w:t>
      </w:r>
      <w:r>
        <w:rPr>
          <w:spacing w:val="-8"/>
          <w:w w:val="90"/>
        </w:rPr>
        <w:t> </w:t>
      </w:r>
      <w:r>
        <w:rPr>
          <w:w w:val="90"/>
        </w:rPr>
        <w:t>que </w:t>
      </w:r>
      <w:r>
        <w:rPr>
          <w:w w:val="85"/>
        </w:rPr>
        <w:t>diariamente surgen en la jurisdicción CAR.</w:t>
      </w:r>
    </w:p>
    <w:p>
      <w:pPr>
        <w:pStyle w:val="BodyText"/>
        <w:spacing w:before="250"/>
        <w:ind w:left="905" w:right="258"/>
        <w:jc w:val="both"/>
      </w:pPr>
      <w:r>
        <w:rPr>
          <w:w w:val="85"/>
        </w:rPr>
        <w:t>Las</w:t>
      </w:r>
      <w:r>
        <w:rPr>
          <w:spacing w:val="-7"/>
          <w:w w:val="85"/>
        </w:rPr>
        <w:t> </w:t>
      </w:r>
      <w:r>
        <w:rPr>
          <w:w w:val="85"/>
        </w:rPr>
        <w:t>razones</w:t>
      </w:r>
      <w:r>
        <w:rPr>
          <w:spacing w:val="-6"/>
          <w:w w:val="85"/>
        </w:rPr>
        <w:t> </w:t>
      </w:r>
      <w:r>
        <w:rPr>
          <w:w w:val="85"/>
        </w:rPr>
        <w:t>anteriores,</w:t>
      </w:r>
      <w:r>
        <w:rPr>
          <w:spacing w:val="-6"/>
          <w:w w:val="85"/>
        </w:rPr>
        <w:t> </w:t>
      </w:r>
      <w:r>
        <w:rPr>
          <w:w w:val="85"/>
        </w:rPr>
        <w:t>reflejan</w:t>
      </w:r>
      <w:r>
        <w:rPr>
          <w:spacing w:val="-6"/>
          <w:w w:val="85"/>
        </w:rPr>
        <w:t> </w:t>
      </w:r>
      <w:r>
        <w:rPr>
          <w:w w:val="85"/>
        </w:rPr>
        <w:t>la</w:t>
      </w:r>
      <w:r>
        <w:rPr>
          <w:spacing w:val="-6"/>
          <w:w w:val="85"/>
        </w:rPr>
        <w:t> </w:t>
      </w:r>
      <w:r>
        <w:rPr>
          <w:w w:val="85"/>
        </w:rPr>
        <w:t>necesidad</w:t>
      </w:r>
      <w:r>
        <w:rPr>
          <w:spacing w:val="-5"/>
          <w:w w:val="85"/>
        </w:rPr>
        <w:t> </w:t>
      </w:r>
      <w:r>
        <w:rPr>
          <w:w w:val="85"/>
        </w:rPr>
        <w:t>del</w:t>
      </w:r>
      <w:r>
        <w:rPr>
          <w:spacing w:val="-7"/>
          <w:w w:val="85"/>
        </w:rPr>
        <w:t> </w:t>
      </w:r>
      <w:r>
        <w:rPr>
          <w:w w:val="85"/>
        </w:rPr>
        <w:t>servicio</w:t>
      </w:r>
      <w:r>
        <w:rPr>
          <w:spacing w:val="-2"/>
          <w:w w:val="85"/>
        </w:rPr>
        <w:t> </w:t>
      </w:r>
      <w:r>
        <w:rPr>
          <w:w w:val="85"/>
        </w:rPr>
        <w:t>continuo</w:t>
      </w:r>
      <w:r>
        <w:rPr>
          <w:spacing w:val="-7"/>
          <w:w w:val="85"/>
        </w:rPr>
        <w:t> </w:t>
      </w:r>
      <w:r>
        <w:rPr>
          <w:w w:val="85"/>
        </w:rPr>
        <w:t>de</w:t>
      </w:r>
      <w:r>
        <w:rPr>
          <w:spacing w:val="-6"/>
          <w:w w:val="85"/>
        </w:rPr>
        <w:t> </w:t>
      </w:r>
      <w:r>
        <w:rPr>
          <w:w w:val="85"/>
        </w:rPr>
        <w:t>combustible</w:t>
      </w:r>
      <w:r>
        <w:rPr>
          <w:spacing w:val="-6"/>
          <w:w w:val="85"/>
        </w:rPr>
        <w:t> </w:t>
      </w:r>
      <w:r>
        <w:rPr>
          <w:w w:val="85"/>
        </w:rPr>
        <w:t>para</w:t>
      </w:r>
      <w:r>
        <w:rPr>
          <w:spacing w:val="-6"/>
          <w:w w:val="85"/>
        </w:rPr>
        <w:t> </w:t>
      </w:r>
      <w:r>
        <w:rPr>
          <w:w w:val="85"/>
        </w:rPr>
        <w:t>los</w:t>
      </w:r>
      <w:r>
        <w:rPr>
          <w:spacing w:val="-5"/>
          <w:w w:val="85"/>
        </w:rPr>
        <w:t> </w:t>
      </w:r>
      <w:r>
        <w:rPr>
          <w:w w:val="85"/>
        </w:rPr>
        <w:t>vehículos</w:t>
      </w:r>
      <w:r>
        <w:rPr>
          <w:spacing w:val="-7"/>
          <w:w w:val="85"/>
        </w:rPr>
        <w:t> </w:t>
      </w:r>
      <w:r>
        <w:rPr>
          <w:w w:val="85"/>
        </w:rPr>
        <w:t>de propiedad de la entidad, para que de esta forma la CAR pueda cumplir con las funciones misionales y </w:t>
      </w:r>
      <w:r>
        <w:rPr>
          <w:w w:val="80"/>
        </w:rPr>
        <w:t>administrativas que le corresponden, las cuales se verían interrumpidas si los vehículos no cuentan con el servicio mencionado, derivando en una deficiente prestación del servicio a la comunidad en general.</w:t>
      </w:r>
    </w:p>
    <w:p>
      <w:pPr>
        <w:pStyle w:val="BodyText"/>
        <w:spacing w:before="251"/>
        <w:ind w:left="905" w:right="256"/>
        <w:jc w:val="both"/>
      </w:pPr>
      <w:r>
        <w:rPr>
          <w:w w:val="80"/>
        </w:rPr>
        <w:t>De conformidad con las circunstancias que rodean el continuar con la operación del banco de maquinaria, </w:t>
      </w:r>
      <w:r>
        <w:rPr>
          <w:w w:val="85"/>
        </w:rPr>
        <w:t>parque</w:t>
      </w:r>
      <w:r>
        <w:rPr>
          <w:spacing w:val="-7"/>
          <w:w w:val="85"/>
        </w:rPr>
        <w:t> </w:t>
      </w:r>
      <w:r>
        <w:rPr>
          <w:w w:val="85"/>
        </w:rPr>
        <w:t>automotor</w:t>
      </w:r>
      <w:r>
        <w:rPr>
          <w:spacing w:val="-6"/>
          <w:w w:val="85"/>
        </w:rPr>
        <w:t> </w:t>
      </w:r>
      <w:r>
        <w:rPr>
          <w:w w:val="85"/>
        </w:rPr>
        <w:t>y</w:t>
      </w:r>
      <w:r>
        <w:rPr>
          <w:spacing w:val="-6"/>
          <w:w w:val="85"/>
        </w:rPr>
        <w:t> </w:t>
      </w:r>
      <w:r>
        <w:rPr>
          <w:w w:val="85"/>
        </w:rPr>
        <w:t>equipos</w:t>
      </w:r>
      <w:r>
        <w:rPr>
          <w:spacing w:val="-6"/>
          <w:w w:val="85"/>
        </w:rPr>
        <w:t> </w:t>
      </w:r>
      <w:r>
        <w:rPr>
          <w:w w:val="85"/>
        </w:rPr>
        <w:t>de</w:t>
      </w:r>
      <w:r>
        <w:rPr>
          <w:spacing w:val="-5"/>
          <w:w w:val="85"/>
        </w:rPr>
        <w:t> </w:t>
      </w:r>
      <w:r>
        <w:rPr>
          <w:w w:val="85"/>
        </w:rPr>
        <w:t>la</w:t>
      </w:r>
      <w:r>
        <w:rPr>
          <w:spacing w:val="-5"/>
          <w:w w:val="85"/>
        </w:rPr>
        <w:t> </w:t>
      </w:r>
      <w:r>
        <w:rPr>
          <w:w w:val="85"/>
        </w:rPr>
        <w:t>Corporación,</w:t>
      </w:r>
      <w:r>
        <w:rPr>
          <w:spacing w:val="-5"/>
          <w:w w:val="85"/>
        </w:rPr>
        <w:t> </w:t>
      </w:r>
      <w:r>
        <w:rPr>
          <w:w w:val="85"/>
        </w:rPr>
        <w:t>el</w:t>
      </w:r>
      <w:r>
        <w:rPr>
          <w:spacing w:val="-5"/>
          <w:w w:val="85"/>
        </w:rPr>
        <w:t> </w:t>
      </w:r>
      <w:r>
        <w:rPr>
          <w:w w:val="85"/>
        </w:rPr>
        <w:t>Director</w:t>
      </w:r>
      <w:r>
        <w:rPr>
          <w:spacing w:val="-7"/>
          <w:w w:val="85"/>
        </w:rPr>
        <w:t> </w:t>
      </w:r>
      <w:r>
        <w:rPr>
          <w:w w:val="85"/>
        </w:rPr>
        <w:t>de</w:t>
      </w:r>
      <w:r>
        <w:rPr>
          <w:spacing w:val="-1"/>
          <w:w w:val="85"/>
        </w:rPr>
        <w:t> </w:t>
      </w:r>
      <w:r>
        <w:rPr>
          <w:w w:val="85"/>
        </w:rPr>
        <w:t>Infraestructura</w:t>
      </w:r>
      <w:r>
        <w:rPr>
          <w:spacing w:val="-6"/>
          <w:w w:val="85"/>
        </w:rPr>
        <w:t> </w:t>
      </w:r>
      <w:r>
        <w:rPr>
          <w:w w:val="85"/>
        </w:rPr>
        <w:t>Ambiental</w:t>
      </w:r>
      <w:r>
        <w:rPr>
          <w:spacing w:val="-5"/>
          <w:w w:val="85"/>
        </w:rPr>
        <w:t> </w:t>
      </w:r>
      <w:r>
        <w:rPr>
          <w:w w:val="85"/>
        </w:rPr>
        <w:t>–</w:t>
      </w:r>
      <w:r>
        <w:rPr>
          <w:spacing w:val="-5"/>
          <w:w w:val="85"/>
        </w:rPr>
        <w:t> </w:t>
      </w:r>
      <w:r>
        <w:rPr>
          <w:w w:val="85"/>
        </w:rPr>
        <w:t>DIA</w:t>
      </w:r>
      <w:r>
        <w:rPr>
          <w:spacing w:val="-6"/>
          <w:w w:val="85"/>
        </w:rPr>
        <w:t> </w:t>
      </w:r>
      <w:r>
        <w:rPr>
          <w:w w:val="85"/>
        </w:rPr>
        <w:t>realiza</w:t>
      </w:r>
      <w:r>
        <w:rPr>
          <w:spacing w:val="-6"/>
          <w:w w:val="85"/>
        </w:rPr>
        <w:t> </w:t>
      </w:r>
      <w:r>
        <w:rPr>
          <w:w w:val="85"/>
        </w:rPr>
        <w:t>un </w:t>
      </w:r>
      <w:r>
        <w:rPr>
          <w:w w:val="80"/>
        </w:rPr>
        <w:t>debido ejercicio de planeación</w:t>
      </w:r>
      <w:r>
        <w:rPr>
          <w:w w:val="80"/>
          <w:position w:val="6"/>
          <w:sz w:val="14"/>
        </w:rPr>
        <w:t>1</w:t>
      </w:r>
      <w:r>
        <w:rPr>
          <w:spacing w:val="14"/>
          <w:position w:val="6"/>
          <w:sz w:val="14"/>
        </w:rPr>
        <w:t> </w:t>
      </w:r>
      <w:r>
        <w:rPr>
          <w:w w:val="80"/>
        </w:rPr>
        <w:t>que permite precaver los riesgos de interrumpir el suministro de combustible para los vehículos, maquinaria y equipos de propiedad de la corporación y por los que es responsable, con</w:t>
      </w:r>
    </w:p>
    <w:p>
      <w:pPr>
        <w:pStyle w:val="BodyText"/>
        <w:ind w:left="0"/>
        <w:rPr>
          <w:sz w:val="20"/>
        </w:rPr>
      </w:pPr>
    </w:p>
    <w:p>
      <w:pPr>
        <w:pStyle w:val="BodyText"/>
        <w:ind w:left="0"/>
        <w:rPr>
          <w:sz w:val="20"/>
        </w:rPr>
      </w:pPr>
    </w:p>
    <w:p>
      <w:pPr>
        <w:pStyle w:val="BodyText"/>
        <w:spacing w:before="83"/>
        <w:ind w:left="0"/>
        <w:rPr>
          <w:sz w:val="20"/>
        </w:rPr>
      </w:pPr>
      <w:r>
        <w:rPr>
          <w:sz w:val="20"/>
        </w:rPr>
        <mc:AlternateContent>
          <mc:Choice Requires="wps">
            <w:drawing>
              <wp:anchor distT="0" distB="0" distL="0" distR="0" allowOverlap="1" layoutInCell="1" locked="0" behindDoc="1" simplePos="0" relativeHeight="487588352">
                <wp:simplePos x="0" y="0"/>
                <wp:positionH relativeFrom="page">
                  <wp:posOffset>1080820</wp:posOffset>
                </wp:positionH>
                <wp:positionV relativeFrom="paragraph">
                  <wp:posOffset>214424</wp:posOffset>
                </wp:positionV>
                <wp:extent cx="1829435" cy="7620"/>
                <wp:effectExtent l="0" t="0" r="0" b="0"/>
                <wp:wrapTopAndBottom/>
                <wp:docPr id="8" name="Graphic 8"/>
                <wp:cNvGraphicFramePr>
                  <a:graphicFrameLocks/>
                </wp:cNvGraphicFramePr>
                <a:graphic>
                  <a:graphicData uri="http://schemas.microsoft.com/office/word/2010/wordprocessingShape">
                    <wps:wsp>
                      <wps:cNvPr id="8" name="Graphic 8"/>
                      <wps:cNvSpPr/>
                      <wps:spPr>
                        <a:xfrm>
                          <a:off x="0" y="0"/>
                          <a:ext cx="1829435" cy="7620"/>
                        </a:xfrm>
                        <a:custGeom>
                          <a:avLst/>
                          <a:gdLst/>
                          <a:ahLst/>
                          <a:cxnLst/>
                          <a:rect l="l" t="t" r="r" b="b"/>
                          <a:pathLst>
                            <a:path w="1829435" h="7620">
                              <a:moveTo>
                                <a:pt x="1829054" y="0"/>
                              </a:moveTo>
                              <a:lnTo>
                                <a:pt x="0" y="0"/>
                              </a:lnTo>
                              <a:lnTo>
                                <a:pt x="0" y="7620"/>
                              </a:lnTo>
                              <a:lnTo>
                                <a:pt x="1829054" y="7620"/>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rect style="position:absolute;margin-left:85.103996pt;margin-top:16.883846pt;width:144.020pt;height:.60004pt;mso-position-horizontal-relative:page;mso-position-vertical-relative:paragraph;z-index:-15728128;mso-wrap-distance-left:0;mso-wrap-distance-right:0" id="docshape4" filled="true" fillcolor="#000000" stroked="false">
                <v:fill type="solid"/>
                <w10:wrap type="topAndBottom"/>
              </v:rect>
            </w:pict>
          </mc:Fallback>
        </mc:AlternateContent>
      </w:r>
    </w:p>
    <w:p>
      <w:pPr>
        <w:spacing w:before="106"/>
        <w:ind w:left="622" w:right="254" w:firstLine="0"/>
        <w:jc w:val="both"/>
        <w:rPr>
          <w:sz w:val="16"/>
        </w:rPr>
      </w:pPr>
      <w:r>
        <w:rPr>
          <w:w w:val="80"/>
          <w:position w:val="4"/>
          <w:sz w:val="10"/>
        </w:rPr>
        <w:t>1</w:t>
      </w:r>
      <w:r>
        <w:rPr>
          <w:spacing w:val="18"/>
          <w:position w:val="4"/>
          <w:sz w:val="10"/>
        </w:rPr>
        <w:t> </w:t>
      </w:r>
      <w:r>
        <w:rPr>
          <w:w w:val="80"/>
          <w:sz w:val="16"/>
        </w:rPr>
        <w:t>Consejo</w:t>
      </w:r>
      <w:r>
        <w:rPr>
          <w:sz w:val="16"/>
        </w:rPr>
        <w:t> </w:t>
      </w:r>
      <w:r>
        <w:rPr>
          <w:w w:val="80"/>
          <w:sz w:val="16"/>
        </w:rPr>
        <w:t>de</w:t>
      </w:r>
      <w:r>
        <w:rPr>
          <w:sz w:val="16"/>
        </w:rPr>
        <w:t> </w:t>
      </w:r>
      <w:r>
        <w:rPr>
          <w:w w:val="80"/>
          <w:sz w:val="16"/>
        </w:rPr>
        <w:t>Estado</w:t>
      </w:r>
      <w:r>
        <w:rPr>
          <w:sz w:val="16"/>
        </w:rPr>
        <w:t> </w:t>
      </w:r>
      <w:r>
        <w:rPr>
          <w:w w:val="80"/>
          <w:sz w:val="16"/>
        </w:rPr>
        <w:t>Sala</w:t>
      </w:r>
      <w:r>
        <w:rPr>
          <w:sz w:val="16"/>
        </w:rPr>
        <w:t> </w:t>
      </w:r>
      <w:r>
        <w:rPr>
          <w:w w:val="80"/>
          <w:sz w:val="16"/>
        </w:rPr>
        <w:t>de</w:t>
      </w:r>
      <w:r>
        <w:rPr>
          <w:sz w:val="16"/>
        </w:rPr>
        <w:t> </w:t>
      </w:r>
      <w:r>
        <w:rPr>
          <w:w w:val="80"/>
          <w:sz w:val="16"/>
        </w:rPr>
        <w:t>Consulta</w:t>
      </w:r>
      <w:r>
        <w:rPr>
          <w:sz w:val="16"/>
        </w:rPr>
        <w:t> </w:t>
      </w:r>
      <w:r>
        <w:rPr>
          <w:w w:val="80"/>
          <w:sz w:val="16"/>
        </w:rPr>
        <w:t>y</w:t>
      </w:r>
      <w:r>
        <w:rPr>
          <w:sz w:val="16"/>
        </w:rPr>
        <w:t> </w:t>
      </w:r>
      <w:r>
        <w:rPr>
          <w:w w:val="80"/>
          <w:sz w:val="16"/>
        </w:rPr>
        <w:t>Servicio</w:t>
      </w:r>
      <w:r>
        <w:rPr>
          <w:sz w:val="16"/>
        </w:rPr>
        <w:t> </w:t>
      </w:r>
      <w:r>
        <w:rPr>
          <w:w w:val="80"/>
          <w:sz w:val="16"/>
        </w:rPr>
        <w:t>Civil</w:t>
      </w:r>
      <w:r>
        <w:rPr>
          <w:sz w:val="16"/>
        </w:rPr>
        <w:t> </w:t>
      </w:r>
      <w:r>
        <w:rPr>
          <w:w w:val="80"/>
          <w:sz w:val="16"/>
        </w:rPr>
        <w:t>Consejero</w:t>
      </w:r>
      <w:r>
        <w:rPr>
          <w:sz w:val="16"/>
        </w:rPr>
        <w:t> </w:t>
      </w:r>
      <w:r>
        <w:rPr>
          <w:w w:val="80"/>
          <w:sz w:val="16"/>
        </w:rPr>
        <w:t>Ponente:</w:t>
      </w:r>
      <w:r>
        <w:rPr>
          <w:sz w:val="16"/>
        </w:rPr>
        <w:t> </w:t>
      </w:r>
      <w:r>
        <w:rPr>
          <w:w w:val="80"/>
          <w:sz w:val="16"/>
        </w:rPr>
        <w:t>WILLIAM</w:t>
      </w:r>
      <w:r>
        <w:rPr>
          <w:sz w:val="16"/>
        </w:rPr>
        <w:t> </w:t>
      </w:r>
      <w:r>
        <w:rPr>
          <w:w w:val="80"/>
          <w:sz w:val="16"/>
        </w:rPr>
        <w:t>ZAMBRANO</w:t>
      </w:r>
      <w:r>
        <w:rPr>
          <w:sz w:val="16"/>
        </w:rPr>
        <w:t> </w:t>
      </w:r>
      <w:r>
        <w:rPr>
          <w:w w:val="80"/>
          <w:sz w:val="16"/>
        </w:rPr>
        <w:t>CETINA</w:t>
      </w:r>
      <w:r>
        <w:rPr>
          <w:sz w:val="16"/>
        </w:rPr>
        <w:t> </w:t>
      </w:r>
      <w:r>
        <w:rPr>
          <w:w w:val="80"/>
          <w:sz w:val="16"/>
        </w:rPr>
        <w:t>Bogotá,</w:t>
      </w:r>
      <w:r>
        <w:rPr>
          <w:sz w:val="16"/>
        </w:rPr>
        <w:t> </w:t>
      </w:r>
      <w:r>
        <w:rPr>
          <w:w w:val="80"/>
          <w:sz w:val="16"/>
        </w:rPr>
        <w:t>D.C.,</w:t>
      </w:r>
      <w:r>
        <w:rPr>
          <w:sz w:val="16"/>
        </w:rPr>
        <w:t> </w:t>
      </w:r>
      <w:r>
        <w:rPr>
          <w:w w:val="80"/>
          <w:sz w:val="16"/>
        </w:rPr>
        <w:t>treinta</w:t>
      </w:r>
      <w:r>
        <w:rPr>
          <w:sz w:val="16"/>
        </w:rPr>
        <w:t> </w:t>
      </w:r>
      <w:r>
        <w:rPr>
          <w:w w:val="80"/>
          <w:sz w:val="16"/>
        </w:rPr>
        <w:t>(30)</w:t>
      </w:r>
      <w:r>
        <w:rPr>
          <w:sz w:val="16"/>
        </w:rPr>
        <w:t> </w:t>
      </w:r>
      <w:r>
        <w:rPr>
          <w:w w:val="80"/>
          <w:sz w:val="16"/>
        </w:rPr>
        <w:t>de</w:t>
      </w:r>
      <w:r>
        <w:rPr>
          <w:spacing w:val="15"/>
          <w:sz w:val="16"/>
        </w:rPr>
        <w:t> </w:t>
      </w:r>
      <w:r>
        <w:rPr>
          <w:w w:val="80"/>
          <w:sz w:val="16"/>
        </w:rPr>
        <w:t>octubre</w:t>
      </w:r>
      <w:r>
        <w:rPr>
          <w:sz w:val="16"/>
        </w:rPr>
        <w:t> </w:t>
      </w:r>
      <w:r>
        <w:rPr>
          <w:w w:val="80"/>
          <w:sz w:val="16"/>
        </w:rPr>
        <w:t>de</w:t>
      </w:r>
      <w:r>
        <w:rPr>
          <w:sz w:val="16"/>
        </w:rPr>
        <w:t> </w:t>
      </w:r>
      <w:r>
        <w:rPr>
          <w:w w:val="80"/>
          <w:sz w:val="16"/>
        </w:rPr>
        <w:t>dos</w:t>
      </w:r>
      <w:r>
        <w:rPr>
          <w:sz w:val="16"/>
        </w:rPr>
        <w:t> </w:t>
      </w:r>
      <w:r>
        <w:rPr>
          <w:w w:val="80"/>
          <w:sz w:val="16"/>
        </w:rPr>
        <w:t>mil trece</w:t>
      </w:r>
      <w:r>
        <w:rPr>
          <w:spacing w:val="-4"/>
          <w:sz w:val="16"/>
        </w:rPr>
        <w:t> </w:t>
      </w:r>
      <w:r>
        <w:rPr>
          <w:w w:val="80"/>
          <w:sz w:val="16"/>
        </w:rPr>
        <w:t>(2013) Radicación número: 11001-03-06-000-2013-00214-00(2150) &lt;&lt;</w:t>
      </w:r>
      <w:r>
        <w:rPr>
          <w:spacing w:val="-1"/>
          <w:w w:val="80"/>
          <w:sz w:val="16"/>
        </w:rPr>
        <w:t> </w:t>
      </w:r>
      <w:r>
        <w:rPr>
          <w:rFonts w:ascii="Arial" w:hAnsi="Arial"/>
          <w:i/>
          <w:w w:val="80"/>
          <w:sz w:val="16"/>
        </w:rPr>
        <w:t>En</w:t>
      </w:r>
      <w:r>
        <w:rPr>
          <w:rFonts w:ascii="Arial" w:hAnsi="Arial"/>
          <w:i/>
          <w:spacing w:val="-2"/>
          <w:w w:val="80"/>
          <w:sz w:val="16"/>
        </w:rPr>
        <w:t> </w:t>
      </w:r>
      <w:r>
        <w:rPr>
          <w:rFonts w:ascii="Arial" w:hAnsi="Arial"/>
          <w:i/>
          <w:w w:val="80"/>
          <w:sz w:val="16"/>
        </w:rPr>
        <w:t>el Estado</w:t>
      </w:r>
      <w:r>
        <w:rPr>
          <w:rFonts w:ascii="Arial" w:hAnsi="Arial"/>
          <w:i/>
          <w:spacing w:val="-4"/>
          <w:sz w:val="16"/>
        </w:rPr>
        <w:t> </w:t>
      </w:r>
      <w:r>
        <w:rPr>
          <w:rFonts w:ascii="Arial" w:hAnsi="Arial"/>
          <w:i/>
          <w:w w:val="80"/>
          <w:sz w:val="16"/>
        </w:rPr>
        <w:t>social la necesidad de una política</w:t>
      </w:r>
      <w:r>
        <w:rPr>
          <w:rFonts w:ascii="Arial" w:hAnsi="Arial"/>
          <w:i/>
          <w:spacing w:val="-4"/>
          <w:sz w:val="16"/>
        </w:rPr>
        <w:t> </w:t>
      </w:r>
      <w:r>
        <w:rPr>
          <w:rFonts w:ascii="Arial" w:hAnsi="Arial"/>
          <w:i/>
          <w:w w:val="80"/>
          <w:sz w:val="16"/>
        </w:rPr>
        <w:t>anticipadora</w:t>
      </w:r>
      <w:r>
        <w:rPr>
          <w:rFonts w:ascii="Arial" w:hAnsi="Arial"/>
          <w:i/>
          <w:spacing w:val="-3"/>
          <w:sz w:val="16"/>
        </w:rPr>
        <w:t> </w:t>
      </w:r>
      <w:r>
        <w:rPr>
          <w:rFonts w:ascii="Arial" w:hAnsi="Arial"/>
          <w:i/>
          <w:w w:val="80"/>
          <w:sz w:val="16"/>
        </w:rPr>
        <w:t>– preventiva</w:t>
      </w:r>
      <w:r>
        <w:rPr>
          <w:rFonts w:ascii="Arial" w:hAnsi="Arial"/>
          <w:i/>
          <w:sz w:val="16"/>
        </w:rPr>
        <w:t> </w:t>
      </w:r>
      <w:r>
        <w:rPr>
          <w:rFonts w:ascii="Arial" w:hAnsi="Arial"/>
          <w:i/>
          <w:spacing w:val="-2"/>
          <w:w w:val="85"/>
          <w:sz w:val="16"/>
        </w:rPr>
        <w:t>(con</w:t>
      </w:r>
      <w:r>
        <w:rPr>
          <w:rFonts w:ascii="Arial" w:hAnsi="Arial"/>
          <w:i/>
          <w:spacing w:val="-4"/>
          <w:sz w:val="16"/>
        </w:rPr>
        <w:t> </w:t>
      </w:r>
      <w:r>
        <w:rPr>
          <w:rFonts w:ascii="Arial" w:hAnsi="Arial"/>
          <w:i/>
          <w:spacing w:val="-2"/>
          <w:w w:val="85"/>
          <w:sz w:val="16"/>
        </w:rPr>
        <w:t>el fin de</w:t>
      </w:r>
      <w:r>
        <w:rPr>
          <w:rFonts w:ascii="Arial" w:hAnsi="Arial"/>
          <w:i/>
          <w:spacing w:val="-4"/>
          <w:sz w:val="16"/>
        </w:rPr>
        <w:t> </w:t>
      </w:r>
      <w:r>
        <w:rPr>
          <w:rFonts w:ascii="Arial" w:hAnsi="Arial"/>
          <w:i/>
          <w:spacing w:val="-2"/>
          <w:w w:val="85"/>
          <w:sz w:val="16"/>
        </w:rPr>
        <w:t>que</w:t>
      </w:r>
      <w:r>
        <w:rPr>
          <w:rFonts w:ascii="Arial" w:hAnsi="Arial"/>
          <w:i/>
          <w:spacing w:val="-4"/>
          <w:sz w:val="16"/>
        </w:rPr>
        <w:t> </w:t>
      </w:r>
      <w:r>
        <w:rPr>
          <w:rFonts w:ascii="Arial" w:hAnsi="Arial"/>
          <w:i/>
          <w:spacing w:val="-2"/>
          <w:w w:val="85"/>
          <w:sz w:val="16"/>
        </w:rPr>
        <w:t>el daño</w:t>
      </w:r>
      <w:r>
        <w:rPr>
          <w:rFonts w:ascii="Arial" w:hAnsi="Arial"/>
          <w:i/>
          <w:spacing w:val="-4"/>
          <w:sz w:val="16"/>
        </w:rPr>
        <w:t> </w:t>
      </w:r>
      <w:r>
        <w:rPr>
          <w:rFonts w:ascii="Arial" w:hAnsi="Arial"/>
          <w:i/>
          <w:spacing w:val="-2"/>
          <w:w w:val="85"/>
          <w:sz w:val="16"/>
        </w:rPr>
        <w:t>o</w:t>
      </w:r>
      <w:r>
        <w:rPr>
          <w:rFonts w:ascii="Arial" w:hAnsi="Arial"/>
          <w:i/>
          <w:spacing w:val="-4"/>
          <w:sz w:val="16"/>
        </w:rPr>
        <w:t> </w:t>
      </w:r>
      <w:r>
        <w:rPr>
          <w:rFonts w:ascii="Arial" w:hAnsi="Arial"/>
          <w:i/>
          <w:spacing w:val="-2"/>
          <w:w w:val="85"/>
          <w:sz w:val="16"/>
        </w:rPr>
        <w:t>los prejuicios ni siquiera</w:t>
      </w:r>
      <w:r>
        <w:rPr>
          <w:rFonts w:ascii="Arial" w:hAnsi="Arial"/>
          <w:i/>
          <w:spacing w:val="-4"/>
          <w:sz w:val="16"/>
        </w:rPr>
        <w:t> </w:t>
      </w:r>
      <w:r>
        <w:rPr>
          <w:rFonts w:ascii="Arial" w:hAnsi="Arial"/>
          <w:i/>
          <w:spacing w:val="-2"/>
          <w:w w:val="85"/>
          <w:sz w:val="16"/>
        </w:rPr>
        <w:t>lleguen</w:t>
      </w:r>
      <w:r>
        <w:rPr>
          <w:rFonts w:ascii="Arial" w:hAnsi="Arial"/>
          <w:i/>
          <w:spacing w:val="-4"/>
          <w:sz w:val="16"/>
        </w:rPr>
        <w:t> </w:t>
      </w:r>
      <w:r>
        <w:rPr>
          <w:rFonts w:ascii="Arial" w:hAnsi="Arial"/>
          <w:i/>
          <w:spacing w:val="-2"/>
          <w:w w:val="85"/>
          <w:sz w:val="16"/>
        </w:rPr>
        <w:t>a</w:t>
      </w:r>
      <w:r>
        <w:rPr>
          <w:rFonts w:ascii="Arial" w:hAnsi="Arial"/>
          <w:i/>
          <w:spacing w:val="-4"/>
          <w:sz w:val="16"/>
        </w:rPr>
        <w:t> </w:t>
      </w:r>
      <w:r>
        <w:rPr>
          <w:rFonts w:ascii="Arial" w:hAnsi="Arial"/>
          <w:i/>
          <w:spacing w:val="-2"/>
          <w:w w:val="85"/>
          <w:sz w:val="16"/>
        </w:rPr>
        <w:t>producirse), tiene</w:t>
      </w:r>
      <w:r>
        <w:rPr>
          <w:rFonts w:ascii="Arial" w:hAnsi="Arial"/>
          <w:i/>
          <w:spacing w:val="-4"/>
          <w:sz w:val="16"/>
        </w:rPr>
        <w:t> </w:t>
      </w:r>
      <w:r>
        <w:rPr>
          <w:rFonts w:ascii="Arial" w:hAnsi="Arial"/>
          <w:i/>
          <w:spacing w:val="-2"/>
          <w:w w:val="85"/>
          <w:sz w:val="16"/>
        </w:rPr>
        <w:t>pleno</w:t>
      </w:r>
      <w:r>
        <w:rPr>
          <w:rFonts w:ascii="Arial" w:hAnsi="Arial"/>
          <w:i/>
          <w:spacing w:val="-4"/>
          <w:sz w:val="16"/>
        </w:rPr>
        <w:t> </w:t>
      </w:r>
      <w:r>
        <w:rPr>
          <w:rFonts w:ascii="Arial" w:hAnsi="Arial"/>
          <w:i/>
          <w:spacing w:val="-2"/>
          <w:w w:val="85"/>
          <w:sz w:val="16"/>
        </w:rPr>
        <w:t>sustento</w:t>
      </w:r>
      <w:r>
        <w:rPr>
          <w:rFonts w:ascii="Arial" w:hAnsi="Arial"/>
          <w:i/>
          <w:spacing w:val="-4"/>
          <w:sz w:val="16"/>
        </w:rPr>
        <w:t> </w:t>
      </w:r>
      <w:r>
        <w:rPr>
          <w:rFonts w:ascii="Arial" w:hAnsi="Arial"/>
          <w:i/>
          <w:spacing w:val="-2"/>
          <w:w w:val="85"/>
          <w:sz w:val="16"/>
        </w:rPr>
        <w:t>en</w:t>
      </w:r>
      <w:r>
        <w:rPr>
          <w:rFonts w:ascii="Arial" w:hAnsi="Arial"/>
          <w:i/>
          <w:spacing w:val="-4"/>
          <w:sz w:val="16"/>
        </w:rPr>
        <w:t> </w:t>
      </w:r>
      <w:r>
        <w:rPr>
          <w:rFonts w:ascii="Arial" w:hAnsi="Arial"/>
          <w:i/>
          <w:spacing w:val="-2"/>
          <w:w w:val="85"/>
          <w:sz w:val="16"/>
        </w:rPr>
        <w:t>los artículos 1, 2, 334, 339, 341</w:t>
      </w:r>
      <w:r>
        <w:rPr>
          <w:rFonts w:ascii="Arial" w:hAnsi="Arial"/>
          <w:i/>
          <w:spacing w:val="-4"/>
          <w:sz w:val="16"/>
        </w:rPr>
        <w:t> </w:t>
      </w:r>
      <w:r>
        <w:rPr>
          <w:rFonts w:ascii="Arial" w:hAnsi="Arial"/>
          <w:i/>
          <w:spacing w:val="-2"/>
          <w:w w:val="85"/>
          <w:sz w:val="16"/>
        </w:rPr>
        <w:t>y 365</w:t>
      </w:r>
      <w:r>
        <w:rPr>
          <w:rFonts w:ascii="Arial" w:hAnsi="Arial"/>
          <w:i/>
          <w:spacing w:val="-4"/>
          <w:sz w:val="16"/>
        </w:rPr>
        <w:t> </w:t>
      </w:r>
      <w:r>
        <w:rPr>
          <w:rFonts w:ascii="Arial" w:hAnsi="Arial"/>
          <w:i/>
          <w:spacing w:val="-2"/>
          <w:w w:val="85"/>
          <w:sz w:val="16"/>
        </w:rPr>
        <w:t>CP. En</w:t>
      </w:r>
      <w:r>
        <w:rPr>
          <w:rFonts w:ascii="Arial" w:hAnsi="Arial"/>
          <w:i/>
          <w:spacing w:val="-4"/>
          <w:sz w:val="16"/>
        </w:rPr>
        <w:t> </w:t>
      </w:r>
      <w:r>
        <w:rPr>
          <w:rFonts w:ascii="Arial" w:hAnsi="Arial"/>
          <w:i/>
          <w:spacing w:val="-2"/>
          <w:w w:val="85"/>
          <w:sz w:val="16"/>
        </w:rPr>
        <w:t>este</w:t>
      </w:r>
      <w:r>
        <w:rPr>
          <w:rFonts w:ascii="Arial" w:hAnsi="Arial"/>
          <w:i/>
          <w:sz w:val="16"/>
        </w:rPr>
        <w:t> </w:t>
      </w:r>
      <w:r>
        <w:rPr>
          <w:rFonts w:ascii="Arial" w:hAnsi="Arial"/>
          <w:i/>
          <w:w w:val="80"/>
          <w:sz w:val="16"/>
        </w:rPr>
        <w:t>sentido, al decir de Benda, la no decisión o inactividad de la Administración no es la solución. Por ello cobra creciente peso la cláusula del Estado social</w:t>
      </w:r>
      <w:r>
        <w:rPr>
          <w:rFonts w:ascii="Arial" w:hAnsi="Arial"/>
          <w:i/>
          <w:sz w:val="16"/>
        </w:rPr>
        <w:t> </w:t>
      </w:r>
      <w:r>
        <w:rPr>
          <w:rFonts w:ascii="Arial" w:hAnsi="Arial"/>
          <w:i/>
          <w:w w:val="80"/>
          <w:sz w:val="16"/>
        </w:rPr>
        <w:t>como</w:t>
      </w:r>
      <w:r>
        <w:rPr>
          <w:rFonts w:ascii="Arial" w:hAnsi="Arial"/>
          <w:i/>
          <w:sz w:val="16"/>
        </w:rPr>
        <w:t> </w:t>
      </w:r>
      <w:r>
        <w:rPr>
          <w:rFonts w:ascii="Arial" w:hAnsi="Arial"/>
          <w:i/>
          <w:w w:val="80"/>
          <w:sz w:val="16"/>
        </w:rPr>
        <w:t>categoría</w:t>
      </w:r>
      <w:r>
        <w:rPr>
          <w:rFonts w:ascii="Arial" w:hAnsi="Arial"/>
          <w:i/>
          <w:sz w:val="16"/>
        </w:rPr>
        <w:t> </w:t>
      </w:r>
      <w:r>
        <w:rPr>
          <w:rFonts w:ascii="Arial" w:hAnsi="Arial"/>
          <w:i/>
          <w:w w:val="80"/>
          <w:sz w:val="16"/>
        </w:rPr>
        <w:t>jurídica</w:t>
      </w:r>
      <w:r>
        <w:rPr>
          <w:rFonts w:ascii="Arial" w:hAnsi="Arial"/>
          <w:i/>
          <w:sz w:val="16"/>
        </w:rPr>
        <w:t> </w:t>
      </w:r>
      <w:r>
        <w:rPr>
          <w:rFonts w:ascii="Arial" w:hAnsi="Arial"/>
          <w:i/>
          <w:w w:val="80"/>
          <w:sz w:val="16"/>
        </w:rPr>
        <w:t>orientada</w:t>
      </w:r>
      <w:r>
        <w:rPr>
          <w:rFonts w:ascii="Arial" w:hAnsi="Arial"/>
          <w:i/>
          <w:sz w:val="16"/>
        </w:rPr>
        <w:t> </w:t>
      </w:r>
      <w:r>
        <w:rPr>
          <w:rFonts w:ascii="Arial" w:hAnsi="Arial"/>
          <w:i/>
          <w:w w:val="80"/>
          <w:sz w:val="16"/>
        </w:rPr>
        <w:t>al futuro</w:t>
      </w:r>
      <w:r>
        <w:rPr>
          <w:rFonts w:ascii="Arial" w:hAnsi="Arial"/>
          <w:i/>
          <w:sz w:val="16"/>
        </w:rPr>
        <w:t> </w:t>
      </w:r>
      <w:r>
        <w:rPr>
          <w:rFonts w:ascii="Arial" w:hAnsi="Arial"/>
          <w:i/>
          <w:w w:val="80"/>
          <w:sz w:val="16"/>
        </w:rPr>
        <w:t>dándole</w:t>
      </w:r>
      <w:r>
        <w:rPr>
          <w:rFonts w:ascii="Arial" w:hAnsi="Arial"/>
          <w:i/>
          <w:sz w:val="16"/>
        </w:rPr>
        <w:t> </w:t>
      </w:r>
      <w:r>
        <w:rPr>
          <w:rFonts w:ascii="Arial" w:hAnsi="Arial"/>
          <w:i/>
          <w:w w:val="80"/>
          <w:sz w:val="16"/>
        </w:rPr>
        <w:t>sentido</w:t>
      </w:r>
      <w:r>
        <w:rPr>
          <w:rFonts w:ascii="Arial" w:hAnsi="Arial"/>
          <w:i/>
          <w:sz w:val="16"/>
        </w:rPr>
        <w:t> </w:t>
      </w:r>
      <w:r>
        <w:rPr>
          <w:rFonts w:ascii="Arial" w:hAnsi="Arial"/>
          <w:i/>
          <w:w w:val="80"/>
          <w:sz w:val="16"/>
        </w:rPr>
        <w:t>al mandato</w:t>
      </w:r>
      <w:r>
        <w:rPr>
          <w:rFonts w:ascii="Arial" w:hAnsi="Arial"/>
          <w:i/>
          <w:sz w:val="16"/>
        </w:rPr>
        <w:t> </w:t>
      </w:r>
      <w:r>
        <w:rPr>
          <w:rFonts w:ascii="Arial" w:hAnsi="Arial"/>
          <w:i/>
          <w:w w:val="80"/>
          <w:sz w:val="16"/>
        </w:rPr>
        <w:t>constitucional para</w:t>
      </w:r>
      <w:r>
        <w:rPr>
          <w:rFonts w:ascii="Arial" w:hAnsi="Arial"/>
          <w:i/>
          <w:sz w:val="16"/>
        </w:rPr>
        <w:t> </w:t>
      </w:r>
      <w:r>
        <w:rPr>
          <w:rFonts w:ascii="Arial" w:hAnsi="Arial"/>
          <w:i/>
          <w:w w:val="80"/>
          <w:sz w:val="16"/>
        </w:rPr>
        <w:t>la</w:t>
      </w:r>
      <w:r>
        <w:rPr>
          <w:rFonts w:ascii="Arial" w:hAnsi="Arial"/>
          <w:i/>
          <w:sz w:val="16"/>
        </w:rPr>
        <w:t> </w:t>
      </w:r>
      <w:r>
        <w:rPr>
          <w:rFonts w:ascii="Arial" w:hAnsi="Arial"/>
          <w:i/>
          <w:w w:val="80"/>
          <w:sz w:val="16"/>
        </w:rPr>
        <w:t>planificación</w:t>
      </w:r>
      <w:r>
        <w:rPr>
          <w:rFonts w:ascii="Arial" w:hAnsi="Arial"/>
          <w:i/>
          <w:sz w:val="16"/>
        </w:rPr>
        <w:t> </w:t>
      </w:r>
      <w:r>
        <w:rPr>
          <w:rFonts w:ascii="Arial" w:hAnsi="Arial"/>
          <w:i/>
          <w:w w:val="80"/>
          <w:sz w:val="16"/>
        </w:rPr>
        <w:t>que</w:t>
      </w:r>
      <w:r>
        <w:rPr>
          <w:rFonts w:ascii="Arial" w:hAnsi="Arial"/>
          <w:i/>
          <w:sz w:val="16"/>
        </w:rPr>
        <w:t> </w:t>
      </w:r>
      <w:r>
        <w:rPr>
          <w:rFonts w:ascii="Arial" w:hAnsi="Arial"/>
          <w:i/>
          <w:w w:val="80"/>
          <w:sz w:val="16"/>
        </w:rPr>
        <w:t>en</w:t>
      </w:r>
      <w:r>
        <w:rPr>
          <w:rFonts w:ascii="Arial" w:hAnsi="Arial"/>
          <w:i/>
          <w:sz w:val="16"/>
        </w:rPr>
        <w:t> </w:t>
      </w:r>
      <w:r>
        <w:rPr>
          <w:rFonts w:ascii="Arial" w:hAnsi="Arial"/>
          <w:i/>
          <w:w w:val="80"/>
          <w:sz w:val="16"/>
        </w:rPr>
        <w:t>este</w:t>
      </w:r>
      <w:r>
        <w:rPr>
          <w:rFonts w:ascii="Arial" w:hAnsi="Arial"/>
          <w:i/>
          <w:sz w:val="16"/>
        </w:rPr>
        <w:t> </w:t>
      </w:r>
      <w:r>
        <w:rPr>
          <w:rFonts w:ascii="Arial" w:hAnsi="Arial"/>
          <w:i/>
          <w:w w:val="80"/>
          <w:sz w:val="16"/>
        </w:rPr>
        <w:t>contexto</w:t>
      </w:r>
      <w:r>
        <w:rPr>
          <w:rFonts w:ascii="Arial" w:hAnsi="Arial"/>
          <w:i/>
          <w:sz w:val="16"/>
        </w:rPr>
        <w:t> </w:t>
      </w:r>
      <w:r>
        <w:rPr>
          <w:rFonts w:ascii="Arial" w:hAnsi="Arial"/>
          <w:i/>
          <w:w w:val="80"/>
          <w:sz w:val="16"/>
        </w:rPr>
        <w:t>significa</w:t>
      </w:r>
      <w:r>
        <w:rPr>
          <w:rFonts w:ascii="Arial" w:hAnsi="Arial"/>
          <w:i/>
          <w:sz w:val="16"/>
        </w:rPr>
        <w:t> </w:t>
      </w:r>
      <w:r>
        <w:rPr>
          <w:rFonts w:ascii="Arial" w:hAnsi="Arial"/>
          <w:b/>
          <w:i/>
          <w:w w:val="80"/>
          <w:sz w:val="16"/>
          <w:u w:val="single"/>
        </w:rPr>
        <w:t>la</w:t>
      </w:r>
      <w:r>
        <w:rPr>
          <w:rFonts w:ascii="Arial" w:hAnsi="Arial"/>
          <w:b/>
          <w:i/>
          <w:sz w:val="16"/>
          <w:u w:val="single"/>
        </w:rPr>
        <w:t> </w:t>
      </w:r>
      <w:r>
        <w:rPr>
          <w:rFonts w:ascii="Arial" w:hAnsi="Arial"/>
          <w:b/>
          <w:i/>
          <w:w w:val="80"/>
          <w:sz w:val="16"/>
          <w:u w:val="single"/>
        </w:rPr>
        <w:t>exploración</w:t>
      </w:r>
      <w:r>
        <w:rPr>
          <w:rFonts w:ascii="Arial" w:hAnsi="Arial"/>
          <w:b/>
          <w:i/>
          <w:sz w:val="16"/>
        </w:rPr>
        <w:t> </w:t>
      </w:r>
      <w:r>
        <w:rPr>
          <w:rFonts w:ascii="Arial" w:hAnsi="Arial"/>
          <w:b/>
          <w:i/>
          <w:w w:val="85"/>
          <w:sz w:val="16"/>
          <w:u w:val="single"/>
        </w:rPr>
        <w:t>de</w:t>
      </w:r>
      <w:r>
        <w:rPr>
          <w:rFonts w:ascii="Arial" w:hAnsi="Arial"/>
          <w:b/>
          <w:i/>
          <w:spacing w:val="-2"/>
          <w:w w:val="85"/>
          <w:sz w:val="16"/>
          <w:u w:val="single"/>
        </w:rPr>
        <w:t> </w:t>
      </w:r>
      <w:r>
        <w:rPr>
          <w:rFonts w:ascii="Arial" w:hAnsi="Arial"/>
          <w:b/>
          <w:i/>
          <w:w w:val="85"/>
          <w:sz w:val="16"/>
          <w:u w:val="single"/>
        </w:rPr>
        <w:t>alternativas</w:t>
      </w:r>
      <w:r>
        <w:rPr>
          <w:rFonts w:ascii="Arial" w:hAnsi="Arial"/>
          <w:b/>
          <w:i/>
          <w:spacing w:val="-2"/>
          <w:w w:val="85"/>
          <w:sz w:val="16"/>
          <w:u w:val="single"/>
        </w:rPr>
        <w:t> </w:t>
      </w:r>
      <w:r>
        <w:rPr>
          <w:rFonts w:ascii="Arial" w:hAnsi="Arial"/>
          <w:b/>
          <w:i/>
          <w:w w:val="85"/>
          <w:sz w:val="16"/>
          <w:u w:val="single"/>
        </w:rPr>
        <w:t>y la</w:t>
      </w:r>
      <w:r>
        <w:rPr>
          <w:rFonts w:ascii="Arial" w:hAnsi="Arial"/>
          <w:b/>
          <w:i/>
          <w:spacing w:val="-2"/>
          <w:w w:val="85"/>
          <w:sz w:val="16"/>
          <w:u w:val="single"/>
        </w:rPr>
        <w:t> </w:t>
      </w:r>
      <w:r>
        <w:rPr>
          <w:rFonts w:ascii="Arial" w:hAnsi="Arial"/>
          <w:b/>
          <w:i/>
          <w:w w:val="85"/>
          <w:sz w:val="16"/>
          <w:u w:val="single"/>
        </w:rPr>
        <w:t>contraposición</w:t>
      </w:r>
      <w:r>
        <w:rPr>
          <w:rFonts w:ascii="Arial" w:hAnsi="Arial"/>
          <w:b/>
          <w:i/>
          <w:spacing w:val="-2"/>
          <w:w w:val="85"/>
          <w:sz w:val="16"/>
          <w:u w:val="single"/>
        </w:rPr>
        <w:t> </w:t>
      </w:r>
      <w:r>
        <w:rPr>
          <w:rFonts w:ascii="Arial" w:hAnsi="Arial"/>
          <w:b/>
          <w:i/>
          <w:w w:val="85"/>
          <w:sz w:val="16"/>
          <w:u w:val="single"/>
        </w:rPr>
        <w:t>de</w:t>
      </w:r>
      <w:r>
        <w:rPr>
          <w:rFonts w:ascii="Arial" w:hAnsi="Arial"/>
          <w:b/>
          <w:i/>
          <w:spacing w:val="-2"/>
          <w:w w:val="85"/>
          <w:sz w:val="16"/>
          <w:u w:val="single"/>
        </w:rPr>
        <w:t> </w:t>
      </w:r>
      <w:r>
        <w:rPr>
          <w:rFonts w:ascii="Arial" w:hAnsi="Arial"/>
          <w:b/>
          <w:i/>
          <w:w w:val="85"/>
          <w:sz w:val="16"/>
          <w:u w:val="single"/>
        </w:rPr>
        <w:t>ventajas</w:t>
      </w:r>
      <w:r>
        <w:rPr>
          <w:rFonts w:ascii="Arial" w:hAnsi="Arial"/>
          <w:b/>
          <w:i/>
          <w:spacing w:val="-2"/>
          <w:w w:val="85"/>
          <w:sz w:val="16"/>
          <w:u w:val="single"/>
        </w:rPr>
        <w:t> </w:t>
      </w:r>
      <w:r>
        <w:rPr>
          <w:rFonts w:ascii="Arial" w:hAnsi="Arial"/>
          <w:b/>
          <w:i/>
          <w:w w:val="85"/>
          <w:sz w:val="16"/>
          <w:u w:val="single"/>
        </w:rPr>
        <w:t>e inconvenientes a favor</w:t>
      </w:r>
      <w:r>
        <w:rPr>
          <w:rFonts w:ascii="Arial" w:hAnsi="Arial"/>
          <w:b/>
          <w:i/>
          <w:spacing w:val="-2"/>
          <w:w w:val="85"/>
          <w:sz w:val="16"/>
          <w:u w:val="single"/>
        </w:rPr>
        <w:t> </w:t>
      </w:r>
      <w:r>
        <w:rPr>
          <w:rFonts w:ascii="Arial" w:hAnsi="Arial"/>
          <w:b/>
          <w:i/>
          <w:w w:val="85"/>
          <w:sz w:val="16"/>
          <w:u w:val="single"/>
        </w:rPr>
        <w:t>o</w:t>
      </w:r>
      <w:r>
        <w:rPr>
          <w:rFonts w:ascii="Arial" w:hAnsi="Arial"/>
          <w:b/>
          <w:i/>
          <w:spacing w:val="-2"/>
          <w:w w:val="85"/>
          <w:sz w:val="16"/>
          <w:u w:val="single"/>
        </w:rPr>
        <w:t> </w:t>
      </w:r>
      <w:r>
        <w:rPr>
          <w:rFonts w:ascii="Arial" w:hAnsi="Arial"/>
          <w:b/>
          <w:i/>
          <w:w w:val="85"/>
          <w:sz w:val="16"/>
          <w:u w:val="single"/>
        </w:rPr>
        <w:t>en contra de uno</w:t>
      </w:r>
      <w:r>
        <w:rPr>
          <w:rFonts w:ascii="Arial" w:hAnsi="Arial"/>
          <w:b/>
          <w:i/>
          <w:spacing w:val="-2"/>
          <w:w w:val="85"/>
          <w:sz w:val="16"/>
          <w:u w:val="single"/>
        </w:rPr>
        <w:t> </w:t>
      </w:r>
      <w:r>
        <w:rPr>
          <w:rFonts w:ascii="Arial" w:hAnsi="Arial"/>
          <w:b/>
          <w:i/>
          <w:w w:val="85"/>
          <w:sz w:val="16"/>
          <w:u w:val="single"/>
        </w:rPr>
        <w:t>u</w:t>
      </w:r>
      <w:r>
        <w:rPr>
          <w:rFonts w:ascii="Arial" w:hAnsi="Arial"/>
          <w:b/>
          <w:i/>
          <w:spacing w:val="-2"/>
          <w:w w:val="85"/>
          <w:sz w:val="16"/>
          <w:u w:val="single"/>
        </w:rPr>
        <w:t> </w:t>
      </w:r>
      <w:r>
        <w:rPr>
          <w:rFonts w:ascii="Arial" w:hAnsi="Arial"/>
          <w:b/>
          <w:i/>
          <w:w w:val="85"/>
          <w:sz w:val="16"/>
          <w:u w:val="single"/>
        </w:rPr>
        <w:t>otro proyecto</w:t>
      </w:r>
      <w:r>
        <w:rPr>
          <w:rFonts w:ascii="Arial" w:hAnsi="Arial"/>
          <w:i/>
          <w:w w:val="85"/>
          <w:sz w:val="16"/>
        </w:rPr>
        <w:t>.</w:t>
      </w:r>
      <w:r>
        <w:rPr>
          <w:rFonts w:ascii="Arial" w:hAnsi="Arial"/>
          <w:i/>
          <w:spacing w:val="-1"/>
          <w:w w:val="85"/>
          <w:sz w:val="16"/>
        </w:rPr>
        <w:t> </w:t>
      </w:r>
      <w:r>
        <w:rPr>
          <w:rFonts w:ascii="Arial" w:hAnsi="Arial"/>
          <w:i/>
          <w:w w:val="85"/>
          <w:sz w:val="16"/>
        </w:rPr>
        <w:t>Señala</w:t>
      </w:r>
      <w:r>
        <w:rPr>
          <w:rFonts w:ascii="Arial" w:hAnsi="Arial"/>
          <w:i/>
          <w:spacing w:val="-2"/>
          <w:w w:val="85"/>
          <w:sz w:val="16"/>
        </w:rPr>
        <w:t> </w:t>
      </w:r>
      <w:r>
        <w:rPr>
          <w:rFonts w:ascii="Arial" w:hAnsi="Arial"/>
          <w:i/>
          <w:w w:val="85"/>
          <w:sz w:val="16"/>
        </w:rPr>
        <w:t>el</w:t>
      </w:r>
      <w:r>
        <w:rPr>
          <w:rFonts w:ascii="Arial" w:hAnsi="Arial"/>
          <w:i/>
          <w:spacing w:val="-1"/>
          <w:w w:val="85"/>
          <w:sz w:val="16"/>
        </w:rPr>
        <w:t> </w:t>
      </w:r>
      <w:r>
        <w:rPr>
          <w:rFonts w:ascii="Arial" w:hAnsi="Arial"/>
          <w:i/>
          <w:w w:val="85"/>
          <w:sz w:val="16"/>
        </w:rPr>
        <w:t>autor</w:t>
      </w:r>
      <w:r>
        <w:rPr>
          <w:rFonts w:ascii="Arial" w:hAnsi="Arial"/>
          <w:i/>
          <w:spacing w:val="-1"/>
          <w:w w:val="85"/>
          <w:sz w:val="16"/>
        </w:rPr>
        <w:t> </w:t>
      </w:r>
      <w:r>
        <w:rPr>
          <w:rFonts w:ascii="Arial" w:hAnsi="Arial"/>
          <w:i/>
          <w:w w:val="85"/>
          <w:sz w:val="16"/>
        </w:rPr>
        <w:t>alemán que </w:t>
      </w:r>
      <w:r>
        <w:rPr>
          <w:rFonts w:ascii="Arial" w:hAnsi="Arial"/>
          <w:b/>
          <w:i/>
          <w:w w:val="85"/>
          <w:sz w:val="16"/>
          <w:u w:val="single"/>
        </w:rPr>
        <w:t>la</w:t>
      </w:r>
      <w:r>
        <w:rPr>
          <w:rFonts w:ascii="Arial" w:hAnsi="Arial"/>
          <w:b/>
          <w:i/>
          <w:sz w:val="16"/>
        </w:rPr>
        <w:t> </w:t>
      </w:r>
      <w:r>
        <w:rPr>
          <w:rFonts w:ascii="Arial" w:hAnsi="Arial"/>
          <w:b/>
          <w:i/>
          <w:w w:val="80"/>
          <w:sz w:val="16"/>
          <w:u w:val="single"/>
        </w:rPr>
        <w:t>planificación se basa en prognosis, es decir, en la averiguación y valoración de las</w:t>
      </w:r>
      <w:r>
        <w:rPr>
          <w:rFonts w:ascii="Arial" w:hAnsi="Arial"/>
          <w:b/>
          <w:i/>
          <w:spacing w:val="-2"/>
          <w:w w:val="80"/>
          <w:sz w:val="16"/>
          <w:u w:val="single"/>
        </w:rPr>
        <w:t> </w:t>
      </w:r>
      <w:r>
        <w:rPr>
          <w:rFonts w:ascii="Arial" w:hAnsi="Arial"/>
          <w:b/>
          <w:i/>
          <w:w w:val="80"/>
          <w:sz w:val="16"/>
          <w:u w:val="single"/>
        </w:rPr>
        <w:t>circunstancias que pueden tener importancia en la</w:t>
      </w:r>
      <w:r>
        <w:rPr>
          <w:rFonts w:ascii="Arial" w:hAnsi="Arial"/>
          <w:b/>
          <w:i/>
          <w:spacing w:val="-2"/>
          <w:w w:val="80"/>
          <w:sz w:val="16"/>
          <w:u w:val="single"/>
        </w:rPr>
        <w:t> </w:t>
      </w:r>
      <w:r>
        <w:rPr>
          <w:rFonts w:ascii="Arial" w:hAnsi="Arial"/>
          <w:b/>
          <w:i/>
          <w:w w:val="80"/>
          <w:sz w:val="16"/>
          <w:u w:val="single"/>
        </w:rPr>
        <w:t>decisión</w:t>
      </w:r>
      <w:r>
        <w:rPr>
          <w:rFonts w:ascii="Arial" w:hAnsi="Arial"/>
          <w:b/>
          <w:i/>
          <w:w w:val="80"/>
          <w:sz w:val="16"/>
        </w:rPr>
        <w:t>.</w:t>
      </w:r>
      <w:r>
        <w:rPr>
          <w:rFonts w:ascii="Arial" w:hAnsi="Arial"/>
          <w:b/>
          <w:i/>
          <w:sz w:val="16"/>
        </w:rPr>
        <w:t> </w:t>
      </w:r>
      <w:r>
        <w:rPr>
          <w:rFonts w:ascii="Arial" w:hAnsi="Arial"/>
          <w:b/>
          <w:i/>
          <w:w w:val="80"/>
          <w:sz w:val="16"/>
          <w:u w:val="single"/>
        </w:rPr>
        <w:t>El cumplimiento de la tarea de integración que compete al Estado social, referido a la planificación, comporta el esfuerzo de</w:t>
      </w:r>
      <w:r>
        <w:rPr>
          <w:rFonts w:ascii="Arial" w:hAnsi="Arial"/>
          <w:b/>
          <w:i/>
          <w:sz w:val="16"/>
          <w:u w:val="single"/>
        </w:rPr>
        <w:t> </w:t>
      </w:r>
      <w:r>
        <w:rPr>
          <w:rFonts w:ascii="Arial" w:hAnsi="Arial"/>
          <w:b/>
          <w:i/>
          <w:w w:val="80"/>
          <w:sz w:val="16"/>
          <w:u w:val="single"/>
        </w:rPr>
        <w:t>buscar entre las</w:t>
      </w:r>
      <w:r>
        <w:rPr>
          <w:rFonts w:ascii="Arial" w:hAnsi="Arial"/>
          <w:b/>
          <w:i/>
          <w:sz w:val="16"/>
        </w:rPr>
        <w:t> </w:t>
      </w:r>
      <w:r>
        <w:rPr>
          <w:rFonts w:ascii="Arial" w:hAnsi="Arial"/>
          <w:b/>
          <w:i/>
          <w:spacing w:val="-2"/>
          <w:w w:val="85"/>
          <w:sz w:val="16"/>
          <w:u w:val="single"/>
        </w:rPr>
        <w:t>alternativas posibles aquella que mejor puede conducir a una compensación de los</w:t>
      </w:r>
      <w:r>
        <w:rPr>
          <w:rFonts w:ascii="Arial" w:hAnsi="Arial"/>
          <w:b/>
          <w:i/>
          <w:spacing w:val="-5"/>
          <w:sz w:val="16"/>
          <w:u w:val="single"/>
        </w:rPr>
        <w:t> </w:t>
      </w:r>
      <w:r>
        <w:rPr>
          <w:rFonts w:ascii="Arial" w:hAnsi="Arial"/>
          <w:b/>
          <w:i/>
          <w:spacing w:val="-2"/>
          <w:w w:val="85"/>
          <w:sz w:val="16"/>
          <w:u w:val="single"/>
        </w:rPr>
        <w:t>intereses</w:t>
      </w:r>
      <w:r>
        <w:rPr>
          <w:rFonts w:ascii="Arial" w:hAnsi="Arial"/>
          <w:b/>
          <w:i/>
          <w:spacing w:val="-5"/>
          <w:sz w:val="16"/>
          <w:u w:val="single"/>
        </w:rPr>
        <w:t> </w:t>
      </w:r>
      <w:r>
        <w:rPr>
          <w:rFonts w:ascii="Arial" w:hAnsi="Arial"/>
          <w:b/>
          <w:i/>
          <w:spacing w:val="-2"/>
          <w:w w:val="85"/>
          <w:sz w:val="16"/>
          <w:u w:val="single"/>
        </w:rPr>
        <w:t>y por</w:t>
      </w:r>
      <w:r>
        <w:rPr>
          <w:rFonts w:ascii="Arial" w:hAnsi="Arial"/>
          <w:b/>
          <w:i/>
          <w:spacing w:val="-1"/>
          <w:sz w:val="16"/>
          <w:u w:val="single"/>
        </w:rPr>
        <w:t> </w:t>
      </w:r>
      <w:r>
        <w:rPr>
          <w:rFonts w:ascii="Arial" w:hAnsi="Arial"/>
          <w:b/>
          <w:i/>
          <w:spacing w:val="-2"/>
          <w:w w:val="85"/>
          <w:sz w:val="16"/>
          <w:u w:val="single"/>
        </w:rPr>
        <w:t>ende al bien común</w:t>
      </w:r>
      <w:r>
        <w:rPr>
          <w:rFonts w:ascii="Arial" w:hAnsi="Arial"/>
          <w:i/>
          <w:spacing w:val="-2"/>
          <w:w w:val="85"/>
          <w:sz w:val="16"/>
        </w:rPr>
        <w:t>; vale</w:t>
      </w:r>
      <w:r>
        <w:rPr>
          <w:rFonts w:ascii="Arial" w:hAnsi="Arial"/>
          <w:i/>
          <w:spacing w:val="-5"/>
          <w:sz w:val="16"/>
        </w:rPr>
        <w:t> </w:t>
      </w:r>
      <w:r>
        <w:rPr>
          <w:rFonts w:ascii="Arial" w:hAnsi="Arial"/>
          <w:i/>
          <w:spacing w:val="-2"/>
          <w:w w:val="85"/>
          <w:sz w:val="16"/>
        </w:rPr>
        <w:t>también para</w:t>
      </w:r>
      <w:r>
        <w:rPr>
          <w:rFonts w:ascii="Arial" w:hAnsi="Arial"/>
          <w:i/>
          <w:spacing w:val="-5"/>
          <w:sz w:val="16"/>
        </w:rPr>
        <w:t> </w:t>
      </w:r>
      <w:r>
        <w:rPr>
          <w:rFonts w:ascii="Arial" w:hAnsi="Arial"/>
          <w:i/>
          <w:spacing w:val="-2"/>
          <w:w w:val="85"/>
          <w:sz w:val="16"/>
        </w:rPr>
        <w:t>la</w:t>
      </w:r>
      <w:r>
        <w:rPr>
          <w:rFonts w:ascii="Arial" w:hAnsi="Arial"/>
          <w:i/>
          <w:sz w:val="16"/>
        </w:rPr>
        <w:t> </w:t>
      </w:r>
      <w:r>
        <w:rPr>
          <w:rFonts w:ascii="Arial" w:hAnsi="Arial"/>
          <w:i/>
          <w:w w:val="80"/>
          <w:sz w:val="16"/>
        </w:rPr>
        <w:t>relación de la población actual con las futuras generaciones, cuyos intereses deben ser tenidos en cuenta</w:t>
      </w:r>
      <w:r>
        <w:rPr>
          <w:w w:val="80"/>
          <w:sz w:val="16"/>
        </w:rPr>
        <w:t>&gt;&gt; (</w:t>
      </w:r>
      <w:r>
        <w:rPr>
          <w:rFonts w:ascii="Arial" w:hAnsi="Arial"/>
          <w:b/>
          <w:i/>
          <w:w w:val="80"/>
          <w:sz w:val="16"/>
          <w:u w:val="single"/>
        </w:rPr>
        <w:t>Negrilla y Subrayado Nuestro</w:t>
      </w:r>
      <w:r>
        <w:rPr>
          <w:w w:val="80"/>
          <w:sz w:val="16"/>
        </w:rPr>
        <w:t>)</w:t>
      </w:r>
    </w:p>
    <w:p>
      <w:pPr>
        <w:spacing w:after="0"/>
        <w:jc w:val="both"/>
        <w:rPr>
          <w:sz w:val="16"/>
        </w:rPr>
        <w:sectPr>
          <w:pgSz w:w="12240" w:h="18720"/>
          <w:pgMar w:header="469" w:footer="653" w:top="1820" w:bottom="840" w:left="1080" w:right="1440"/>
        </w:sectPr>
      </w:pPr>
    </w:p>
    <w:p>
      <w:pPr>
        <w:pStyle w:val="BodyText"/>
        <w:spacing w:before="90"/>
        <w:ind w:left="905" w:right="257"/>
        <w:rPr>
          <w:position w:val="4"/>
          <w:sz w:val="10"/>
        </w:rPr>
      </w:pPr>
      <w:r>
        <w:rPr>
          <w:w w:val="80"/>
        </w:rPr>
        <w:t>el fin de continuar atendiendo los requerimientos necesarios en el territorio y permitir la oportuna asistencia </w:t>
      </w:r>
      <w:r>
        <w:rPr>
          <w:w w:val="85"/>
        </w:rPr>
        <w:t>de</w:t>
      </w:r>
      <w:r>
        <w:rPr>
          <w:spacing w:val="-7"/>
          <w:w w:val="85"/>
        </w:rPr>
        <w:t> </w:t>
      </w:r>
      <w:r>
        <w:rPr>
          <w:w w:val="85"/>
        </w:rPr>
        <w:t>la</w:t>
      </w:r>
      <w:r>
        <w:rPr>
          <w:spacing w:val="-6"/>
          <w:w w:val="85"/>
        </w:rPr>
        <w:t> </w:t>
      </w:r>
      <w:r>
        <w:rPr>
          <w:w w:val="85"/>
        </w:rPr>
        <w:t>Corporación</w:t>
      </w:r>
      <w:r>
        <w:rPr>
          <w:spacing w:val="-5"/>
          <w:w w:val="85"/>
        </w:rPr>
        <w:t> </w:t>
      </w:r>
      <w:r>
        <w:rPr>
          <w:w w:val="85"/>
        </w:rPr>
        <w:t>en</w:t>
      </w:r>
      <w:r>
        <w:rPr>
          <w:spacing w:val="-6"/>
          <w:w w:val="85"/>
        </w:rPr>
        <w:t> </w:t>
      </w:r>
      <w:r>
        <w:rPr>
          <w:w w:val="85"/>
        </w:rPr>
        <w:t>el</w:t>
      </w:r>
      <w:r>
        <w:rPr>
          <w:spacing w:val="-5"/>
          <w:w w:val="85"/>
        </w:rPr>
        <w:t> </w:t>
      </w:r>
      <w:r>
        <w:rPr>
          <w:w w:val="85"/>
        </w:rPr>
        <w:t>cumplimiento</w:t>
      </w:r>
      <w:r>
        <w:rPr>
          <w:spacing w:val="-7"/>
          <w:w w:val="85"/>
        </w:rPr>
        <w:t> </w:t>
      </w:r>
      <w:r>
        <w:rPr>
          <w:w w:val="85"/>
        </w:rPr>
        <w:t>de</w:t>
      </w:r>
      <w:r>
        <w:rPr>
          <w:spacing w:val="-5"/>
          <w:w w:val="85"/>
        </w:rPr>
        <w:t> </w:t>
      </w:r>
      <w:r>
        <w:rPr>
          <w:w w:val="85"/>
        </w:rPr>
        <w:t>los</w:t>
      </w:r>
      <w:r>
        <w:rPr>
          <w:spacing w:val="-5"/>
          <w:w w:val="85"/>
        </w:rPr>
        <w:t> </w:t>
      </w:r>
      <w:r>
        <w:rPr>
          <w:w w:val="85"/>
        </w:rPr>
        <w:t>fines</w:t>
      </w:r>
      <w:r>
        <w:rPr>
          <w:spacing w:val="-7"/>
          <w:w w:val="85"/>
        </w:rPr>
        <w:t> </w:t>
      </w:r>
      <w:r>
        <w:rPr>
          <w:w w:val="85"/>
        </w:rPr>
        <w:t>misionales</w:t>
      </w:r>
      <w:r>
        <w:rPr>
          <w:w w:val="85"/>
          <w:position w:val="4"/>
          <w:sz w:val="10"/>
        </w:rPr>
        <w:t>2.</w:t>
      </w:r>
    </w:p>
    <w:p>
      <w:pPr>
        <w:pStyle w:val="BodyText"/>
        <w:spacing w:before="252"/>
        <w:ind w:right="259"/>
        <w:jc w:val="both"/>
      </w:pPr>
      <w:r>
        <w:rPr>
          <w:w w:val="80"/>
        </w:rPr>
        <w:t>Ahora bien, es importante precisar que el plazo de ejecución constituye un elemento accidental de los negocios jurídicos, pero que no afecta a su existencia, sino a su cumplimiento. En sentido mediante sentencia de 31 de enero de</w:t>
      </w:r>
      <w:r>
        <w:rPr/>
        <w:t> </w:t>
      </w:r>
      <w:r>
        <w:rPr>
          <w:w w:val="80"/>
        </w:rPr>
        <w:t>2019, con</w:t>
      </w:r>
      <w:r>
        <w:rPr/>
        <w:t> </w:t>
      </w:r>
      <w:r>
        <w:rPr>
          <w:w w:val="80"/>
        </w:rPr>
        <w:t>ponencia de</w:t>
      </w:r>
      <w:r>
        <w:rPr/>
        <w:t> </w:t>
      </w:r>
      <w:r>
        <w:rPr>
          <w:w w:val="80"/>
        </w:rPr>
        <w:t>la consejera María</w:t>
      </w:r>
      <w:r>
        <w:rPr/>
        <w:t> </w:t>
      </w:r>
      <w:r>
        <w:rPr>
          <w:w w:val="80"/>
        </w:rPr>
        <w:t>Adriana Marín,</w:t>
      </w:r>
      <w:r>
        <w:rPr/>
        <w:t> </w:t>
      </w:r>
      <w:r>
        <w:rPr>
          <w:w w:val="80"/>
        </w:rPr>
        <w:t>La Subsección A de la Sección Tercera de</w:t>
      </w:r>
      <w:r>
        <w:rPr>
          <w:spacing w:val="40"/>
        </w:rPr>
        <w:t> </w:t>
      </w:r>
      <w:r>
        <w:rPr>
          <w:w w:val="80"/>
        </w:rPr>
        <w:t>la Sala Contencioso Administrativa del Consejo de Estado, en el expediente 37910, se destaca lo siguiente:</w:t>
      </w:r>
    </w:p>
    <w:p>
      <w:pPr>
        <w:spacing w:before="251"/>
        <w:ind w:left="1342" w:right="255" w:firstLine="0"/>
        <w:jc w:val="both"/>
        <w:rPr>
          <w:sz w:val="22"/>
        </w:rPr>
      </w:pPr>
      <w:r>
        <w:rPr>
          <w:w w:val="85"/>
          <w:sz w:val="22"/>
        </w:rPr>
        <w:t>«</w:t>
      </w:r>
      <w:r>
        <w:rPr>
          <w:rFonts w:ascii="Arial" w:hAnsi="Arial"/>
          <w:i/>
          <w:w w:val="85"/>
          <w:sz w:val="22"/>
        </w:rPr>
        <w:t>De</w:t>
      </w:r>
      <w:r>
        <w:rPr>
          <w:rFonts w:ascii="Arial" w:hAnsi="Arial"/>
          <w:i/>
          <w:spacing w:val="-3"/>
          <w:w w:val="85"/>
          <w:sz w:val="22"/>
        </w:rPr>
        <w:t> </w:t>
      </w:r>
      <w:r>
        <w:rPr>
          <w:rFonts w:ascii="Arial" w:hAnsi="Arial"/>
          <w:i/>
          <w:w w:val="85"/>
          <w:sz w:val="22"/>
        </w:rPr>
        <w:t>la</w:t>
      </w:r>
      <w:r>
        <w:rPr>
          <w:rFonts w:ascii="Arial" w:hAnsi="Arial"/>
          <w:i/>
          <w:spacing w:val="-2"/>
          <w:w w:val="85"/>
          <w:sz w:val="22"/>
        </w:rPr>
        <w:t> </w:t>
      </w:r>
      <w:r>
        <w:rPr>
          <w:rFonts w:ascii="Arial" w:hAnsi="Arial"/>
          <w:i/>
          <w:w w:val="85"/>
          <w:sz w:val="22"/>
        </w:rPr>
        <w:t>correcta</w:t>
      </w:r>
      <w:r>
        <w:rPr>
          <w:rFonts w:ascii="Arial" w:hAnsi="Arial"/>
          <w:i/>
          <w:spacing w:val="-2"/>
          <w:w w:val="85"/>
          <w:sz w:val="22"/>
        </w:rPr>
        <w:t> </w:t>
      </w:r>
      <w:r>
        <w:rPr>
          <w:rFonts w:ascii="Arial" w:hAnsi="Arial"/>
          <w:i/>
          <w:w w:val="85"/>
          <w:sz w:val="22"/>
        </w:rPr>
        <w:t>planeación</w:t>
      </w:r>
      <w:r>
        <w:rPr>
          <w:rFonts w:ascii="Arial" w:hAnsi="Arial"/>
          <w:i/>
          <w:spacing w:val="-3"/>
          <w:w w:val="85"/>
          <w:sz w:val="22"/>
        </w:rPr>
        <w:t> </w:t>
      </w:r>
      <w:r>
        <w:rPr>
          <w:rFonts w:ascii="Arial" w:hAnsi="Arial"/>
          <w:i/>
          <w:w w:val="85"/>
          <w:sz w:val="22"/>
        </w:rPr>
        <w:t>de</w:t>
      </w:r>
      <w:r>
        <w:rPr>
          <w:rFonts w:ascii="Arial" w:hAnsi="Arial"/>
          <w:i/>
          <w:spacing w:val="-3"/>
          <w:w w:val="85"/>
          <w:sz w:val="22"/>
        </w:rPr>
        <w:t> </w:t>
      </w:r>
      <w:r>
        <w:rPr>
          <w:rFonts w:ascii="Arial" w:hAnsi="Arial"/>
          <w:i/>
          <w:w w:val="85"/>
          <w:sz w:val="22"/>
        </w:rPr>
        <w:t>la</w:t>
      </w:r>
      <w:r>
        <w:rPr>
          <w:rFonts w:ascii="Arial" w:hAnsi="Arial"/>
          <w:i/>
          <w:spacing w:val="-2"/>
          <w:w w:val="85"/>
          <w:sz w:val="22"/>
        </w:rPr>
        <w:t> </w:t>
      </w:r>
      <w:r>
        <w:rPr>
          <w:rFonts w:ascii="Arial" w:hAnsi="Arial"/>
          <w:i/>
          <w:w w:val="85"/>
          <w:sz w:val="22"/>
        </w:rPr>
        <w:t>actividad</w:t>
      </w:r>
      <w:r>
        <w:rPr>
          <w:rFonts w:ascii="Arial" w:hAnsi="Arial"/>
          <w:i/>
          <w:spacing w:val="-3"/>
          <w:w w:val="85"/>
          <w:sz w:val="22"/>
        </w:rPr>
        <w:t> </w:t>
      </w:r>
      <w:r>
        <w:rPr>
          <w:rFonts w:ascii="Arial" w:hAnsi="Arial"/>
          <w:i/>
          <w:w w:val="85"/>
          <w:sz w:val="22"/>
        </w:rPr>
        <w:t>contractual</w:t>
      </w:r>
      <w:r>
        <w:rPr>
          <w:rFonts w:ascii="Arial" w:hAnsi="Arial"/>
          <w:i/>
          <w:spacing w:val="-2"/>
          <w:w w:val="85"/>
          <w:sz w:val="22"/>
        </w:rPr>
        <w:t> </w:t>
      </w:r>
      <w:r>
        <w:rPr>
          <w:rFonts w:ascii="Arial" w:hAnsi="Arial"/>
          <w:i/>
          <w:w w:val="85"/>
          <w:sz w:val="22"/>
        </w:rPr>
        <w:t>que</w:t>
      </w:r>
      <w:r>
        <w:rPr>
          <w:rFonts w:ascii="Arial" w:hAnsi="Arial"/>
          <w:i/>
          <w:spacing w:val="-4"/>
          <w:w w:val="85"/>
          <w:sz w:val="22"/>
        </w:rPr>
        <w:t> </w:t>
      </w:r>
      <w:r>
        <w:rPr>
          <w:rFonts w:ascii="Arial" w:hAnsi="Arial"/>
          <w:i/>
          <w:w w:val="85"/>
          <w:sz w:val="22"/>
        </w:rPr>
        <w:t>está</w:t>
      </w:r>
      <w:r>
        <w:rPr>
          <w:rFonts w:ascii="Arial" w:hAnsi="Arial"/>
          <w:i/>
          <w:spacing w:val="-3"/>
          <w:w w:val="85"/>
          <w:sz w:val="22"/>
        </w:rPr>
        <w:t> </w:t>
      </w:r>
      <w:r>
        <w:rPr>
          <w:rFonts w:ascii="Arial" w:hAnsi="Arial"/>
          <w:i/>
          <w:w w:val="85"/>
          <w:sz w:val="22"/>
        </w:rPr>
        <w:t>a</w:t>
      </w:r>
      <w:r>
        <w:rPr>
          <w:rFonts w:ascii="Arial" w:hAnsi="Arial"/>
          <w:i/>
          <w:spacing w:val="-3"/>
          <w:w w:val="85"/>
          <w:sz w:val="22"/>
        </w:rPr>
        <w:t> </w:t>
      </w:r>
      <w:r>
        <w:rPr>
          <w:rFonts w:ascii="Arial" w:hAnsi="Arial"/>
          <w:i/>
          <w:w w:val="85"/>
          <w:sz w:val="22"/>
        </w:rPr>
        <w:t>cargo</w:t>
      </w:r>
      <w:r>
        <w:rPr>
          <w:rFonts w:ascii="Arial" w:hAnsi="Arial"/>
          <w:i/>
          <w:spacing w:val="-3"/>
          <w:w w:val="85"/>
          <w:sz w:val="22"/>
        </w:rPr>
        <w:t> </w:t>
      </w:r>
      <w:r>
        <w:rPr>
          <w:rFonts w:ascii="Arial" w:hAnsi="Arial"/>
          <w:i/>
          <w:w w:val="85"/>
          <w:sz w:val="22"/>
        </w:rPr>
        <w:t>de</w:t>
      </w:r>
      <w:r>
        <w:rPr>
          <w:rFonts w:ascii="Arial" w:hAnsi="Arial"/>
          <w:i/>
          <w:spacing w:val="-3"/>
          <w:w w:val="85"/>
          <w:sz w:val="22"/>
        </w:rPr>
        <w:t> </w:t>
      </w:r>
      <w:r>
        <w:rPr>
          <w:rFonts w:ascii="Arial" w:hAnsi="Arial"/>
          <w:i/>
          <w:w w:val="85"/>
          <w:sz w:val="22"/>
        </w:rPr>
        <w:t>la</w:t>
      </w:r>
      <w:r>
        <w:rPr>
          <w:rFonts w:ascii="Arial" w:hAnsi="Arial"/>
          <w:i/>
          <w:spacing w:val="-2"/>
          <w:w w:val="85"/>
          <w:sz w:val="22"/>
        </w:rPr>
        <w:t> </w:t>
      </w:r>
      <w:r>
        <w:rPr>
          <w:rFonts w:ascii="Arial" w:hAnsi="Arial"/>
          <w:i/>
          <w:w w:val="85"/>
          <w:sz w:val="22"/>
        </w:rPr>
        <w:t>entidad</w:t>
      </w:r>
      <w:r>
        <w:rPr>
          <w:rFonts w:ascii="Arial" w:hAnsi="Arial"/>
          <w:i/>
          <w:spacing w:val="-2"/>
          <w:w w:val="85"/>
          <w:sz w:val="22"/>
        </w:rPr>
        <w:t> </w:t>
      </w:r>
      <w:r>
        <w:rPr>
          <w:rFonts w:ascii="Arial" w:hAnsi="Arial"/>
          <w:i/>
          <w:w w:val="85"/>
          <w:sz w:val="22"/>
        </w:rPr>
        <w:t>estatal,</w:t>
      </w:r>
      <w:r>
        <w:rPr>
          <w:rFonts w:ascii="Arial" w:hAnsi="Arial"/>
          <w:i/>
          <w:spacing w:val="-2"/>
          <w:w w:val="85"/>
          <w:sz w:val="22"/>
        </w:rPr>
        <w:t> </w:t>
      </w:r>
      <w:r>
        <w:rPr>
          <w:rFonts w:ascii="Arial" w:hAnsi="Arial"/>
          <w:i/>
          <w:w w:val="85"/>
          <w:sz w:val="22"/>
        </w:rPr>
        <w:t>hace parte el cálculo acertado del tiempo que se requerirá para la ejecución del contrato, por lo que se </w:t>
      </w:r>
      <w:r>
        <w:rPr>
          <w:rFonts w:ascii="Arial" w:hAnsi="Arial"/>
          <w:i/>
          <w:spacing w:val="-2"/>
          <w:w w:val="85"/>
          <w:sz w:val="22"/>
        </w:rPr>
        <w:t>entiende que el plazo pactado en el mismo corresponde a ese análisis que previamente se efectuó. </w:t>
      </w:r>
      <w:r>
        <w:rPr>
          <w:rFonts w:ascii="Arial" w:hAnsi="Arial"/>
          <w:i/>
          <w:w w:val="80"/>
          <w:sz w:val="22"/>
        </w:rPr>
        <w:t>No obstante, si una vez celebrado el contrato y en plena ejecución del mismo, surgen circunstancias </w:t>
      </w:r>
      <w:r>
        <w:rPr>
          <w:rFonts w:ascii="Arial" w:hAnsi="Arial"/>
          <w:i/>
          <w:w w:val="85"/>
          <w:sz w:val="22"/>
        </w:rPr>
        <w:t>que hacen necesario prorrogarlo o adicionar su plazo, resulta procedente hacerlo, siempre que la entidad lo considere conveniente y así lo acuerde con el contratista. Y como lo ha reconocido la </w:t>
      </w:r>
      <w:r>
        <w:rPr>
          <w:rFonts w:ascii="Arial" w:hAnsi="Arial"/>
          <w:i/>
          <w:w w:val="80"/>
          <w:sz w:val="22"/>
        </w:rPr>
        <w:t>jurisprudencia: “En todo caso, el contratista incumplido no puede resultar beneficiado con la prórroga, </w:t>
      </w:r>
      <w:r>
        <w:rPr>
          <w:rFonts w:ascii="Arial" w:hAnsi="Arial"/>
          <w:i/>
          <w:spacing w:val="-2"/>
          <w:w w:val="85"/>
          <w:sz w:val="22"/>
        </w:rPr>
        <w:t>en tanto la administración deberá definir su conveniencia, bajo criterios de proporcionalidad, que no </w:t>
      </w:r>
      <w:r>
        <w:rPr>
          <w:rFonts w:ascii="Arial" w:hAnsi="Arial"/>
          <w:i/>
          <w:w w:val="90"/>
          <w:sz w:val="22"/>
        </w:rPr>
        <w:t>de</w:t>
      </w:r>
      <w:r>
        <w:rPr>
          <w:rFonts w:ascii="Arial" w:hAnsi="Arial"/>
          <w:i/>
          <w:spacing w:val="-7"/>
          <w:w w:val="90"/>
          <w:sz w:val="22"/>
        </w:rPr>
        <w:t> </w:t>
      </w:r>
      <w:r>
        <w:rPr>
          <w:rFonts w:ascii="Arial" w:hAnsi="Arial"/>
          <w:i/>
          <w:w w:val="90"/>
          <w:sz w:val="22"/>
        </w:rPr>
        <w:t>arbitrariedad</w:t>
      </w:r>
      <w:r>
        <w:rPr>
          <w:rFonts w:ascii="Arial" w:hAnsi="Arial"/>
          <w:i/>
          <w:spacing w:val="-9"/>
          <w:w w:val="90"/>
          <w:sz w:val="22"/>
        </w:rPr>
        <w:t> </w:t>
      </w:r>
      <w:r>
        <w:rPr>
          <w:rFonts w:ascii="Arial" w:hAnsi="Arial"/>
          <w:i/>
          <w:w w:val="90"/>
          <w:sz w:val="22"/>
        </w:rPr>
        <w:t>(…)</w:t>
      </w:r>
      <w:r>
        <w:rPr>
          <w:w w:val="90"/>
          <w:sz w:val="22"/>
        </w:rPr>
        <w:t>»</w:t>
      </w:r>
    </w:p>
    <w:p>
      <w:pPr>
        <w:pStyle w:val="BodyText"/>
        <w:spacing w:before="248"/>
        <w:ind w:right="255"/>
        <w:jc w:val="both"/>
      </w:pPr>
      <w:r>
        <w:rPr>
          <w:w w:val="80"/>
        </w:rPr>
        <w:t>De esta manera, la Prórroga No. 1 al Contrato CAR-SASI-2788-2024 no generar erogaciones adicionales a las inicialmente pactadas, conforme a los recursos disponibles y a las condiciones técnicas y financieras vigentes. Por otra parte dentro de la etapa de planeación contractual del proyecto</w:t>
      </w:r>
      <w:r>
        <w:rPr/>
        <w:t> </w:t>
      </w:r>
      <w:r>
        <w:rPr>
          <w:w w:val="80"/>
        </w:rPr>
        <w:t>se estableció un plazo basado en las condiciones previsibles al momento de su estructuración; sin embargo, los procesos de</w:t>
      </w:r>
      <w:r>
        <w:rPr>
          <w:spacing w:val="-2"/>
        </w:rPr>
        <w:t> </w:t>
      </w:r>
      <w:r>
        <w:rPr>
          <w:w w:val="80"/>
        </w:rPr>
        <w:t>selección para contratar la operación y mantenimiento del banco de maquinaria de la Corporación que están a cargo de la Dirección de Infraestructura Ambiental – DIA, que representan aproximadamente el 96 %</w:t>
      </w:r>
      <w:r>
        <w:rPr/>
        <w:t> </w:t>
      </w:r>
      <w:r>
        <w:rPr>
          <w:w w:val="80"/>
        </w:rPr>
        <w:t>del valor total del contrato, </w:t>
      </w:r>
      <w:r>
        <w:rPr>
          <w:rFonts w:ascii="Arial" w:hAnsi="Arial"/>
          <w:b/>
          <w:w w:val="80"/>
        </w:rPr>
        <w:t>fueron objeto de suspensión hasta tanto se contara con los requisitos presupuestales para dar continuidad de conformidad con la RESOLUCIÓN SGEN No.21247000483 de fecha 31 de diciembre de 2024</w:t>
      </w:r>
      <w:r>
        <w:rPr>
          <w:w w:val="80"/>
        </w:rPr>
        <w:t>, lo que derivó </w:t>
      </w:r>
      <w:r>
        <w:rPr>
          <w:w w:val="85"/>
        </w:rPr>
        <w:t>en una baja ejecución durante el primer trimestre de 2025, como se evidencia en la Tabla No. 1 “Estado Financiero a</w:t>
      </w:r>
      <w:r>
        <w:rPr>
          <w:spacing w:val="-1"/>
          <w:w w:val="85"/>
        </w:rPr>
        <w:t> </w:t>
      </w:r>
      <w:r>
        <w:rPr>
          <w:w w:val="85"/>
        </w:rPr>
        <w:t>corte</w:t>
      </w:r>
      <w:r>
        <w:rPr>
          <w:spacing w:val="-1"/>
          <w:w w:val="85"/>
        </w:rPr>
        <w:t> </w:t>
      </w:r>
      <w:r>
        <w:rPr>
          <w:w w:val="85"/>
        </w:rPr>
        <w:t>del 30 de junio de 2025”.</w:t>
      </w:r>
    </w:p>
    <w:p>
      <w:pPr>
        <w:pStyle w:val="BodyText"/>
        <w:spacing w:before="18"/>
        <w:ind w:left="0"/>
      </w:pPr>
    </w:p>
    <w:p>
      <w:pPr>
        <w:pStyle w:val="BodyText"/>
        <w:ind w:right="257"/>
        <w:jc w:val="both"/>
      </w:pPr>
      <w:r>
        <w:rPr>
          <w:w w:val="80"/>
        </w:rPr>
        <w:t>Actualmente, se cuenta con recursos necesarios para prorrogar el contrato, garantizando la viabilidad técnica y </w:t>
      </w:r>
      <w:r>
        <w:rPr>
          <w:spacing w:val="-2"/>
          <w:w w:val="85"/>
        </w:rPr>
        <w:t>financiera de la operación, en beneficio del interés público</w:t>
      </w:r>
      <w:r>
        <w:rPr>
          <w:spacing w:val="-3"/>
          <w:w w:val="85"/>
        </w:rPr>
        <w:t> </w:t>
      </w:r>
      <w:r>
        <w:rPr>
          <w:spacing w:val="-2"/>
          <w:w w:val="85"/>
        </w:rPr>
        <w:t>y con impacto positivo</w:t>
      </w:r>
      <w:r>
        <w:rPr>
          <w:spacing w:val="-5"/>
        </w:rPr>
        <w:t> </w:t>
      </w:r>
      <w:r>
        <w:rPr>
          <w:spacing w:val="-2"/>
          <w:w w:val="85"/>
        </w:rPr>
        <w:t>en aspectos ambientales y </w:t>
      </w:r>
      <w:r>
        <w:rPr>
          <w:spacing w:val="-2"/>
          <w:w w:val="90"/>
        </w:rPr>
        <w:t>ecológicos.</w:t>
      </w:r>
    </w:p>
    <w:p>
      <w:pPr>
        <w:spacing w:before="250"/>
        <w:ind w:left="622" w:right="0" w:firstLine="0"/>
        <w:jc w:val="both"/>
        <w:rPr>
          <w:rFonts w:ascii="Arial" w:hAnsi="Arial"/>
          <w:b/>
          <w:sz w:val="22"/>
        </w:rPr>
      </w:pPr>
      <w:r>
        <w:rPr>
          <w:rFonts w:ascii="Arial" w:hAnsi="Arial"/>
          <w:b/>
          <w:w w:val="80"/>
          <w:sz w:val="22"/>
          <w:u w:val="single"/>
        </w:rPr>
        <w:t>Relación</w:t>
      </w:r>
      <w:r>
        <w:rPr>
          <w:rFonts w:ascii="Arial" w:hAnsi="Arial"/>
          <w:b/>
          <w:spacing w:val="-1"/>
          <w:sz w:val="22"/>
          <w:u w:val="single"/>
        </w:rPr>
        <w:t> </w:t>
      </w:r>
      <w:r>
        <w:rPr>
          <w:rFonts w:ascii="Arial" w:hAnsi="Arial"/>
          <w:b/>
          <w:w w:val="80"/>
          <w:sz w:val="22"/>
          <w:u w:val="single"/>
        </w:rPr>
        <w:t>con</w:t>
      </w:r>
      <w:r>
        <w:rPr>
          <w:rFonts w:ascii="Arial" w:hAnsi="Arial"/>
          <w:b/>
          <w:spacing w:val="-1"/>
          <w:sz w:val="22"/>
          <w:u w:val="single"/>
        </w:rPr>
        <w:t> </w:t>
      </w:r>
      <w:r>
        <w:rPr>
          <w:rFonts w:ascii="Arial" w:hAnsi="Arial"/>
          <w:b/>
          <w:w w:val="80"/>
          <w:sz w:val="22"/>
          <w:u w:val="single"/>
        </w:rPr>
        <w:t>el</w:t>
      </w:r>
      <w:r>
        <w:rPr>
          <w:rFonts w:ascii="Arial" w:hAnsi="Arial"/>
          <w:b/>
          <w:spacing w:val="-4"/>
          <w:sz w:val="22"/>
          <w:u w:val="single"/>
        </w:rPr>
        <w:t> </w:t>
      </w:r>
      <w:r>
        <w:rPr>
          <w:rFonts w:ascii="Arial" w:hAnsi="Arial"/>
          <w:b/>
          <w:w w:val="80"/>
          <w:sz w:val="22"/>
          <w:u w:val="single"/>
        </w:rPr>
        <w:t>contrato</w:t>
      </w:r>
      <w:r>
        <w:rPr>
          <w:rFonts w:ascii="Arial" w:hAnsi="Arial"/>
          <w:b/>
          <w:sz w:val="22"/>
          <w:u w:val="single"/>
        </w:rPr>
        <w:t> </w:t>
      </w:r>
      <w:r>
        <w:rPr>
          <w:rFonts w:ascii="Arial" w:hAnsi="Arial"/>
          <w:b/>
          <w:w w:val="80"/>
          <w:sz w:val="22"/>
          <w:u w:val="single"/>
        </w:rPr>
        <w:t>de</w:t>
      </w:r>
      <w:r>
        <w:rPr>
          <w:rFonts w:ascii="Arial" w:hAnsi="Arial"/>
          <w:b/>
          <w:spacing w:val="-4"/>
          <w:sz w:val="22"/>
          <w:u w:val="single"/>
        </w:rPr>
        <w:t> </w:t>
      </w:r>
      <w:r>
        <w:rPr>
          <w:rFonts w:ascii="Arial" w:hAnsi="Arial"/>
          <w:b/>
          <w:w w:val="80"/>
          <w:sz w:val="22"/>
          <w:u w:val="single"/>
        </w:rPr>
        <w:t>suministro</w:t>
      </w:r>
      <w:r>
        <w:rPr>
          <w:rFonts w:ascii="Arial" w:hAnsi="Arial"/>
          <w:b/>
          <w:spacing w:val="-1"/>
          <w:sz w:val="22"/>
          <w:u w:val="single"/>
        </w:rPr>
        <w:t> </w:t>
      </w:r>
      <w:r>
        <w:rPr>
          <w:rFonts w:ascii="Arial" w:hAnsi="Arial"/>
          <w:b/>
          <w:w w:val="80"/>
          <w:sz w:val="22"/>
          <w:u w:val="single"/>
        </w:rPr>
        <w:t>de</w:t>
      </w:r>
      <w:r>
        <w:rPr>
          <w:rFonts w:ascii="Arial" w:hAnsi="Arial"/>
          <w:b/>
          <w:sz w:val="22"/>
          <w:u w:val="single"/>
        </w:rPr>
        <w:t> </w:t>
      </w:r>
      <w:r>
        <w:rPr>
          <w:rFonts w:ascii="Arial" w:hAnsi="Arial"/>
          <w:b/>
          <w:spacing w:val="-2"/>
          <w:w w:val="80"/>
          <w:sz w:val="22"/>
          <w:u w:val="single"/>
        </w:rPr>
        <w:t>combustible</w:t>
      </w:r>
    </w:p>
    <w:p>
      <w:pPr>
        <w:pStyle w:val="BodyText"/>
        <w:ind w:left="0"/>
        <w:rPr>
          <w:rFonts w:ascii="Arial"/>
          <w:b/>
        </w:rPr>
      </w:pPr>
    </w:p>
    <w:p>
      <w:pPr>
        <w:pStyle w:val="BodyText"/>
        <w:ind w:right="255"/>
        <w:jc w:val="both"/>
      </w:pPr>
      <w:r>
        <w:rPr>
          <w:w w:val="80"/>
        </w:rPr>
        <w:t>El contrato de suministro de combustible está directamente relacionado con los contratos de operación, alquiler</w:t>
      </w:r>
      <w:r>
        <w:rPr>
          <w:spacing w:val="80"/>
        </w:rPr>
        <w:t> </w:t>
      </w:r>
      <w:r>
        <w:rPr>
          <w:w w:val="80"/>
        </w:rPr>
        <w:t>y mantenimiento del banco de maquinaria, por lo cual se hace necesario exponer la dinámica de los</w:t>
      </w:r>
      <w:r>
        <w:rPr/>
        <w:t> </w:t>
      </w:r>
      <w:r>
        <w:rPr>
          <w:w w:val="80"/>
        </w:rPr>
        <w:t>procesos</w:t>
      </w:r>
      <w:r>
        <w:rPr>
          <w:spacing w:val="80"/>
        </w:rPr>
        <w:t> </w:t>
      </w:r>
      <w:r>
        <w:rPr>
          <w:w w:val="85"/>
        </w:rPr>
        <w:t>de</w:t>
      </w:r>
      <w:r>
        <w:rPr>
          <w:spacing w:val="-4"/>
          <w:w w:val="85"/>
        </w:rPr>
        <w:t> </w:t>
      </w:r>
      <w:r>
        <w:rPr>
          <w:w w:val="85"/>
        </w:rPr>
        <w:t>selección</w:t>
      </w:r>
      <w:r>
        <w:rPr>
          <w:spacing w:val="-3"/>
          <w:w w:val="85"/>
        </w:rPr>
        <w:t> </w:t>
      </w:r>
      <w:r>
        <w:rPr>
          <w:w w:val="85"/>
        </w:rPr>
        <w:t>que</w:t>
      </w:r>
      <w:r>
        <w:rPr>
          <w:spacing w:val="-4"/>
          <w:w w:val="85"/>
        </w:rPr>
        <w:t> </w:t>
      </w:r>
      <w:r>
        <w:rPr>
          <w:w w:val="85"/>
        </w:rPr>
        <w:t>se</w:t>
      </w:r>
      <w:r>
        <w:rPr>
          <w:spacing w:val="-6"/>
          <w:w w:val="85"/>
        </w:rPr>
        <w:t> </w:t>
      </w:r>
      <w:r>
        <w:rPr>
          <w:w w:val="85"/>
        </w:rPr>
        <w:t>desarrollaron</w:t>
      </w:r>
      <w:r>
        <w:rPr>
          <w:spacing w:val="-4"/>
          <w:w w:val="85"/>
        </w:rPr>
        <w:t> </w:t>
      </w:r>
      <w:r>
        <w:rPr>
          <w:w w:val="85"/>
        </w:rPr>
        <w:t>de</w:t>
      </w:r>
      <w:r>
        <w:rPr>
          <w:spacing w:val="-4"/>
          <w:w w:val="85"/>
        </w:rPr>
        <w:t> </w:t>
      </w:r>
      <w:r>
        <w:rPr>
          <w:w w:val="85"/>
        </w:rPr>
        <w:t>la</w:t>
      </w:r>
      <w:r>
        <w:rPr>
          <w:spacing w:val="-6"/>
          <w:w w:val="85"/>
        </w:rPr>
        <w:t> </w:t>
      </w:r>
      <w:r>
        <w:rPr>
          <w:w w:val="85"/>
        </w:rPr>
        <w:t>siguiente</w:t>
      </w:r>
      <w:r>
        <w:rPr>
          <w:spacing w:val="-4"/>
          <w:w w:val="85"/>
        </w:rPr>
        <w:t> </w:t>
      </w:r>
      <w:r>
        <w:rPr>
          <w:w w:val="85"/>
        </w:rPr>
        <w:t>manera:</w:t>
      </w:r>
    </w:p>
    <w:p>
      <w:pPr>
        <w:pStyle w:val="ListParagraph"/>
        <w:numPr>
          <w:ilvl w:val="0"/>
          <w:numId w:val="7"/>
        </w:numPr>
        <w:tabs>
          <w:tab w:pos="1342" w:val="left" w:leader="none"/>
        </w:tabs>
        <w:spacing w:line="240" w:lineRule="auto" w:before="249" w:after="0"/>
        <w:ind w:left="1342" w:right="255" w:hanging="360"/>
        <w:jc w:val="both"/>
        <w:rPr>
          <w:rFonts w:ascii="Arial" w:hAnsi="Arial"/>
          <w:b/>
          <w:sz w:val="22"/>
        </w:rPr>
      </w:pPr>
      <w:r>
        <w:rPr>
          <w:rFonts w:ascii="Arial" w:hAnsi="Arial"/>
          <w:b/>
          <w:w w:val="80"/>
          <w:sz w:val="22"/>
        </w:rPr>
        <w:t>LICITACIÓN PÚBLICA No. CAR-LP- 022-2024, CUYO OBJETO CORRESPONDE A “OPERACIÓN DEL BANCO DE MAQUINARIA PESADA, DE PROPIEDAD DE LA CORPORACIÓN AUTÓNOMA REGIONAL DE CUNDINAMARCA - CAR, PARA LA ASISTENCIA TÉCNICA Y OPERATIVA EN LA </w:t>
      </w:r>
      <w:r>
        <w:rPr>
          <w:rFonts w:ascii="Arial" w:hAnsi="Arial"/>
          <w:b/>
          <w:w w:val="90"/>
          <w:sz w:val="22"/>
        </w:rPr>
        <w:t>JURISDICCIÓN</w:t>
      </w:r>
      <w:r>
        <w:rPr>
          <w:rFonts w:ascii="Arial" w:hAnsi="Arial"/>
          <w:b/>
          <w:spacing w:val="-10"/>
          <w:w w:val="90"/>
          <w:sz w:val="22"/>
        </w:rPr>
        <w:t> </w:t>
      </w:r>
      <w:r>
        <w:rPr>
          <w:rFonts w:ascii="Arial" w:hAnsi="Arial"/>
          <w:b/>
          <w:w w:val="90"/>
          <w:sz w:val="22"/>
        </w:rPr>
        <w:t>CAR</w:t>
      </w:r>
      <w:r>
        <w:rPr>
          <w:rFonts w:ascii="Arial" w:hAnsi="Arial"/>
          <w:b/>
          <w:spacing w:val="-9"/>
          <w:w w:val="90"/>
          <w:sz w:val="22"/>
        </w:rPr>
        <w:t> </w:t>
      </w:r>
      <w:r>
        <w:rPr>
          <w:rFonts w:ascii="Arial" w:hAnsi="Arial"/>
          <w:b/>
          <w:w w:val="90"/>
          <w:sz w:val="22"/>
        </w:rPr>
        <w:t>Y</w:t>
      </w:r>
      <w:r>
        <w:rPr>
          <w:rFonts w:ascii="Arial" w:hAnsi="Arial"/>
          <w:b/>
          <w:spacing w:val="-9"/>
          <w:w w:val="90"/>
          <w:sz w:val="22"/>
        </w:rPr>
        <w:t> </w:t>
      </w:r>
      <w:r>
        <w:rPr>
          <w:rFonts w:ascii="Arial" w:hAnsi="Arial"/>
          <w:b/>
          <w:w w:val="90"/>
          <w:sz w:val="22"/>
        </w:rPr>
        <w:t>LA</w:t>
      </w:r>
      <w:r>
        <w:rPr>
          <w:rFonts w:ascii="Arial" w:hAnsi="Arial"/>
          <w:b/>
          <w:spacing w:val="-9"/>
          <w:w w:val="90"/>
          <w:sz w:val="22"/>
        </w:rPr>
        <w:t> </w:t>
      </w:r>
      <w:r>
        <w:rPr>
          <w:rFonts w:ascii="Arial" w:hAnsi="Arial"/>
          <w:b/>
          <w:w w:val="90"/>
          <w:sz w:val="22"/>
        </w:rPr>
        <w:t>OPERACIÓN</w:t>
      </w:r>
      <w:r>
        <w:rPr>
          <w:rFonts w:ascii="Arial" w:hAnsi="Arial"/>
          <w:b/>
          <w:spacing w:val="-9"/>
          <w:w w:val="90"/>
          <w:sz w:val="22"/>
        </w:rPr>
        <w:t> </w:t>
      </w:r>
      <w:r>
        <w:rPr>
          <w:rFonts w:ascii="Arial" w:hAnsi="Arial"/>
          <w:b/>
          <w:w w:val="90"/>
          <w:sz w:val="22"/>
        </w:rPr>
        <w:t>DE</w:t>
      </w:r>
      <w:r>
        <w:rPr>
          <w:rFonts w:ascii="Arial" w:hAnsi="Arial"/>
          <w:b/>
          <w:spacing w:val="-10"/>
          <w:w w:val="90"/>
          <w:sz w:val="22"/>
        </w:rPr>
        <w:t> </w:t>
      </w:r>
      <w:r>
        <w:rPr>
          <w:rFonts w:ascii="Arial" w:hAnsi="Arial"/>
          <w:b/>
          <w:w w:val="90"/>
          <w:sz w:val="22"/>
        </w:rPr>
        <w:t>LA</w:t>
      </w:r>
      <w:r>
        <w:rPr>
          <w:rFonts w:ascii="Arial" w:hAnsi="Arial"/>
          <w:b/>
          <w:spacing w:val="-9"/>
          <w:w w:val="90"/>
          <w:sz w:val="22"/>
        </w:rPr>
        <w:t> </w:t>
      </w:r>
      <w:r>
        <w:rPr>
          <w:rFonts w:ascii="Arial" w:hAnsi="Arial"/>
          <w:b/>
          <w:w w:val="90"/>
          <w:sz w:val="22"/>
        </w:rPr>
        <w:t>INFRAESTRUCTURA</w:t>
      </w:r>
      <w:r>
        <w:rPr>
          <w:rFonts w:ascii="Arial" w:hAnsi="Arial"/>
          <w:b/>
          <w:spacing w:val="-9"/>
          <w:w w:val="90"/>
          <w:sz w:val="22"/>
        </w:rPr>
        <w:t> </w:t>
      </w:r>
      <w:r>
        <w:rPr>
          <w:rFonts w:ascii="Arial" w:hAnsi="Arial"/>
          <w:b/>
          <w:w w:val="90"/>
          <w:sz w:val="22"/>
        </w:rPr>
        <w:t>DE</w:t>
      </w:r>
      <w:r>
        <w:rPr>
          <w:rFonts w:ascii="Arial" w:hAnsi="Arial"/>
          <w:b/>
          <w:spacing w:val="-9"/>
          <w:w w:val="90"/>
          <w:sz w:val="22"/>
        </w:rPr>
        <w:t> </w:t>
      </w:r>
      <w:r>
        <w:rPr>
          <w:rFonts w:ascii="Arial" w:hAnsi="Arial"/>
          <w:b/>
          <w:w w:val="90"/>
          <w:sz w:val="22"/>
        </w:rPr>
        <w:t>LOS</w:t>
      </w:r>
      <w:r>
        <w:rPr>
          <w:rFonts w:ascii="Arial" w:hAnsi="Arial"/>
          <w:b/>
          <w:spacing w:val="-9"/>
          <w:w w:val="90"/>
          <w:sz w:val="22"/>
        </w:rPr>
        <w:t> </w:t>
      </w:r>
      <w:r>
        <w:rPr>
          <w:rFonts w:ascii="Arial" w:hAnsi="Arial"/>
          <w:b/>
          <w:w w:val="90"/>
          <w:sz w:val="22"/>
        </w:rPr>
        <w:t>SISTEMAS </w:t>
      </w:r>
      <w:r>
        <w:rPr>
          <w:rFonts w:ascii="Arial" w:hAnsi="Arial"/>
          <w:b/>
          <w:w w:val="80"/>
          <w:sz w:val="22"/>
        </w:rPr>
        <w:t>HIDRÁULICOS Y DEMÁS ACTIVIDADES DE APOYO PARA EL CUMPLIMIENTO DE LAS METAS </w:t>
      </w:r>
      <w:r>
        <w:rPr>
          <w:rFonts w:ascii="Arial" w:hAnsi="Arial"/>
          <w:b/>
          <w:w w:val="90"/>
          <w:sz w:val="22"/>
        </w:rPr>
        <w:t>DE</w:t>
      </w:r>
      <w:r>
        <w:rPr>
          <w:rFonts w:ascii="Arial" w:hAnsi="Arial"/>
          <w:b/>
          <w:spacing w:val="-10"/>
          <w:w w:val="90"/>
          <w:sz w:val="22"/>
        </w:rPr>
        <w:t> </w:t>
      </w:r>
      <w:r>
        <w:rPr>
          <w:rFonts w:ascii="Arial" w:hAnsi="Arial"/>
          <w:b/>
          <w:w w:val="90"/>
          <w:sz w:val="22"/>
        </w:rPr>
        <w:t>LA</w:t>
      </w:r>
      <w:r>
        <w:rPr>
          <w:rFonts w:ascii="Arial" w:hAnsi="Arial"/>
          <w:b/>
          <w:spacing w:val="-9"/>
          <w:w w:val="90"/>
          <w:sz w:val="22"/>
        </w:rPr>
        <w:t> </w:t>
      </w:r>
      <w:r>
        <w:rPr>
          <w:rFonts w:ascii="Arial" w:hAnsi="Arial"/>
          <w:b/>
          <w:w w:val="90"/>
          <w:sz w:val="22"/>
        </w:rPr>
        <w:t>CORPORACIÓN.</w:t>
      </w:r>
    </w:p>
    <w:p>
      <w:pPr>
        <w:pStyle w:val="BodyText"/>
        <w:spacing w:before="252"/>
        <w:ind w:right="255"/>
        <w:jc w:val="both"/>
      </w:pPr>
      <w:r>
        <w:rPr>
          <w:spacing w:val="-2"/>
          <w:w w:val="85"/>
        </w:rPr>
        <w:t>El día 8 de noviembre de 2024, conforme a la</w:t>
      </w:r>
      <w:r>
        <w:rPr>
          <w:spacing w:val="-4"/>
          <w:w w:val="85"/>
        </w:rPr>
        <w:t> </w:t>
      </w:r>
      <w:r>
        <w:rPr>
          <w:spacing w:val="-2"/>
          <w:w w:val="85"/>
        </w:rPr>
        <w:t>Ley 80</w:t>
      </w:r>
      <w:r>
        <w:rPr>
          <w:spacing w:val="-4"/>
          <w:w w:val="85"/>
        </w:rPr>
        <w:t> </w:t>
      </w:r>
      <w:r>
        <w:rPr>
          <w:spacing w:val="-2"/>
          <w:w w:val="85"/>
        </w:rPr>
        <w:t>de 1993, Ley 1150 de 2007, su Decreto</w:t>
      </w:r>
      <w:r>
        <w:rPr>
          <w:spacing w:val="-8"/>
        </w:rPr>
        <w:t> </w:t>
      </w:r>
      <w:r>
        <w:rPr>
          <w:spacing w:val="-2"/>
          <w:w w:val="85"/>
        </w:rPr>
        <w:t>Reglamentario </w:t>
      </w:r>
      <w:r>
        <w:rPr>
          <w:w w:val="80"/>
        </w:rPr>
        <w:t>1082 de 2015 y la Ley 1882 de 2018, se publicaron los estudios previos, análisis del sector, proyecto de Pliegos de Condiciones y Aviso de Convocatoria del proceso de selección por licitación pública No. CAR-LP- 022-2024</w:t>
      </w:r>
      <w:r>
        <w:rPr>
          <w:rFonts w:ascii="Arial" w:hAnsi="Arial"/>
          <w:b/>
          <w:w w:val="80"/>
        </w:rPr>
        <w:t>, </w:t>
      </w:r>
      <w:r>
        <w:rPr>
          <w:spacing w:val="-2"/>
          <w:w w:val="90"/>
        </w:rPr>
        <w:t>en</w:t>
      </w:r>
      <w:r>
        <w:rPr>
          <w:spacing w:val="-8"/>
          <w:w w:val="90"/>
        </w:rPr>
        <w:t> </w:t>
      </w:r>
      <w:r>
        <w:rPr>
          <w:spacing w:val="-2"/>
          <w:w w:val="90"/>
        </w:rPr>
        <w:t>la</w:t>
      </w:r>
      <w:r>
        <w:rPr>
          <w:spacing w:val="-7"/>
          <w:w w:val="90"/>
        </w:rPr>
        <w:t> </w:t>
      </w:r>
      <w:r>
        <w:rPr>
          <w:spacing w:val="-2"/>
          <w:w w:val="90"/>
        </w:rPr>
        <w:t>plataforma</w:t>
      </w:r>
      <w:r>
        <w:rPr>
          <w:spacing w:val="-7"/>
          <w:w w:val="90"/>
        </w:rPr>
        <w:t> </w:t>
      </w:r>
      <w:r>
        <w:rPr>
          <w:spacing w:val="-2"/>
          <w:w w:val="90"/>
        </w:rPr>
        <w:t>del</w:t>
      </w:r>
      <w:r>
        <w:rPr>
          <w:spacing w:val="-7"/>
          <w:w w:val="90"/>
        </w:rPr>
        <w:t> </w:t>
      </w:r>
      <w:r>
        <w:rPr>
          <w:spacing w:val="-2"/>
          <w:w w:val="90"/>
        </w:rPr>
        <w:t>SECOP</w:t>
      </w:r>
      <w:r>
        <w:rPr>
          <w:spacing w:val="-7"/>
          <w:w w:val="90"/>
        </w:rPr>
        <w:t> </w:t>
      </w:r>
      <w:r>
        <w:rPr>
          <w:spacing w:val="-2"/>
          <w:w w:val="90"/>
        </w:rPr>
        <w:t>II.</w:t>
      </w:r>
    </w:p>
    <w:p>
      <w:pPr>
        <w:pStyle w:val="BodyText"/>
        <w:ind w:left="0"/>
        <w:rPr>
          <w:sz w:val="20"/>
        </w:rPr>
      </w:pPr>
    </w:p>
    <w:p>
      <w:pPr>
        <w:pStyle w:val="BodyText"/>
        <w:spacing w:before="169"/>
        <w:ind w:left="0"/>
        <w:rPr>
          <w:sz w:val="20"/>
        </w:rPr>
      </w:pPr>
      <w:r>
        <w:rPr>
          <w:sz w:val="20"/>
        </w:rPr>
        <mc:AlternateContent>
          <mc:Choice Requires="wps">
            <w:drawing>
              <wp:anchor distT="0" distB="0" distL="0" distR="0" allowOverlap="1" layoutInCell="1" locked="0" behindDoc="1" simplePos="0" relativeHeight="487588864">
                <wp:simplePos x="0" y="0"/>
                <wp:positionH relativeFrom="page">
                  <wp:posOffset>1080820</wp:posOffset>
                </wp:positionH>
                <wp:positionV relativeFrom="paragraph">
                  <wp:posOffset>269197</wp:posOffset>
                </wp:positionV>
                <wp:extent cx="1829435" cy="7620"/>
                <wp:effectExtent l="0" t="0" r="0" b="0"/>
                <wp:wrapTopAndBottom/>
                <wp:docPr id="9" name="Graphic 9"/>
                <wp:cNvGraphicFramePr>
                  <a:graphicFrameLocks/>
                </wp:cNvGraphicFramePr>
                <a:graphic>
                  <a:graphicData uri="http://schemas.microsoft.com/office/word/2010/wordprocessingShape">
                    <wps:wsp>
                      <wps:cNvPr id="9" name="Graphic 9"/>
                      <wps:cNvSpPr/>
                      <wps:spPr>
                        <a:xfrm>
                          <a:off x="0" y="0"/>
                          <a:ext cx="1829435" cy="7620"/>
                        </a:xfrm>
                        <a:custGeom>
                          <a:avLst/>
                          <a:gdLst/>
                          <a:ahLst/>
                          <a:cxnLst/>
                          <a:rect l="l" t="t" r="r" b="b"/>
                          <a:pathLst>
                            <a:path w="1829435" h="7620">
                              <a:moveTo>
                                <a:pt x="1829054" y="0"/>
                              </a:moveTo>
                              <a:lnTo>
                                <a:pt x="0" y="0"/>
                              </a:lnTo>
                              <a:lnTo>
                                <a:pt x="0" y="7620"/>
                              </a:lnTo>
                              <a:lnTo>
                                <a:pt x="1829054" y="7620"/>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rect style="position:absolute;margin-left:85.103996pt;margin-top:21.19664pt;width:144.020pt;height:.60004pt;mso-position-horizontal-relative:page;mso-position-vertical-relative:paragraph;z-index:-15727616;mso-wrap-distance-left:0;mso-wrap-distance-right:0" id="docshape5" filled="true" fillcolor="#000000" stroked="false">
                <v:fill type="solid"/>
                <w10:wrap type="topAndBottom"/>
              </v:rect>
            </w:pict>
          </mc:Fallback>
        </mc:AlternateContent>
      </w:r>
    </w:p>
    <w:p>
      <w:pPr>
        <w:spacing w:before="106"/>
        <w:ind w:left="622" w:right="255" w:firstLine="0"/>
        <w:jc w:val="both"/>
        <w:rPr>
          <w:sz w:val="16"/>
        </w:rPr>
      </w:pPr>
      <w:r>
        <w:rPr>
          <w:spacing w:val="-2"/>
          <w:w w:val="85"/>
          <w:position w:val="4"/>
          <w:sz w:val="10"/>
        </w:rPr>
        <w:t>2</w:t>
      </w:r>
      <w:r>
        <w:rPr>
          <w:spacing w:val="13"/>
          <w:position w:val="4"/>
          <w:sz w:val="10"/>
        </w:rPr>
        <w:t> </w:t>
      </w:r>
      <w:r>
        <w:rPr>
          <w:spacing w:val="-2"/>
          <w:w w:val="85"/>
          <w:sz w:val="16"/>
        </w:rPr>
        <w:t>Sentencia Consejo de</w:t>
      </w:r>
      <w:r>
        <w:rPr>
          <w:spacing w:val="-1"/>
          <w:sz w:val="16"/>
        </w:rPr>
        <w:t> </w:t>
      </w:r>
      <w:r>
        <w:rPr>
          <w:spacing w:val="-2"/>
          <w:w w:val="85"/>
          <w:sz w:val="16"/>
        </w:rPr>
        <w:t>Estado</w:t>
      </w:r>
      <w:r>
        <w:rPr>
          <w:spacing w:val="-1"/>
          <w:sz w:val="16"/>
        </w:rPr>
        <w:t> </w:t>
      </w:r>
      <w:r>
        <w:rPr>
          <w:spacing w:val="-2"/>
          <w:w w:val="85"/>
          <w:sz w:val="16"/>
        </w:rPr>
        <w:t>radicado 15001233100019880843101- 8031</w:t>
      </w:r>
      <w:r>
        <w:rPr>
          <w:spacing w:val="-1"/>
          <w:sz w:val="16"/>
        </w:rPr>
        <w:t> </w:t>
      </w:r>
      <w:r>
        <w:rPr>
          <w:spacing w:val="-2"/>
          <w:w w:val="85"/>
          <w:sz w:val="16"/>
        </w:rPr>
        <w:t>&lt;&lt; </w:t>
      </w:r>
      <w:r>
        <w:rPr>
          <w:rFonts w:ascii="Arial" w:hAnsi="Arial"/>
          <w:i/>
          <w:spacing w:val="-2"/>
          <w:w w:val="85"/>
          <w:sz w:val="16"/>
        </w:rPr>
        <w:t>(…) Así pues, además de</w:t>
      </w:r>
      <w:r>
        <w:rPr>
          <w:rFonts w:ascii="Arial" w:hAnsi="Arial"/>
          <w:i/>
          <w:spacing w:val="-1"/>
          <w:sz w:val="16"/>
        </w:rPr>
        <w:t> </w:t>
      </w:r>
      <w:r>
        <w:rPr>
          <w:rFonts w:ascii="Arial" w:hAnsi="Arial"/>
          <w:i/>
          <w:spacing w:val="-2"/>
          <w:w w:val="85"/>
          <w:sz w:val="16"/>
        </w:rPr>
        <w:t>los principios de</w:t>
      </w:r>
      <w:r>
        <w:rPr>
          <w:rFonts w:ascii="Arial" w:hAnsi="Arial"/>
          <w:i/>
          <w:spacing w:val="-1"/>
          <w:sz w:val="16"/>
        </w:rPr>
        <w:t> </w:t>
      </w:r>
      <w:r>
        <w:rPr>
          <w:rFonts w:ascii="Arial" w:hAnsi="Arial"/>
          <w:i/>
          <w:spacing w:val="-2"/>
          <w:w w:val="85"/>
          <w:sz w:val="16"/>
        </w:rPr>
        <w:t>transparencia, economía,</w:t>
      </w:r>
      <w:r>
        <w:rPr>
          <w:rFonts w:ascii="Arial" w:hAnsi="Arial"/>
          <w:i/>
          <w:sz w:val="16"/>
        </w:rPr>
        <w:t> </w:t>
      </w:r>
      <w:r>
        <w:rPr>
          <w:rFonts w:ascii="Arial" w:hAnsi="Arial"/>
          <w:i/>
          <w:w w:val="80"/>
          <w:sz w:val="16"/>
        </w:rPr>
        <w:t>celeridad</w:t>
      </w:r>
      <w:r>
        <w:rPr>
          <w:rFonts w:ascii="Arial" w:hAnsi="Arial"/>
          <w:i/>
          <w:sz w:val="16"/>
        </w:rPr>
        <w:t> </w:t>
      </w:r>
      <w:r>
        <w:rPr>
          <w:rFonts w:ascii="Arial" w:hAnsi="Arial"/>
          <w:i/>
          <w:w w:val="80"/>
          <w:sz w:val="16"/>
        </w:rPr>
        <w:t>y selección</w:t>
      </w:r>
      <w:r>
        <w:rPr>
          <w:rFonts w:ascii="Arial" w:hAnsi="Arial"/>
          <w:i/>
          <w:sz w:val="16"/>
        </w:rPr>
        <w:t> </w:t>
      </w:r>
      <w:r>
        <w:rPr>
          <w:rFonts w:ascii="Arial" w:hAnsi="Arial"/>
          <w:i/>
          <w:w w:val="80"/>
          <w:sz w:val="16"/>
        </w:rPr>
        <w:t>objetiva, consustanciales al procedimiento</w:t>
      </w:r>
      <w:r>
        <w:rPr>
          <w:rFonts w:ascii="Arial" w:hAnsi="Arial"/>
          <w:i/>
          <w:sz w:val="16"/>
        </w:rPr>
        <w:t> </w:t>
      </w:r>
      <w:r>
        <w:rPr>
          <w:rFonts w:ascii="Arial" w:hAnsi="Arial"/>
          <w:i/>
          <w:w w:val="80"/>
          <w:sz w:val="16"/>
        </w:rPr>
        <w:t>contractual, debe darse</w:t>
      </w:r>
      <w:r>
        <w:rPr>
          <w:rFonts w:ascii="Arial" w:hAnsi="Arial"/>
          <w:i/>
          <w:sz w:val="16"/>
        </w:rPr>
        <w:t> </w:t>
      </w:r>
      <w:r>
        <w:rPr>
          <w:rFonts w:ascii="Arial" w:hAnsi="Arial"/>
          <w:i/>
          <w:w w:val="80"/>
          <w:sz w:val="16"/>
        </w:rPr>
        <w:t>cuenta de</w:t>
      </w:r>
      <w:r>
        <w:rPr>
          <w:rFonts w:ascii="Arial" w:hAnsi="Arial"/>
          <w:i/>
          <w:sz w:val="16"/>
        </w:rPr>
        <w:t> </w:t>
      </w:r>
      <w:r>
        <w:rPr>
          <w:rFonts w:ascii="Arial" w:hAnsi="Arial"/>
          <w:i/>
          <w:w w:val="80"/>
          <w:sz w:val="16"/>
        </w:rPr>
        <w:t>otro que</w:t>
      </w:r>
      <w:r>
        <w:rPr>
          <w:rFonts w:ascii="Arial" w:hAnsi="Arial"/>
          <w:i/>
          <w:sz w:val="16"/>
        </w:rPr>
        <w:t> </w:t>
      </w:r>
      <w:r>
        <w:rPr>
          <w:rFonts w:ascii="Arial" w:hAnsi="Arial"/>
          <w:i/>
          <w:w w:val="80"/>
          <w:sz w:val="16"/>
        </w:rPr>
        <w:t>si bien no</w:t>
      </w:r>
      <w:r>
        <w:rPr>
          <w:rFonts w:ascii="Arial" w:hAnsi="Arial"/>
          <w:i/>
          <w:sz w:val="16"/>
        </w:rPr>
        <w:t> </w:t>
      </w:r>
      <w:r>
        <w:rPr>
          <w:rFonts w:ascii="Arial" w:hAnsi="Arial"/>
          <w:i/>
          <w:w w:val="80"/>
          <w:sz w:val="16"/>
        </w:rPr>
        <w:t>cuenta</w:t>
      </w:r>
      <w:r>
        <w:rPr>
          <w:rFonts w:ascii="Arial" w:hAnsi="Arial"/>
          <w:i/>
          <w:sz w:val="16"/>
        </w:rPr>
        <w:t> </w:t>
      </w:r>
      <w:r>
        <w:rPr>
          <w:rFonts w:ascii="Arial" w:hAnsi="Arial"/>
          <w:i/>
          <w:w w:val="80"/>
          <w:sz w:val="16"/>
        </w:rPr>
        <w:t>con</w:t>
      </w:r>
      <w:r>
        <w:rPr>
          <w:rFonts w:ascii="Arial" w:hAnsi="Arial"/>
          <w:i/>
          <w:sz w:val="16"/>
        </w:rPr>
        <w:t> </w:t>
      </w:r>
      <w:r>
        <w:rPr>
          <w:rFonts w:ascii="Arial" w:hAnsi="Arial"/>
          <w:i/>
          <w:w w:val="80"/>
          <w:sz w:val="16"/>
        </w:rPr>
        <w:t>consagración</w:t>
      </w:r>
      <w:r>
        <w:rPr>
          <w:rFonts w:ascii="Arial" w:hAnsi="Arial"/>
          <w:i/>
          <w:sz w:val="16"/>
        </w:rPr>
        <w:t> </w:t>
      </w:r>
      <w:r>
        <w:rPr>
          <w:rFonts w:ascii="Arial" w:hAnsi="Arial"/>
          <w:i/>
          <w:w w:val="80"/>
          <w:sz w:val="16"/>
        </w:rPr>
        <w:t>expresa</w:t>
      </w:r>
      <w:r>
        <w:rPr>
          <w:rFonts w:ascii="Arial" w:hAnsi="Arial"/>
          <w:i/>
          <w:sz w:val="16"/>
        </w:rPr>
        <w:t> </w:t>
      </w:r>
      <w:r>
        <w:rPr>
          <w:rFonts w:ascii="Arial" w:hAnsi="Arial"/>
          <w:i/>
          <w:w w:val="80"/>
          <w:sz w:val="16"/>
        </w:rPr>
        <w:t>en el ordenamiento</w:t>
      </w:r>
      <w:r>
        <w:rPr>
          <w:rFonts w:ascii="Arial" w:hAnsi="Arial"/>
          <w:i/>
          <w:spacing w:val="-3"/>
          <w:sz w:val="16"/>
        </w:rPr>
        <w:t> </w:t>
      </w:r>
      <w:r>
        <w:rPr>
          <w:rFonts w:ascii="Arial" w:hAnsi="Arial"/>
          <w:i/>
          <w:w w:val="80"/>
          <w:sz w:val="16"/>
        </w:rPr>
        <w:t>jurídico</w:t>
      </w:r>
      <w:r>
        <w:rPr>
          <w:rFonts w:ascii="Arial" w:hAnsi="Arial"/>
          <w:i/>
          <w:spacing w:val="-3"/>
          <w:sz w:val="16"/>
        </w:rPr>
        <w:t> </w:t>
      </w:r>
      <w:r>
        <w:rPr>
          <w:rFonts w:ascii="Arial" w:hAnsi="Arial"/>
          <w:i/>
          <w:w w:val="80"/>
          <w:sz w:val="16"/>
        </w:rPr>
        <w:t>colombiano, sin</w:t>
      </w:r>
      <w:r>
        <w:rPr>
          <w:rFonts w:ascii="Arial" w:hAnsi="Arial"/>
          <w:i/>
          <w:spacing w:val="-4"/>
          <w:sz w:val="16"/>
        </w:rPr>
        <w:t> </w:t>
      </w:r>
      <w:r>
        <w:rPr>
          <w:rFonts w:ascii="Arial" w:hAnsi="Arial"/>
          <w:i/>
          <w:w w:val="80"/>
          <w:sz w:val="16"/>
        </w:rPr>
        <w:t>lugar a</w:t>
      </w:r>
      <w:r>
        <w:rPr>
          <w:rFonts w:ascii="Arial" w:hAnsi="Arial"/>
          <w:i/>
          <w:spacing w:val="-3"/>
          <w:sz w:val="16"/>
        </w:rPr>
        <w:t> </w:t>
      </w:r>
      <w:r>
        <w:rPr>
          <w:rFonts w:ascii="Arial" w:hAnsi="Arial"/>
          <w:i/>
          <w:w w:val="80"/>
          <w:sz w:val="16"/>
        </w:rPr>
        <w:t>la</w:t>
      </w:r>
      <w:r>
        <w:rPr>
          <w:rFonts w:ascii="Arial" w:hAnsi="Arial"/>
          <w:i/>
          <w:spacing w:val="-3"/>
          <w:sz w:val="16"/>
        </w:rPr>
        <w:t> </w:t>
      </w:r>
      <w:r>
        <w:rPr>
          <w:rFonts w:ascii="Arial" w:hAnsi="Arial"/>
          <w:i/>
          <w:w w:val="80"/>
          <w:sz w:val="16"/>
        </w:rPr>
        <w:t>menor hesitación</w:t>
      </w:r>
      <w:r>
        <w:rPr>
          <w:rFonts w:ascii="Arial" w:hAnsi="Arial"/>
          <w:i/>
          <w:spacing w:val="-3"/>
          <w:sz w:val="16"/>
        </w:rPr>
        <w:t> </w:t>
      </w:r>
      <w:r>
        <w:rPr>
          <w:rFonts w:ascii="Arial" w:hAnsi="Arial"/>
          <w:i/>
          <w:w w:val="80"/>
          <w:sz w:val="16"/>
        </w:rPr>
        <w:t>forma</w:t>
      </w:r>
      <w:r>
        <w:rPr>
          <w:rFonts w:ascii="Arial" w:hAnsi="Arial"/>
          <w:i/>
          <w:spacing w:val="-3"/>
          <w:sz w:val="16"/>
        </w:rPr>
        <w:t> </w:t>
      </w:r>
      <w:r>
        <w:rPr>
          <w:rFonts w:ascii="Arial" w:hAnsi="Arial"/>
          <w:i/>
          <w:w w:val="80"/>
          <w:sz w:val="16"/>
        </w:rPr>
        <w:t>parte de</w:t>
      </w:r>
      <w:r>
        <w:rPr>
          <w:rFonts w:ascii="Arial" w:hAnsi="Arial"/>
          <w:i/>
          <w:spacing w:val="-3"/>
          <w:sz w:val="16"/>
        </w:rPr>
        <w:t> </w:t>
      </w:r>
      <w:r>
        <w:rPr>
          <w:rFonts w:ascii="Arial" w:hAnsi="Arial"/>
          <w:i/>
          <w:w w:val="80"/>
          <w:sz w:val="16"/>
        </w:rPr>
        <w:t>toda</w:t>
      </w:r>
      <w:r>
        <w:rPr>
          <w:rFonts w:ascii="Arial" w:hAnsi="Arial"/>
          <w:i/>
          <w:spacing w:val="-3"/>
          <w:sz w:val="16"/>
        </w:rPr>
        <w:t> </w:t>
      </w:r>
      <w:r>
        <w:rPr>
          <w:rFonts w:ascii="Arial" w:hAnsi="Arial"/>
          <w:i/>
          <w:w w:val="80"/>
          <w:sz w:val="16"/>
        </w:rPr>
        <w:t>actuación</w:t>
      </w:r>
      <w:r>
        <w:rPr>
          <w:rFonts w:ascii="Arial" w:hAnsi="Arial"/>
          <w:i/>
          <w:spacing w:val="-3"/>
          <w:sz w:val="16"/>
        </w:rPr>
        <w:t> </w:t>
      </w:r>
      <w:r>
        <w:rPr>
          <w:rFonts w:ascii="Arial" w:hAnsi="Arial"/>
          <w:i/>
          <w:w w:val="80"/>
          <w:sz w:val="16"/>
        </w:rPr>
        <w:t>estatal conducente a</w:t>
      </w:r>
      <w:r>
        <w:rPr>
          <w:rFonts w:ascii="Arial" w:hAnsi="Arial"/>
          <w:i/>
          <w:spacing w:val="-3"/>
          <w:sz w:val="16"/>
        </w:rPr>
        <w:t> </w:t>
      </w:r>
      <w:r>
        <w:rPr>
          <w:rFonts w:ascii="Arial" w:hAnsi="Arial"/>
          <w:i/>
          <w:w w:val="80"/>
          <w:sz w:val="16"/>
        </w:rPr>
        <w:t>la selección de un</w:t>
      </w:r>
      <w:r>
        <w:rPr>
          <w:rFonts w:ascii="Arial" w:hAnsi="Arial"/>
          <w:i/>
          <w:spacing w:val="-3"/>
          <w:sz w:val="16"/>
        </w:rPr>
        <w:t> </w:t>
      </w:r>
      <w:r>
        <w:rPr>
          <w:rFonts w:ascii="Arial" w:hAnsi="Arial"/>
          <w:i/>
          <w:w w:val="80"/>
          <w:sz w:val="16"/>
        </w:rPr>
        <w:t>contratista</w:t>
      </w:r>
      <w:r>
        <w:rPr>
          <w:rFonts w:ascii="Arial" w:hAnsi="Arial"/>
          <w:i/>
          <w:spacing w:val="40"/>
          <w:sz w:val="16"/>
        </w:rPr>
        <w:t> </w:t>
      </w:r>
      <w:r>
        <w:rPr>
          <w:rFonts w:ascii="Arial" w:hAnsi="Arial"/>
          <w:i/>
          <w:w w:val="80"/>
          <w:sz w:val="16"/>
        </w:rPr>
        <w:t>y</w:t>
      </w:r>
      <w:r>
        <w:rPr>
          <w:rFonts w:ascii="Arial" w:hAnsi="Arial"/>
          <w:i/>
          <w:sz w:val="16"/>
        </w:rPr>
        <w:t> </w:t>
      </w:r>
      <w:r>
        <w:rPr>
          <w:rFonts w:ascii="Arial" w:hAnsi="Arial"/>
          <w:i/>
          <w:w w:val="80"/>
          <w:sz w:val="16"/>
        </w:rPr>
        <w:t>a</w:t>
      </w:r>
      <w:r>
        <w:rPr>
          <w:rFonts w:ascii="Arial" w:hAnsi="Arial"/>
          <w:i/>
          <w:sz w:val="16"/>
        </w:rPr>
        <w:t> </w:t>
      </w:r>
      <w:r>
        <w:rPr>
          <w:rFonts w:ascii="Arial" w:hAnsi="Arial"/>
          <w:i/>
          <w:w w:val="80"/>
          <w:sz w:val="16"/>
        </w:rPr>
        <w:t>la</w:t>
      </w:r>
      <w:r>
        <w:rPr>
          <w:rFonts w:ascii="Arial" w:hAnsi="Arial"/>
          <w:i/>
          <w:sz w:val="16"/>
        </w:rPr>
        <w:t> </w:t>
      </w:r>
      <w:r>
        <w:rPr>
          <w:rFonts w:ascii="Arial" w:hAnsi="Arial"/>
          <w:i/>
          <w:w w:val="80"/>
          <w:sz w:val="16"/>
        </w:rPr>
        <w:t>celebración</w:t>
      </w:r>
      <w:r>
        <w:rPr>
          <w:rFonts w:ascii="Arial" w:hAnsi="Arial"/>
          <w:i/>
          <w:sz w:val="16"/>
        </w:rPr>
        <w:t> </w:t>
      </w:r>
      <w:r>
        <w:rPr>
          <w:rFonts w:ascii="Arial" w:hAnsi="Arial"/>
          <w:i/>
          <w:w w:val="80"/>
          <w:sz w:val="16"/>
        </w:rPr>
        <w:t>y</w:t>
      </w:r>
      <w:r>
        <w:rPr>
          <w:rFonts w:ascii="Arial" w:hAnsi="Arial"/>
          <w:i/>
          <w:sz w:val="16"/>
        </w:rPr>
        <w:t> </w:t>
      </w:r>
      <w:r>
        <w:rPr>
          <w:rFonts w:ascii="Arial" w:hAnsi="Arial"/>
          <w:i/>
          <w:w w:val="80"/>
          <w:sz w:val="16"/>
        </w:rPr>
        <w:t>ejecución</w:t>
      </w:r>
      <w:r>
        <w:rPr>
          <w:rFonts w:ascii="Arial" w:hAnsi="Arial"/>
          <w:i/>
          <w:sz w:val="16"/>
        </w:rPr>
        <w:t> </w:t>
      </w:r>
      <w:r>
        <w:rPr>
          <w:rFonts w:ascii="Arial" w:hAnsi="Arial"/>
          <w:i/>
          <w:w w:val="80"/>
          <w:sz w:val="16"/>
        </w:rPr>
        <w:t>del</w:t>
      </w:r>
      <w:r>
        <w:rPr>
          <w:rFonts w:ascii="Arial" w:hAnsi="Arial"/>
          <w:i/>
          <w:sz w:val="16"/>
        </w:rPr>
        <w:t> </w:t>
      </w:r>
      <w:r>
        <w:rPr>
          <w:rFonts w:ascii="Arial" w:hAnsi="Arial"/>
          <w:i/>
          <w:w w:val="80"/>
          <w:sz w:val="16"/>
        </w:rPr>
        <w:t>correspondiente</w:t>
      </w:r>
      <w:r>
        <w:rPr>
          <w:rFonts w:ascii="Arial" w:hAnsi="Arial"/>
          <w:i/>
          <w:sz w:val="16"/>
        </w:rPr>
        <w:t> </w:t>
      </w:r>
      <w:r>
        <w:rPr>
          <w:rFonts w:ascii="Arial" w:hAnsi="Arial"/>
          <w:i/>
          <w:w w:val="80"/>
          <w:sz w:val="16"/>
        </w:rPr>
        <w:t>vínculo</w:t>
      </w:r>
      <w:r>
        <w:rPr>
          <w:rFonts w:ascii="Arial" w:hAnsi="Arial"/>
          <w:i/>
          <w:sz w:val="16"/>
        </w:rPr>
        <w:t> </w:t>
      </w:r>
      <w:r>
        <w:rPr>
          <w:rFonts w:ascii="Arial" w:hAnsi="Arial"/>
          <w:i/>
          <w:w w:val="80"/>
          <w:sz w:val="16"/>
        </w:rPr>
        <w:t>negocial:</w:t>
      </w:r>
      <w:r>
        <w:rPr>
          <w:rFonts w:ascii="Arial" w:hAnsi="Arial"/>
          <w:i/>
          <w:sz w:val="16"/>
        </w:rPr>
        <w:t> </w:t>
      </w:r>
      <w:r>
        <w:rPr>
          <w:rFonts w:ascii="Arial" w:hAnsi="Arial"/>
          <w:i/>
          <w:w w:val="80"/>
          <w:sz w:val="16"/>
        </w:rPr>
        <w:t>el</w:t>
      </w:r>
      <w:r>
        <w:rPr>
          <w:rFonts w:ascii="Arial" w:hAnsi="Arial"/>
          <w:i/>
          <w:sz w:val="16"/>
        </w:rPr>
        <w:t> </w:t>
      </w:r>
      <w:r>
        <w:rPr>
          <w:rFonts w:ascii="Arial" w:hAnsi="Arial"/>
          <w:i/>
          <w:w w:val="80"/>
          <w:sz w:val="16"/>
        </w:rPr>
        <w:t>de</w:t>
      </w:r>
      <w:r>
        <w:rPr>
          <w:rFonts w:ascii="Arial" w:hAnsi="Arial"/>
          <w:i/>
          <w:sz w:val="16"/>
        </w:rPr>
        <w:t> </w:t>
      </w:r>
      <w:r>
        <w:rPr>
          <w:rFonts w:ascii="Arial" w:hAnsi="Arial"/>
          <w:i/>
          <w:w w:val="80"/>
          <w:sz w:val="16"/>
        </w:rPr>
        <w:t>planeación,</w:t>
      </w:r>
      <w:r>
        <w:rPr>
          <w:rFonts w:ascii="Arial" w:hAnsi="Arial"/>
          <w:i/>
          <w:sz w:val="16"/>
        </w:rPr>
        <w:t> </w:t>
      </w:r>
      <w:r>
        <w:rPr>
          <w:rFonts w:ascii="Arial" w:hAnsi="Arial"/>
          <w:i/>
          <w:w w:val="80"/>
          <w:sz w:val="16"/>
        </w:rPr>
        <w:t>como herramienta empleada</w:t>
      </w:r>
      <w:r>
        <w:rPr>
          <w:rFonts w:ascii="Arial" w:hAnsi="Arial"/>
          <w:i/>
          <w:sz w:val="16"/>
        </w:rPr>
        <w:t> </w:t>
      </w:r>
      <w:r>
        <w:rPr>
          <w:rFonts w:ascii="Arial" w:hAnsi="Arial"/>
          <w:i/>
          <w:w w:val="80"/>
          <w:sz w:val="16"/>
        </w:rPr>
        <w:t>en</w:t>
      </w:r>
      <w:r>
        <w:rPr>
          <w:rFonts w:ascii="Arial" w:hAnsi="Arial"/>
          <w:i/>
          <w:sz w:val="16"/>
        </w:rPr>
        <w:t> </w:t>
      </w:r>
      <w:r>
        <w:rPr>
          <w:rFonts w:ascii="Arial" w:hAnsi="Arial"/>
          <w:i/>
          <w:w w:val="80"/>
          <w:sz w:val="16"/>
        </w:rPr>
        <w:t>los</w:t>
      </w:r>
      <w:r>
        <w:rPr>
          <w:rFonts w:ascii="Arial" w:hAnsi="Arial"/>
          <w:i/>
          <w:sz w:val="16"/>
        </w:rPr>
        <w:t> </w:t>
      </w:r>
      <w:r>
        <w:rPr>
          <w:rFonts w:ascii="Arial" w:hAnsi="Arial"/>
          <w:i/>
          <w:w w:val="80"/>
          <w:sz w:val="16"/>
        </w:rPr>
        <w:t>estados</w:t>
      </w:r>
      <w:r>
        <w:rPr>
          <w:rFonts w:ascii="Arial" w:hAnsi="Arial"/>
          <w:i/>
          <w:sz w:val="16"/>
        </w:rPr>
        <w:t> </w:t>
      </w:r>
      <w:r>
        <w:rPr>
          <w:rFonts w:ascii="Arial" w:hAnsi="Arial"/>
          <w:i/>
          <w:w w:val="80"/>
          <w:sz w:val="16"/>
        </w:rPr>
        <w:t>sociales</w:t>
      </w:r>
      <w:r>
        <w:rPr>
          <w:rFonts w:ascii="Arial" w:hAnsi="Arial"/>
          <w:i/>
          <w:sz w:val="16"/>
        </w:rPr>
        <w:t> </w:t>
      </w:r>
      <w:r>
        <w:rPr>
          <w:rFonts w:ascii="Arial" w:hAnsi="Arial"/>
          <w:i/>
          <w:w w:val="80"/>
          <w:sz w:val="16"/>
        </w:rPr>
        <w:t>de derecho</w:t>
      </w:r>
      <w:r>
        <w:rPr>
          <w:rFonts w:ascii="Arial" w:hAnsi="Arial"/>
          <w:i/>
          <w:sz w:val="16"/>
        </w:rPr>
        <w:t> </w:t>
      </w:r>
      <w:r>
        <w:rPr>
          <w:rFonts w:ascii="Arial" w:hAnsi="Arial"/>
          <w:i/>
          <w:spacing w:val="-2"/>
          <w:w w:val="85"/>
          <w:sz w:val="16"/>
        </w:rPr>
        <w:t>con</w:t>
      </w:r>
      <w:r>
        <w:rPr>
          <w:rFonts w:ascii="Arial" w:hAnsi="Arial"/>
          <w:i/>
          <w:spacing w:val="-3"/>
          <w:sz w:val="16"/>
        </w:rPr>
        <w:t> </w:t>
      </w:r>
      <w:r>
        <w:rPr>
          <w:rFonts w:ascii="Arial" w:hAnsi="Arial"/>
          <w:i/>
          <w:spacing w:val="-2"/>
          <w:w w:val="85"/>
          <w:sz w:val="16"/>
        </w:rPr>
        <w:t>el propósito</w:t>
      </w:r>
      <w:r>
        <w:rPr>
          <w:rFonts w:ascii="Arial" w:hAnsi="Arial"/>
          <w:i/>
          <w:spacing w:val="-3"/>
          <w:sz w:val="16"/>
        </w:rPr>
        <w:t> </w:t>
      </w:r>
      <w:r>
        <w:rPr>
          <w:rFonts w:ascii="Arial" w:hAnsi="Arial"/>
          <w:i/>
          <w:spacing w:val="-2"/>
          <w:w w:val="85"/>
          <w:sz w:val="16"/>
        </w:rPr>
        <w:t>de</w:t>
      </w:r>
      <w:r>
        <w:rPr>
          <w:rFonts w:ascii="Arial" w:hAnsi="Arial"/>
          <w:i/>
          <w:spacing w:val="-3"/>
          <w:sz w:val="16"/>
        </w:rPr>
        <w:t> </w:t>
      </w:r>
      <w:r>
        <w:rPr>
          <w:rFonts w:ascii="Arial" w:hAnsi="Arial"/>
          <w:i/>
          <w:spacing w:val="-2"/>
          <w:w w:val="85"/>
          <w:sz w:val="16"/>
        </w:rPr>
        <w:t>procurar la materialización de</w:t>
      </w:r>
      <w:r>
        <w:rPr>
          <w:rFonts w:ascii="Arial" w:hAnsi="Arial"/>
          <w:i/>
          <w:spacing w:val="-3"/>
          <w:sz w:val="16"/>
        </w:rPr>
        <w:t> </w:t>
      </w:r>
      <w:r>
        <w:rPr>
          <w:rFonts w:ascii="Arial" w:hAnsi="Arial"/>
          <w:i/>
          <w:spacing w:val="-2"/>
          <w:w w:val="85"/>
          <w:sz w:val="16"/>
        </w:rPr>
        <w:t>los fines del Estado</w:t>
      </w:r>
      <w:r>
        <w:rPr>
          <w:rFonts w:ascii="Arial" w:hAnsi="Arial"/>
          <w:i/>
          <w:spacing w:val="-3"/>
          <w:sz w:val="16"/>
        </w:rPr>
        <w:t> </w:t>
      </w:r>
      <w:r>
        <w:rPr>
          <w:rFonts w:ascii="Arial" w:hAnsi="Arial"/>
          <w:i/>
          <w:spacing w:val="-2"/>
          <w:w w:val="85"/>
          <w:sz w:val="16"/>
        </w:rPr>
        <w:t>o, en</w:t>
      </w:r>
      <w:r>
        <w:rPr>
          <w:rFonts w:ascii="Arial" w:hAnsi="Arial"/>
          <w:i/>
          <w:spacing w:val="-3"/>
          <w:sz w:val="16"/>
        </w:rPr>
        <w:t> </w:t>
      </w:r>
      <w:r>
        <w:rPr>
          <w:rFonts w:ascii="Arial" w:hAnsi="Arial"/>
          <w:i/>
          <w:spacing w:val="-2"/>
          <w:w w:val="85"/>
          <w:sz w:val="16"/>
        </w:rPr>
        <w:t>otros términos, de alcanzar la</w:t>
      </w:r>
      <w:r>
        <w:rPr>
          <w:rFonts w:ascii="Arial" w:hAnsi="Arial"/>
          <w:i/>
          <w:spacing w:val="-3"/>
          <w:sz w:val="16"/>
        </w:rPr>
        <w:t> </w:t>
      </w:r>
      <w:r>
        <w:rPr>
          <w:rFonts w:ascii="Arial" w:hAnsi="Arial"/>
          <w:i/>
          <w:spacing w:val="-2"/>
          <w:w w:val="85"/>
          <w:sz w:val="16"/>
        </w:rPr>
        <w:t>satisfacción</w:t>
      </w:r>
      <w:r>
        <w:rPr>
          <w:rFonts w:ascii="Arial" w:hAnsi="Arial"/>
          <w:i/>
          <w:spacing w:val="-3"/>
          <w:sz w:val="16"/>
        </w:rPr>
        <w:t> </w:t>
      </w:r>
      <w:r>
        <w:rPr>
          <w:rFonts w:ascii="Arial" w:hAnsi="Arial"/>
          <w:i/>
          <w:spacing w:val="-2"/>
          <w:w w:val="85"/>
          <w:sz w:val="16"/>
        </w:rPr>
        <w:t>de</w:t>
      </w:r>
      <w:r>
        <w:rPr>
          <w:rFonts w:ascii="Arial" w:hAnsi="Arial"/>
          <w:i/>
          <w:sz w:val="16"/>
        </w:rPr>
        <w:t> </w:t>
      </w:r>
      <w:r>
        <w:rPr>
          <w:rFonts w:ascii="Arial" w:hAnsi="Arial"/>
          <w:i/>
          <w:spacing w:val="-2"/>
          <w:w w:val="85"/>
          <w:sz w:val="16"/>
        </w:rPr>
        <w:t>los intereses generales y la</w:t>
      </w:r>
      <w:r>
        <w:rPr>
          <w:rFonts w:ascii="Arial" w:hAnsi="Arial"/>
          <w:i/>
          <w:sz w:val="16"/>
        </w:rPr>
        <w:t> </w:t>
      </w:r>
      <w:r>
        <w:rPr>
          <w:rFonts w:ascii="Arial" w:hAnsi="Arial"/>
          <w:i/>
          <w:w w:val="80"/>
          <w:sz w:val="16"/>
        </w:rPr>
        <w:t>garantía de la efectividad de los derechos e intereses de los administrados; planeación asociada</w:t>
      </w:r>
      <w:r>
        <w:rPr>
          <w:rFonts w:ascii="Arial" w:hAnsi="Arial"/>
          <w:i/>
          <w:sz w:val="16"/>
        </w:rPr>
        <w:t> </w:t>
      </w:r>
      <w:r>
        <w:rPr>
          <w:rFonts w:ascii="Arial" w:hAnsi="Arial"/>
          <w:i/>
          <w:w w:val="80"/>
          <w:sz w:val="16"/>
        </w:rPr>
        <w:t>a la concepción general de la misma como instrumento</w:t>
      </w:r>
      <w:r>
        <w:rPr>
          <w:rFonts w:ascii="Arial" w:hAnsi="Arial"/>
          <w:i/>
          <w:spacing w:val="40"/>
          <w:sz w:val="16"/>
        </w:rPr>
        <w:t> </w:t>
      </w:r>
      <w:r>
        <w:rPr>
          <w:rFonts w:ascii="Arial" w:hAnsi="Arial"/>
          <w:i/>
          <w:spacing w:val="-2"/>
          <w:w w:val="85"/>
          <w:sz w:val="16"/>
        </w:rPr>
        <w:t>de</w:t>
      </w:r>
      <w:r>
        <w:rPr>
          <w:rFonts w:ascii="Arial" w:hAnsi="Arial"/>
          <w:i/>
          <w:spacing w:val="-3"/>
          <w:sz w:val="16"/>
        </w:rPr>
        <w:t> </w:t>
      </w:r>
      <w:r>
        <w:rPr>
          <w:rFonts w:ascii="Arial" w:hAnsi="Arial"/>
          <w:i/>
          <w:spacing w:val="-2"/>
          <w:w w:val="85"/>
          <w:sz w:val="16"/>
        </w:rPr>
        <w:t>fijación</w:t>
      </w:r>
      <w:r>
        <w:rPr>
          <w:rFonts w:ascii="Arial" w:hAnsi="Arial"/>
          <w:i/>
          <w:spacing w:val="-3"/>
          <w:sz w:val="16"/>
        </w:rPr>
        <w:t> </w:t>
      </w:r>
      <w:r>
        <w:rPr>
          <w:rFonts w:ascii="Arial" w:hAnsi="Arial"/>
          <w:i/>
          <w:spacing w:val="-2"/>
          <w:w w:val="85"/>
          <w:sz w:val="16"/>
        </w:rPr>
        <w:t>tanto</w:t>
      </w:r>
      <w:r>
        <w:rPr>
          <w:rFonts w:ascii="Arial" w:hAnsi="Arial"/>
          <w:i/>
          <w:spacing w:val="-3"/>
          <w:sz w:val="16"/>
        </w:rPr>
        <w:t> </w:t>
      </w:r>
      <w:r>
        <w:rPr>
          <w:rFonts w:ascii="Arial" w:hAnsi="Arial"/>
          <w:i/>
          <w:spacing w:val="-2"/>
          <w:w w:val="85"/>
          <w:sz w:val="16"/>
        </w:rPr>
        <w:t>de</w:t>
      </w:r>
      <w:r>
        <w:rPr>
          <w:rFonts w:ascii="Arial" w:hAnsi="Arial"/>
          <w:i/>
          <w:spacing w:val="-3"/>
          <w:sz w:val="16"/>
        </w:rPr>
        <w:t> </w:t>
      </w:r>
      <w:r>
        <w:rPr>
          <w:rFonts w:ascii="Arial" w:hAnsi="Arial"/>
          <w:i/>
          <w:spacing w:val="-2"/>
          <w:w w:val="85"/>
          <w:sz w:val="16"/>
        </w:rPr>
        <w:t>objetivos y metas, como</w:t>
      </w:r>
      <w:r>
        <w:rPr>
          <w:rFonts w:ascii="Arial" w:hAnsi="Arial"/>
          <w:i/>
          <w:spacing w:val="-3"/>
          <w:sz w:val="16"/>
        </w:rPr>
        <w:t> </w:t>
      </w:r>
      <w:r>
        <w:rPr>
          <w:rFonts w:ascii="Arial" w:hAnsi="Arial"/>
          <w:i/>
          <w:spacing w:val="-2"/>
          <w:w w:val="85"/>
          <w:sz w:val="16"/>
        </w:rPr>
        <w:t>de</w:t>
      </w:r>
      <w:r>
        <w:rPr>
          <w:rFonts w:ascii="Arial" w:hAnsi="Arial"/>
          <w:i/>
          <w:spacing w:val="-3"/>
          <w:sz w:val="16"/>
        </w:rPr>
        <w:t> </w:t>
      </w:r>
      <w:r>
        <w:rPr>
          <w:rFonts w:ascii="Arial" w:hAnsi="Arial"/>
          <w:i/>
          <w:spacing w:val="-2"/>
          <w:w w:val="85"/>
          <w:sz w:val="16"/>
        </w:rPr>
        <w:t>los medios o procedimientos para alcanzarlos; como</w:t>
      </w:r>
      <w:r>
        <w:rPr>
          <w:rFonts w:ascii="Arial" w:hAnsi="Arial"/>
          <w:i/>
          <w:spacing w:val="-3"/>
          <w:sz w:val="16"/>
        </w:rPr>
        <w:t> </w:t>
      </w:r>
      <w:r>
        <w:rPr>
          <w:rFonts w:ascii="Arial" w:hAnsi="Arial"/>
          <w:i/>
          <w:spacing w:val="-2"/>
          <w:w w:val="85"/>
          <w:sz w:val="16"/>
        </w:rPr>
        <w:t>forma</w:t>
      </w:r>
      <w:r>
        <w:rPr>
          <w:rFonts w:ascii="Arial" w:hAnsi="Arial"/>
          <w:i/>
          <w:spacing w:val="-3"/>
          <w:sz w:val="16"/>
        </w:rPr>
        <w:t> </w:t>
      </w:r>
      <w:r>
        <w:rPr>
          <w:rFonts w:ascii="Arial" w:hAnsi="Arial"/>
          <w:i/>
          <w:spacing w:val="-2"/>
          <w:w w:val="85"/>
          <w:sz w:val="16"/>
        </w:rPr>
        <w:t>de</w:t>
      </w:r>
      <w:r>
        <w:rPr>
          <w:rFonts w:ascii="Arial" w:hAnsi="Arial"/>
          <w:i/>
          <w:spacing w:val="-3"/>
          <w:sz w:val="16"/>
        </w:rPr>
        <w:t> </w:t>
      </w:r>
      <w:r>
        <w:rPr>
          <w:rFonts w:ascii="Arial" w:hAnsi="Arial"/>
          <w:i/>
          <w:spacing w:val="-2"/>
          <w:w w:val="85"/>
          <w:sz w:val="16"/>
        </w:rPr>
        <w:t>programar la distribución</w:t>
      </w:r>
      <w:r>
        <w:rPr>
          <w:rFonts w:ascii="Arial" w:hAnsi="Arial"/>
          <w:i/>
          <w:spacing w:val="-3"/>
          <w:sz w:val="16"/>
        </w:rPr>
        <w:t> </w:t>
      </w:r>
      <w:r>
        <w:rPr>
          <w:rFonts w:ascii="Arial" w:hAnsi="Arial"/>
          <w:i/>
          <w:spacing w:val="-2"/>
          <w:w w:val="85"/>
          <w:sz w:val="16"/>
        </w:rPr>
        <w:t>de</w:t>
      </w:r>
      <w:r>
        <w:rPr>
          <w:rFonts w:ascii="Arial" w:hAnsi="Arial"/>
          <w:i/>
          <w:spacing w:val="-3"/>
          <w:sz w:val="16"/>
        </w:rPr>
        <w:t> </w:t>
      </w:r>
      <w:r>
        <w:rPr>
          <w:rFonts w:ascii="Arial" w:hAnsi="Arial"/>
          <w:i/>
          <w:spacing w:val="-2"/>
          <w:w w:val="85"/>
          <w:sz w:val="16"/>
        </w:rPr>
        <w:t>los gastos</w:t>
      </w:r>
      <w:r>
        <w:rPr>
          <w:rFonts w:ascii="Arial" w:hAnsi="Arial"/>
          <w:i/>
          <w:sz w:val="16"/>
        </w:rPr>
        <w:t> </w:t>
      </w:r>
      <w:r>
        <w:rPr>
          <w:rFonts w:ascii="Arial" w:hAnsi="Arial"/>
          <w:i/>
          <w:w w:val="80"/>
          <w:sz w:val="16"/>
        </w:rPr>
        <w:t>estatales en función de los ingresos que se pretende recaudar, de suerte que los mismos se reflejen en el presupuesto general de la Nación y en el de</w:t>
      </w:r>
      <w:r>
        <w:rPr>
          <w:rFonts w:ascii="Arial" w:hAnsi="Arial"/>
          <w:i/>
          <w:sz w:val="16"/>
        </w:rPr>
        <w:t> </w:t>
      </w:r>
      <w:r>
        <w:rPr>
          <w:rFonts w:ascii="Arial" w:hAnsi="Arial"/>
          <w:i/>
          <w:w w:val="85"/>
          <w:sz w:val="16"/>
        </w:rPr>
        <w:t>cada entidad estatal.</w:t>
      </w:r>
      <w:r>
        <w:rPr>
          <w:rFonts w:ascii="Arial" w:hAnsi="Arial"/>
          <w:i/>
          <w:spacing w:val="-1"/>
          <w:w w:val="85"/>
          <w:sz w:val="16"/>
        </w:rPr>
        <w:t> </w:t>
      </w:r>
      <w:r>
        <w:rPr>
          <w:rFonts w:ascii="Arial" w:hAnsi="Arial"/>
          <w:i/>
          <w:w w:val="85"/>
          <w:sz w:val="16"/>
        </w:rPr>
        <w:t>En materia de contratación estatal, por tanto, el principio de planeación se traduce en el postulado de</w:t>
      </w:r>
      <w:r>
        <w:rPr>
          <w:rFonts w:ascii="Arial" w:hAnsi="Arial"/>
          <w:i/>
          <w:sz w:val="16"/>
        </w:rPr>
        <w:t> </w:t>
      </w:r>
      <w:r>
        <w:rPr>
          <w:rFonts w:ascii="Arial" w:hAnsi="Arial"/>
          <w:i/>
          <w:w w:val="85"/>
          <w:sz w:val="16"/>
        </w:rPr>
        <w:t>acuerdo con el cual la</w:t>
      </w:r>
      <w:r>
        <w:rPr>
          <w:rFonts w:ascii="Arial" w:hAnsi="Arial"/>
          <w:i/>
          <w:sz w:val="16"/>
        </w:rPr>
        <w:t> </w:t>
      </w:r>
      <w:r>
        <w:rPr>
          <w:rFonts w:ascii="Arial" w:hAnsi="Arial"/>
          <w:i/>
          <w:w w:val="80"/>
          <w:sz w:val="16"/>
        </w:rPr>
        <w:t>selección de contratistas, la celebración de los correspondientes contratos, así como la ejecución y posterior liquidación de los mismos,</w:t>
      </w:r>
      <w:r>
        <w:rPr>
          <w:rFonts w:ascii="Arial" w:hAnsi="Arial"/>
          <w:i/>
          <w:sz w:val="16"/>
        </w:rPr>
        <w:t> </w:t>
      </w:r>
      <w:r>
        <w:rPr>
          <w:rFonts w:ascii="Arial" w:hAnsi="Arial"/>
          <w:i/>
          <w:w w:val="80"/>
          <w:sz w:val="16"/>
        </w:rPr>
        <w:t>lejos de ser el</w:t>
      </w:r>
      <w:r>
        <w:rPr>
          <w:rFonts w:ascii="Arial" w:hAnsi="Arial"/>
          <w:i/>
          <w:sz w:val="16"/>
        </w:rPr>
        <w:t> </w:t>
      </w:r>
      <w:r>
        <w:rPr>
          <w:rFonts w:ascii="Arial" w:hAnsi="Arial"/>
          <w:i/>
          <w:w w:val="80"/>
          <w:sz w:val="16"/>
        </w:rPr>
        <w:t>resultado de la improvisación, deben constituir el fruto de una tarea programada y preconcebida, que permita incardinar la actividad contractual de las</w:t>
      </w:r>
      <w:r>
        <w:rPr>
          <w:rFonts w:ascii="Arial" w:hAnsi="Arial"/>
          <w:i/>
          <w:sz w:val="16"/>
        </w:rPr>
        <w:t> </w:t>
      </w:r>
      <w:r>
        <w:rPr>
          <w:rFonts w:ascii="Arial" w:hAnsi="Arial"/>
          <w:i/>
          <w:w w:val="85"/>
          <w:sz w:val="16"/>
        </w:rPr>
        <w:t>entidades</w:t>
      </w:r>
      <w:r>
        <w:rPr>
          <w:rFonts w:ascii="Arial" w:hAnsi="Arial"/>
          <w:i/>
          <w:spacing w:val="-5"/>
          <w:w w:val="85"/>
          <w:sz w:val="16"/>
        </w:rPr>
        <w:t> </w:t>
      </w:r>
      <w:r>
        <w:rPr>
          <w:rFonts w:ascii="Arial" w:hAnsi="Arial"/>
          <w:i/>
          <w:w w:val="85"/>
          <w:sz w:val="16"/>
        </w:rPr>
        <w:t>públicas</w:t>
      </w:r>
      <w:r>
        <w:rPr>
          <w:rFonts w:ascii="Arial" w:hAnsi="Arial"/>
          <w:i/>
          <w:spacing w:val="-4"/>
          <w:w w:val="85"/>
          <w:sz w:val="16"/>
        </w:rPr>
        <w:t> </w:t>
      </w:r>
      <w:r>
        <w:rPr>
          <w:rFonts w:ascii="Arial" w:hAnsi="Arial"/>
          <w:i/>
          <w:w w:val="85"/>
          <w:sz w:val="16"/>
        </w:rPr>
        <w:t>dentro</w:t>
      </w:r>
      <w:r>
        <w:rPr>
          <w:rFonts w:ascii="Arial" w:hAnsi="Arial"/>
          <w:i/>
          <w:spacing w:val="-4"/>
          <w:w w:val="85"/>
          <w:sz w:val="16"/>
        </w:rPr>
        <w:t> </w:t>
      </w:r>
      <w:r>
        <w:rPr>
          <w:rFonts w:ascii="Arial" w:hAnsi="Arial"/>
          <w:i/>
          <w:w w:val="85"/>
          <w:sz w:val="16"/>
        </w:rPr>
        <w:t>de</w:t>
      </w:r>
      <w:r>
        <w:rPr>
          <w:rFonts w:ascii="Arial" w:hAnsi="Arial"/>
          <w:i/>
          <w:spacing w:val="-3"/>
          <w:w w:val="85"/>
          <w:sz w:val="16"/>
        </w:rPr>
        <w:t> </w:t>
      </w:r>
      <w:r>
        <w:rPr>
          <w:rFonts w:ascii="Arial" w:hAnsi="Arial"/>
          <w:i/>
          <w:w w:val="85"/>
          <w:sz w:val="16"/>
        </w:rPr>
        <w:t>las</w:t>
      </w:r>
      <w:r>
        <w:rPr>
          <w:rFonts w:ascii="Arial" w:hAnsi="Arial"/>
          <w:i/>
          <w:spacing w:val="-4"/>
          <w:w w:val="85"/>
          <w:sz w:val="16"/>
        </w:rPr>
        <w:t> </w:t>
      </w:r>
      <w:r>
        <w:rPr>
          <w:rFonts w:ascii="Arial" w:hAnsi="Arial"/>
          <w:i/>
          <w:w w:val="85"/>
          <w:sz w:val="16"/>
        </w:rPr>
        <w:t>estrategias</w:t>
      </w:r>
      <w:r>
        <w:rPr>
          <w:rFonts w:ascii="Arial" w:hAnsi="Arial"/>
          <w:i/>
          <w:spacing w:val="-4"/>
          <w:w w:val="85"/>
          <w:sz w:val="16"/>
        </w:rPr>
        <w:t> </w:t>
      </w:r>
      <w:r>
        <w:rPr>
          <w:rFonts w:ascii="Arial" w:hAnsi="Arial"/>
          <w:i/>
          <w:w w:val="85"/>
          <w:sz w:val="16"/>
        </w:rPr>
        <w:t>y</w:t>
      </w:r>
      <w:r>
        <w:rPr>
          <w:rFonts w:ascii="Arial" w:hAnsi="Arial"/>
          <w:i/>
          <w:spacing w:val="-4"/>
          <w:w w:val="85"/>
          <w:sz w:val="16"/>
        </w:rPr>
        <w:t> </w:t>
      </w:r>
      <w:r>
        <w:rPr>
          <w:rFonts w:ascii="Arial" w:hAnsi="Arial"/>
          <w:i/>
          <w:w w:val="85"/>
          <w:sz w:val="16"/>
        </w:rPr>
        <w:t>orientaciones</w:t>
      </w:r>
      <w:r>
        <w:rPr>
          <w:rFonts w:ascii="Arial" w:hAnsi="Arial"/>
          <w:i/>
          <w:spacing w:val="-4"/>
          <w:w w:val="85"/>
          <w:sz w:val="16"/>
        </w:rPr>
        <w:t> </w:t>
      </w:r>
      <w:r>
        <w:rPr>
          <w:rFonts w:ascii="Arial" w:hAnsi="Arial"/>
          <w:i/>
          <w:w w:val="85"/>
          <w:sz w:val="16"/>
        </w:rPr>
        <w:t>generales</w:t>
      </w:r>
      <w:r>
        <w:rPr>
          <w:rFonts w:ascii="Arial" w:hAnsi="Arial"/>
          <w:i/>
          <w:spacing w:val="-4"/>
          <w:w w:val="85"/>
          <w:sz w:val="16"/>
        </w:rPr>
        <w:t> </w:t>
      </w:r>
      <w:r>
        <w:rPr>
          <w:rFonts w:ascii="Arial" w:hAnsi="Arial"/>
          <w:i/>
          <w:w w:val="85"/>
          <w:sz w:val="16"/>
        </w:rPr>
        <w:t>de</w:t>
      </w:r>
      <w:r>
        <w:rPr>
          <w:rFonts w:ascii="Arial" w:hAnsi="Arial"/>
          <w:i/>
          <w:spacing w:val="-3"/>
          <w:w w:val="85"/>
          <w:sz w:val="16"/>
        </w:rPr>
        <w:t> </w:t>
      </w:r>
      <w:r>
        <w:rPr>
          <w:rFonts w:ascii="Arial" w:hAnsi="Arial"/>
          <w:i/>
          <w:w w:val="85"/>
          <w:sz w:val="16"/>
        </w:rPr>
        <w:t>las</w:t>
      </w:r>
      <w:r>
        <w:rPr>
          <w:rFonts w:ascii="Arial" w:hAnsi="Arial"/>
          <w:i/>
          <w:spacing w:val="-4"/>
          <w:w w:val="85"/>
          <w:sz w:val="16"/>
        </w:rPr>
        <w:t> </w:t>
      </w:r>
      <w:r>
        <w:rPr>
          <w:rFonts w:ascii="Arial" w:hAnsi="Arial"/>
          <w:i/>
          <w:w w:val="85"/>
          <w:sz w:val="16"/>
        </w:rPr>
        <w:t>políticas</w:t>
      </w:r>
      <w:r>
        <w:rPr>
          <w:rFonts w:ascii="Arial" w:hAnsi="Arial"/>
          <w:i/>
          <w:spacing w:val="-4"/>
          <w:w w:val="85"/>
          <w:sz w:val="16"/>
        </w:rPr>
        <w:t> </w:t>
      </w:r>
      <w:r>
        <w:rPr>
          <w:rFonts w:ascii="Arial" w:hAnsi="Arial"/>
          <w:i/>
          <w:w w:val="85"/>
          <w:sz w:val="16"/>
        </w:rPr>
        <w:t>económicas,</w:t>
      </w:r>
      <w:r>
        <w:rPr>
          <w:rFonts w:ascii="Arial" w:hAnsi="Arial"/>
          <w:i/>
          <w:spacing w:val="-4"/>
          <w:w w:val="85"/>
          <w:sz w:val="16"/>
        </w:rPr>
        <w:t> </w:t>
      </w:r>
      <w:r>
        <w:rPr>
          <w:rFonts w:ascii="Arial" w:hAnsi="Arial"/>
          <w:i/>
          <w:w w:val="85"/>
          <w:sz w:val="16"/>
        </w:rPr>
        <w:t>sociales,</w:t>
      </w:r>
      <w:r>
        <w:rPr>
          <w:rFonts w:ascii="Arial" w:hAnsi="Arial"/>
          <w:i/>
          <w:spacing w:val="-4"/>
          <w:w w:val="85"/>
          <w:sz w:val="16"/>
        </w:rPr>
        <w:t> </w:t>
      </w:r>
      <w:r>
        <w:rPr>
          <w:rFonts w:ascii="Arial" w:hAnsi="Arial"/>
          <w:i/>
          <w:w w:val="85"/>
          <w:sz w:val="16"/>
        </w:rPr>
        <w:t>ambientales</w:t>
      </w:r>
      <w:r>
        <w:rPr>
          <w:rFonts w:ascii="Arial" w:hAnsi="Arial"/>
          <w:i/>
          <w:spacing w:val="-5"/>
          <w:w w:val="85"/>
          <w:sz w:val="16"/>
        </w:rPr>
        <w:t> </w:t>
      </w:r>
      <w:r>
        <w:rPr>
          <w:rFonts w:ascii="Arial" w:hAnsi="Arial"/>
          <w:i/>
          <w:w w:val="85"/>
          <w:sz w:val="16"/>
        </w:rPr>
        <w:t>o</w:t>
      </w:r>
      <w:r>
        <w:rPr>
          <w:rFonts w:ascii="Arial" w:hAnsi="Arial"/>
          <w:i/>
          <w:spacing w:val="-2"/>
          <w:w w:val="85"/>
          <w:sz w:val="16"/>
        </w:rPr>
        <w:t> </w:t>
      </w:r>
      <w:r>
        <w:rPr>
          <w:rFonts w:ascii="Arial" w:hAnsi="Arial"/>
          <w:i/>
          <w:w w:val="85"/>
          <w:sz w:val="16"/>
        </w:rPr>
        <w:t>de</w:t>
      </w:r>
      <w:r>
        <w:rPr>
          <w:rFonts w:ascii="Arial" w:hAnsi="Arial"/>
          <w:i/>
          <w:spacing w:val="-3"/>
          <w:w w:val="85"/>
          <w:sz w:val="16"/>
        </w:rPr>
        <w:t> </w:t>
      </w:r>
      <w:r>
        <w:rPr>
          <w:rFonts w:ascii="Arial" w:hAnsi="Arial"/>
          <w:i/>
          <w:w w:val="85"/>
          <w:sz w:val="16"/>
        </w:rPr>
        <w:t>cualquier</w:t>
      </w:r>
      <w:r>
        <w:rPr>
          <w:rFonts w:ascii="Arial" w:hAnsi="Arial"/>
          <w:i/>
          <w:spacing w:val="-4"/>
          <w:w w:val="85"/>
          <w:sz w:val="16"/>
        </w:rPr>
        <w:t> </w:t>
      </w:r>
      <w:r>
        <w:rPr>
          <w:rFonts w:ascii="Arial" w:hAnsi="Arial"/>
          <w:i/>
          <w:w w:val="85"/>
          <w:sz w:val="16"/>
        </w:rPr>
        <w:t>otro</w:t>
      </w:r>
      <w:r>
        <w:rPr>
          <w:rFonts w:ascii="Arial" w:hAnsi="Arial"/>
          <w:i/>
          <w:spacing w:val="-3"/>
          <w:w w:val="85"/>
          <w:sz w:val="16"/>
        </w:rPr>
        <w:t> </w:t>
      </w:r>
      <w:r>
        <w:rPr>
          <w:rFonts w:ascii="Arial" w:hAnsi="Arial"/>
          <w:i/>
          <w:w w:val="85"/>
          <w:sz w:val="16"/>
        </w:rPr>
        <w:t>orden</w:t>
      </w:r>
      <w:r>
        <w:rPr>
          <w:rFonts w:ascii="Arial" w:hAnsi="Arial"/>
          <w:i/>
          <w:sz w:val="16"/>
        </w:rPr>
        <w:t> </w:t>
      </w:r>
      <w:r>
        <w:rPr>
          <w:rFonts w:ascii="Arial" w:hAnsi="Arial"/>
          <w:i/>
          <w:w w:val="85"/>
          <w:sz w:val="16"/>
        </w:rPr>
        <w:t>diseñadas</w:t>
      </w:r>
      <w:r>
        <w:rPr>
          <w:rFonts w:ascii="Arial" w:hAnsi="Arial"/>
          <w:i/>
          <w:spacing w:val="-5"/>
          <w:w w:val="85"/>
          <w:sz w:val="16"/>
        </w:rPr>
        <w:t> </w:t>
      </w:r>
      <w:r>
        <w:rPr>
          <w:rFonts w:ascii="Arial" w:hAnsi="Arial"/>
          <w:i/>
          <w:w w:val="85"/>
          <w:sz w:val="16"/>
        </w:rPr>
        <w:t>por</w:t>
      </w:r>
      <w:r>
        <w:rPr>
          <w:rFonts w:ascii="Arial" w:hAnsi="Arial"/>
          <w:i/>
          <w:spacing w:val="-4"/>
          <w:w w:val="85"/>
          <w:sz w:val="16"/>
        </w:rPr>
        <w:t> </w:t>
      </w:r>
      <w:r>
        <w:rPr>
          <w:rFonts w:ascii="Arial" w:hAnsi="Arial"/>
          <w:i/>
          <w:w w:val="85"/>
          <w:sz w:val="16"/>
        </w:rPr>
        <w:t>las</w:t>
      </w:r>
      <w:r>
        <w:rPr>
          <w:rFonts w:ascii="Arial" w:hAnsi="Arial"/>
          <w:i/>
          <w:spacing w:val="-5"/>
          <w:w w:val="85"/>
          <w:sz w:val="16"/>
        </w:rPr>
        <w:t> </w:t>
      </w:r>
      <w:r>
        <w:rPr>
          <w:rFonts w:ascii="Arial" w:hAnsi="Arial"/>
          <w:i/>
          <w:w w:val="85"/>
          <w:sz w:val="16"/>
        </w:rPr>
        <w:t>instancias</w:t>
      </w:r>
      <w:r>
        <w:rPr>
          <w:rFonts w:ascii="Arial" w:hAnsi="Arial"/>
          <w:i/>
          <w:spacing w:val="-4"/>
          <w:w w:val="85"/>
          <w:sz w:val="16"/>
        </w:rPr>
        <w:t> </w:t>
      </w:r>
      <w:r>
        <w:rPr>
          <w:rFonts w:ascii="Arial" w:hAnsi="Arial"/>
          <w:i/>
          <w:w w:val="85"/>
          <w:sz w:val="16"/>
        </w:rPr>
        <w:t>con</w:t>
      </w:r>
      <w:r>
        <w:rPr>
          <w:rFonts w:ascii="Arial" w:hAnsi="Arial"/>
          <w:i/>
          <w:spacing w:val="-5"/>
          <w:w w:val="85"/>
          <w:sz w:val="16"/>
        </w:rPr>
        <w:t> </w:t>
      </w:r>
      <w:r>
        <w:rPr>
          <w:rFonts w:ascii="Arial" w:hAnsi="Arial"/>
          <w:i/>
          <w:w w:val="85"/>
          <w:sz w:val="16"/>
        </w:rPr>
        <w:t>funciones</w:t>
      </w:r>
      <w:r>
        <w:rPr>
          <w:rFonts w:ascii="Arial" w:hAnsi="Arial"/>
          <w:i/>
          <w:spacing w:val="-4"/>
          <w:w w:val="85"/>
          <w:sz w:val="16"/>
        </w:rPr>
        <w:t> </w:t>
      </w:r>
      <w:r>
        <w:rPr>
          <w:rFonts w:ascii="Arial" w:hAnsi="Arial"/>
          <w:i/>
          <w:w w:val="85"/>
          <w:sz w:val="16"/>
        </w:rPr>
        <w:t>planificadoras</w:t>
      </w:r>
      <w:r>
        <w:rPr>
          <w:rFonts w:ascii="Arial" w:hAnsi="Arial"/>
          <w:i/>
          <w:spacing w:val="-5"/>
          <w:w w:val="85"/>
          <w:sz w:val="16"/>
        </w:rPr>
        <w:t> </w:t>
      </w:r>
      <w:r>
        <w:rPr>
          <w:rFonts w:ascii="Arial" w:hAnsi="Arial"/>
          <w:i/>
          <w:w w:val="85"/>
          <w:sz w:val="16"/>
        </w:rPr>
        <w:t>en</w:t>
      </w:r>
      <w:r>
        <w:rPr>
          <w:rFonts w:ascii="Arial" w:hAnsi="Arial"/>
          <w:i/>
          <w:spacing w:val="-4"/>
          <w:w w:val="85"/>
          <w:sz w:val="16"/>
        </w:rPr>
        <w:t> </w:t>
      </w:r>
      <w:r>
        <w:rPr>
          <w:rFonts w:ascii="Arial" w:hAnsi="Arial"/>
          <w:i/>
          <w:w w:val="85"/>
          <w:sz w:val="16"/>
        </w:rPr>
        <w:t>el</w:t>
      </w:r>
      <w:r>
        <w:rPr>
          <w:rFonts w:ascii="Arial" w:hAnsi="Arial"/>
          <w:i/>
          <w:spacing w:val="-5"/>
          <w:w w:val="85"/>
          <w:sz w:val="16"/>
        </w:rPr>
        <w:t> </w:t>
      </w:r>
      <w:r>
        <w:rPr>
          <w:rFonts w:ascii="Arial" w:hAnsi="Arial"/>
          <w:i/>
          <w:w w:val="85"/>
          <w:sz w:val="16"/>
        </w:rPr>
        <w:t>Estado.</w:t>
      </w:r>
      <w:r>
        <w:rPr>
          <w:rFonts w:ascii="Arial" w:hAnsi="Arial"/>
          <w:i/>
          <w:spacing w:val="-5"/>
          <w:w w:val="85"/>
          <w:sz w:val="16"/>
        </w:rPr>
        <w:t> </w:t>
      </w:r>
      <w:r>
        <w:rPr>
          <w:rFonts w:ascii="Arial" w:hAnsi="Arial"/>
          <w:i/>
          <w:w w:val="85"/>
          <w:sz w:val="16"/>
        </w:rPr>
        <w:t>(…)</w:t>
      </w:r>
      <w:r>
        <w:rPr>
          <w:rFonts w:ascii="Arial" w:hAnsi="Arial"/>
          <w:i/>
          <w:spacing w:val="-4"/>
          <w:w w:val="85"/>
          <w:sz w:val="16"/>
        </w:rPr>
        <w:t> </w:t>
      </w:r>
      <w:r>
        <w:rPr>
          <w:w w:val="85"/>
          <w:sz w:val="16"/>
        </w:rPr>
        <w:t>&gt;&gt;</w:t>
      </w:r>
    </w:p>
    <w:p>
      <w:pPr>
        <w:spacing w:after="0"/>
        <w:jc w:val="both"/>
        <w:rPr>
          <w:sz w:val="16"/>
        </w:rPr>
        <w:sectPr>
          <w:pgSz w:w="12240" w:h="18720"/>
          <w:pgMar w:header="469" w:footer="653" w:top="1820" w:bottom="840" w:left="1080" w:right="1440"/>
        </w:sectPr>
      </w:pPr>
    </w:p>
    <w:p>
      <w:pPr>
        <w:pStyle w:val="BodyText"/>
        <w:spacing w:before="90"/>
        <w:ind w:right="259"/>
        <w:jc w:val="both"/>
      </w:pPr>
      <w:r>
        <w:rPr>
          <w:w w:val="80"/>
        </w:rPr>
        <w:t>A partir de la publicación de los documentos previos, se surtió el plazo para que cualquier interesado pudiese </w:t>
      </w:r>
      <w:r>
        <w:rPr>
          <w:w w:val="85"/>
        </w:rPr>
        <w:t>presentar observaciones al mismo desde el 8 de noviembre de 2024 y hasta el 25 de noviembre de 2024, </w:t>
      </w:r>
      <w:r>
        <w:rPr>
          <w:w w:val="80"/>
        </w:rPr>
        <w:t>término durante el cual se recibieron observaciones a las cuales la Corporación profirió respuesta, que se dio a </w:t>
      </w:r>
      <w:r>
        <w:rPr>
          <w:w w:val="85"/>
        </w:rPr>
        <w:t>conocer</w:t>
      </w:r>
      <w:r>
        <w:rPr>
          <w:spacing w:val="-7"/>
          <w:w w:val="85"/>
        </w:rPr>
        <w:t> </w:t>
      </w:r>
      <w:r>
        <w:rPr>
          <w:w w:val="85"/>
        </w:rPr>
        <w:t>a</w:t>
      </w:r>
      <w:r>
        <w:rPr>
          <w:spacing w:val="-6"/>
          <w:w w:val="85"/>
        </w:rPr>
        <w:t> </w:t>
      </w:r>
      <w:r>
        <w:rPr>
          <w:w w:val="85"/>
        </w:rPr>
        <w:t>través</w:t>
      </w:r>
      <w:r>
        <w:rPr>
          <w:spacing w:val="-6"/>
          <w:w w:val="85"/>
        </w:rPr>
        <w:t> </w:t>
      </w:r>
      <w:r>
        <w:rPr>
          <w:w w:val="85"/>
        </w:rPr>
        <w:t>de</w:t>
      </w:r>
      <w:r>
        <w:rPr>
          <w:spacing w:val="-6"/>
          <w:w w:val="85"/>
        </w:rPr>
        <w:t> </w:t>
      </w:r>
      <w:r>
        <w:rPr>
          <w:w w:val="85"/>
        </w:rPr>
        <w:t>documento</w:t>
      </w:r>
      <w:r>
        <w:rPr>
          <w:spacing w:val="-6"/>
          <w:w w:val="85"/>
        </w:rPr>
        <w:t> </w:t>
      </w:r>
      <w:r>
        <w:rPr>
          <w:w w:val="85"/>
        </w:rPr>
        <w:t>publicado</w:t>
      </w:r>
      <w:r>
        <w:rPr>
          <w:spacing w:val="-6"/>
          <w:w w:val="85"/>
        </w:rPr>
        <w:t> </w:t>
      </w:r>
      <w:r>
        <w:rPr>
          <w:w w:val="85"/>
        </w:rPr>
        <w:t>en</w:t>
      </w:r>
      <w:r>
        <w:rPr>
          <w:spacing w:val="-6"/>
          <w:w w:val="85"/>
        </w:rPr>
        <w:t> </w:t>
      </w:r>
      <w:r>
        <w:rPr>
          <w:w w:val="85"/>
        </w:rPr>
        <w:t>la</w:t>
      </w:r>
      <w:r>
        <w:rPr>
          <w:spacing w:val="-6"/>
          <w:w w:val="85"/>
        </w:rPr>
        <w:t> </w:t>
      </w:r>
      <w:r>
        <w:rPr>
          <w:w w:val="85"/>
        </w:rPr>
        <w:t>plataforma</w:t>
      </w:r>
      <w:r>
        <w:rPr>
          <w:spacing w:val="-7"/>
          <w:w w:val="85"/>
        </w:rPr>
        <w:t> </w:t>
      </w:r>
      <w:r>
        <w:rPr>
          <w:w w:val="85"/>
        </w:rPr>
        <w:t>SECOP</w:t>
      </w:r>
      <w:r>
        <w:rPr>
          <w:spacing w:val="-6"/>
          <w:w w:val="85"/>
        </w:rPr>
        <w:t> </w:t>
      </w:r>
      <w:r>
        <w:rPr>
          <w:w w:val="85"/>
        </w:rPr>
        <w:t>II.</w:t>
      </w:r>
    </w:p>
    <w:p>
      <w:pPr>
        <w:pStyle w:val="BodyText"/>
        <w:spacing w:before="250"/>
        <w:ind w:right="258"/>
        <w:jc w:val="both"/>
      </w:pPr>
      <w:r>
        <w:rPr>
          <w:w w:val="85"/>
        </w:rPr>
        <w:t>Mediante RESOLUCIÓN SGEN No. 21247000259 del 27 de noviembre de 2024, se dio apertura formal al </w:t>
      </w:r>
      <w:r>
        <w:rPr>
          <w:w w:val="90"/>
        </w:rPr>
        <w:t>proceso</w:t>
      </w:r>
      <w:r>
        <w:rPr>
          <w:spacing w:val="-10"/>
          <w:w w:val="90"/>
        </w:rPr>
        <w:t> </w:t>
      </w:r>
      <w:r>
        <w:rPr>
          <w:w w:val="90"/>
        </w:rPr>
        <w:t>de</w:t>
      </w:r>
      <w:r>
        <w:rPr>
          <w:spacing w:val="-9"/>
          <w:w w:val="90"/>
        </w:rPr>
        <w:t> </w:t>
      </w:r>
      <w:r>
        <w:rPr>
          <w:w w:val="90"/>
        </w:rPr>
        <w:t>selección.</w:t>
      </w:r>
    </w:p>
    <w:p>
      <w:pPr>
        <w:pStyle w:val="BodyText"/>
        <w:ind w:left="0"/>
      </w:pPr>
    </w:p>
    <w:p>
      <w:pPr>
        <w:pStyle w:val="BodyText"/>
        <w:ind w:right="255"/>
        <w:jc w:val="both"/>
      </w:pPr>
      <w:r>
        <w:rPr>
          <w:w w:val="85"/>
        </w:rPr>
        <w:t>El</w:t>
      </w:r>
      <w:r>
        <w:rPr>
          <w:spacing w:val="-5"/>
          <w:w w:val="85"/>
        </w:rPr>
        <w:t> </w:t>
      </w:r>
      <w:r>
        <w:rPr>
          <w:w w:val="85"/>
        </w:rPr>
        <w:t>cierre</w:t>
      </w:r>
      <w:r>
        <w:rPr>
          <w:spacing w:val="-7"/>
          <w:w w:val="85"/>
        </w:rPr>
        <w:t> </w:t>
      </w:r>
      <w:r>
        <w:rPr>
          <w:w w:val="85"/>
        </w:rPr>
        <w:t>del</w:t>
      </w:r>
      <w:r>
        <w:rPr>
          <w:spacing w:val="-5"/>
          <w:w w:val="85"/>
        </w:rPr>
        <w:t> </w:t>
      </w:r>
      <w:r>
        <w:rPr>
          <w:w w:val="85"/>
        </w:rPr>
        <w:t>proceso</w:t>
      </w:r>
      <w:r>
        <w:rPr>
          <w:spacing w:val="-6"/>
          <w:w w:val="85"/>
        </w:rPr>
        <w:t> </w:t>
      </w:r>
      <w:r>
        <w:rPr>
          <w:w w:val="85"/>
        </w:rPr>
        <w:t>se</w:t>
      </w:r>
      <w:r>
        <w:rPr>
          <w:spacing w:val="-6"/>
          <w:w w:val="85"/>
        </w:rPr>
        <w:t> </w:t>
      </w:r>
      <w:r>
        <w:rPr>
          <w:w w:val="85"/>
        </w:rPr>
        <w:t>realizó</w:t>
      </w:r>
      <w:r>
        <w:rPr>
          <w:spacing w:val="-5"/>
          <w:w w:val="85"/>
        </w:rPr>
        <w:t> </w:t>
      </w:r>
      <w:r>
        <w:rPr>
          <w:w w:val="85"/>
        </w:rPr>
        <w:t>el</w:t>
      </w:r>
      <w:r>
        <w:rPr>
          <w:spacing w:val="-4"/>
          <w:w w:val="85"/>
        </w:rPr>
        <w:t> </w:t>
      </w:r>
      <w:r>
        <w:rPr>
          <w:w w:val="85"/>
        </w:rPr>
        <w:t>día</w:t>
      </w:r>
      <w:r>
        <w:rPr>
          <w:spacing w:val="-6"/>
          <w:w w:val="85"/>
        </w:rPr>
        <w:t> </w:t>
      </w:r>
      <w:r>
        <w:rPr>
          <w:w w:val="85"/>
        </w:rPr>
        <w:t>6</w:t>
      </w:r>
      <w:r>
        <w:rPr>
          <w:spacing w:val="-6"/>
          <w:w w:val="85"/>
        </w:rPr>
        <w:t> </w:t>
      </w:r>
      <w:r>
        <w:rPr>
          <w:w w:val="85"/>
        </w:rPr>
        <w:t>de</w:t>
      </w:r>
      <w:r>
        <w:rPr>
          <w:spacing w:val="-6"/>
          <w:w w:val="85"/>
        </w:rPr>
        <w:t> </w:t>
      </w:r>
      <w:r>
        <w:rPr>
          <w:w w:val="85"/>
        </w:rPr>
        <w:t>diciembre</w:t>
      </w:r>
      <w:r>
        <w:rPr>
          <w:spacing w:val="-4"/>
          <w:w w:val="85"/>
        </w:rPr>
        <w:t> </w:t>
      </w:r>
      <w:r>
        <w:rPr>
          <w:w w:val="85"/>
        </w:rPr>
        <w:t>de</w:t>
      </w:r>
      <w:r>
        <w:rPr>
          <w:spacing w:val="-5"/>
          <w:w w:val="85"/>
        </w:rPr>
        <w:t> </w:t>
      </w:r>
      <w:r>
        <w:rPr>
          <w:w w:val="85"/>
        </w:rPr>
        <w:t>2024</w:t>
      </w:r>
      <w:r>
        <w:rPr>
          <w:spacing w:val="-5"/>
          <w:w w:val="85"/>
        </w:rPr>
        <w:t> </w:t>
      </w:r>
      <w:r>
        <w:rPr>
          <w:w w:val="85"/>
        </w:rPr>
        <w:t>a</w:t>
      </w:r>
      <w:r>
        <w:rPr>
          <w:spacing w:val="-6"/>
          <w:w w:val="85"/>
        </w:rPr>
        <w:t> </w:t>
      </w:r>
      <w:r>
        <w:rPr>
          <w:w w:val="85"/>
        </w:rPr>
        <w:t>las</w:t>
      </w:r>
      <w:r>
        <w:rPr>
          <w:spacing w:val="-3"/>
          <w:w w:val="85"/>
        </w:rPr>
        <w:t> </w:t>
      </w:r>
      <w:r>
        <w:rPr>
          <w:w w:val="85"/>
        </w:rPr>
        <w:t>8:00</w:t>
      </w:r>
      <w:r>
        <w:rPr>
          <w:spacing w:val="-6"/>
          <w:w w:val="85"/>
        </w:rPr>
        <w:t> </w:t>
      </w:r>
      <w:r>
        <w:rPr>
          <w:w w:val="85"/>
        </w:rPr>
        <w:t>a.m.,</w:t>
      </w:r>
      <w:r>
        <w:rPr>
          <w:spacing w:val="-6"/>
          <w:w w:val="85"/>
        </w:rPr>
        <w:t> </w:t>
      </w:r>
      <w:r>
        <w:rPr>
          <w:w w:val="85"/>
        </w:rPr>
        <w:t>recibiéndose</w:t>
      </w:r>
      <w:r>
        <w:rPr>
          <w:spacing w:val="-5"/>
          <w:w w:val="85"/>
        </w:rPr>
        <w:t> </w:t>
      </w:r>
      <w:r>
        <w:rPr>
          <w:w w:val="85"/>
        </w:rPr>
        <w:t>dos</w:t>
      </w:r>
      <w:r>
        <w:rPr>
          <w:spacing w:val="-5"/>
          <w:w w:val="85"/>
        </w:rPr>
        <w:t> </w:t>
      </w:r>
      <w:r>
        <w:rPr>
          <w:w w:val="85"/>
        </w:rPr>
        <w:t>propuestas: </w:t>
      </w:r>
      <w:r>
        <w:rPr>
          <w:spacing w:val="-2"/>
          <w:w w:val="85"/>
        </w:rPr>
        <w:t>CONSORCIO BANCO MAQUINARIA 2025 y</w:t>
      </w:r>
      <w:r>
        <w:rPr>
          <w:spacing w:val="-7"/>
        </w:rPr>
        <w:t> </w:t>
      </w:r>
      <w:r>
        <w:rPr>
          <w:spacing w:val="-2"/>
          <w:w w:val="85"/>
        </w:rPr>
        <w:t>UNIÓN TEMPORAL OPERACIÓN 2025.</w:t>
      </w:r>
    </w:p>
    <w:p>
      <w:pPr>
        <w:pStyle w:val="BodyText"/>
        <w:spacing w:before="250"/>
        <w:ind w:right="258"/>
        <w:jc w:val="both"/>
      </w:pPr>
      <w:r>
        <w:rPr>
          <w:spacing w:val="-2"/>
          <w:w w:val="85"/>
        </w:rPr>
        <w:t>Entre el 9</w:t>
      </w:r>
      <w:r>
        <w:rPr>
          <w:spacing w:val="-3"/>
          <w:w w:val="85"/>
        </w:rPr>
        <w:t> </w:t>
      </w:r>
      <w:r>
        <w:rPr>
          <w:spacing w:val="-2"/>
          <w:w w:val="85"/>
        </w:rPr>
        <w:t>y el 16 de diciembre de 2024, se dio traslado a la verificación de los requisitos jurídicos, técnicos</w:t>
      </w:r>
      <w:r>
        <w:rPr>
          <w:spacing w:val="-5"/>
          <w:w w:val="85"/>
        </w:rPr>
        <w:t> </w:t>
      </w:r>
      <w:r>
        <w:rPr>
          <w:spacing w:val="-2"/>
          <w:w w:val="85"/>
        </w:rPr>
        <w:t>y </w:t>
      </w:r>
      <w:r>
        <w:rPr>
          <w:w w:val="90"/>
        </w:rPr>
        <w:t>financieros,</w:t>
      </w:r>
      <w:r>
        <w:rPr>
          <w:spacing w:val="-10"/>
          <w:w w:val="90"/>
        </w:rPr>
        <w:t> </w:t>
      </w:r>
      <w:r>
        <w:rPr>
          <w:w w:val="90"/>
        </w:rPr>
        <w:t>dentro</w:t>
      </w:r>
      <w:r>
        <w:rPr>
          <w:spacing w:val="-9"/>
          <w:w w:val="90"/>
        </w:rPr>
        <w:t> </w:t>
      </w:r>
      <w:r>
        <w:rPr>
          <w:w w:val="90"/>
        </w:rPr>
        <w:t>del</w:t>
      </w:r>
      <w:r>
        <w:rPr>
          <w:spacing w:val="-9"/>
          <w:w w:val="90"/>
        </w:rPr>
        <w:t> </w:t>
      </w:r>
      <w:r>
        <w:rPr>
          <w:w w:val="90"/>
        </w:rPr>
        <w:t>cual</w:t>
      </w:r>
      <w:r>
        <w:rPr>
          <w:spacing w:val="-9"/>
          <w:w w:val="90"/>
        </w:rPr>
        <w:t> </w:t>
      </w:r>
      <w:r>
        <w:rPr>
          <w:w w:val="90"/>
        </w:rPr>
        <w:t>solo</w:t>
      </w:r>
      <w:r>
        <w:rPr>
          <w:spacing w:val="-9"/>
          <w:w w:val="90"/>
        </w:rPr>
        <w:t> </w:t>
      </w:r>
      <w:r>
        <w:rPr>
          <w:w w:val="90"/>
        </w:rPr>
        <w:t>se</w:t>
      </w:r>
      <w:r>
        <w:rPr>
          <w:spacing w:val="-10"/>
          <w:w w:val="90"/>
        </w:rPr>
        <w:t> </w:t>
      </w:r>
      <w:r>
        <w:rPr>
          <w:w w:val="90"/>
        </w:rPr>
        <w:t>recibieron</w:t>
      </w:r>
      <w:r>
        <w:rPr>
          <w:spacing w:val="-9"/>
          <w:w w:val="90"/>
        </w:rPr>
        <w:t> </w:t>
      </w:r>
      <w:r>
        <w:rPr>
          <w:w w:val="90"/>
        </w:rPr>
        <w:t>las</w:t>
      </w:r>
      <w:r>
        <w:rPr>
          <w:spacing w:val="-9"/>
          <w:w w:val="90"/>
        </w:rPr>
        <w:t> </w:t>
      </w:r>
      <w:r>
        <w:rPr>
          <w:w w:val="90"/>
        </w:rPr>
        <w:t>respectivas</w:t>
      </w:r>
      <w:r>
        <w:rPr>
          <w:spacing w:val="-9"/>
          <w:w w:val="90"/>
        </w:rPr>
        <w:t> </w:t>
      </w:r>
      <w:r>
        <w:rPr>
          <w:w w:val="90"/>
        </w:rPr>
        <w:t>subsanaciones</w:t>
      </w:r>
      <w:r>
        <w:rPr>
          <w:spacing w:val="-9"/>
          <w:w w:val="90"/>
        </w:rPr>
        <w:t> </w:t>
      </w:r>
      <w:r>
        <w:rPr>
          <w:w w:val="90"/>
        </w:rPr>
        <w:t>por</w:t>
      </w:r>
      <w:r>
        <w:rPr>
          <w:spacing w:val="-9"/>
          <w:w w:val="90"/>
        </w:rPr>
        <w:t> </w:t>
      </w:r>
      <w:r>
        <w:rPr>
          <w:w w:val="90"/>
        </w:rPr>
        <w:t>parte</w:t>
      </w:r>
      <w:r>
        <w:rPr>
          <w:spacing w:val="-10"/>
          <w:w w:val="90"/>
        </w:rPr>
        <w:t> </w:t>
      </w:r>
      <w:r>
        <w:rPr>
          <w:w w:val="90"/>
        </w:rPr>
        <w:t>del</w:t>
      </w:r>
      <w:r>
        <w:rPr>
          <w:spacing w:val="-9"/>
          <w:w w:val="90"/>
        </w:rPr>
        <w:t> </w:t>
      </w:r>
      <w:r>
        <w:rPr>
          <w:w w:val="90"/>
        </w:rPr>
        <w:t>proponente </w:t>
      </w:r>
      <w:r>
        <w:rPr>
          <w:w w:val="85"/>
        </w:rPr>
        <w:t>CONSORCIO BANCO MAQUINARIA 2025.</w:t>
      </w:r>
    </w:p>
    <w:p>
      <w:pPr>
        <w:pStyle w:val="BodyText"/>
        <w:spacing w:before="252"/>
        <w:ind w:right="257"/>
        <w:jc w:val="both"/>
      </w:pPr>
      <w:r>
        <w:rPr>
          <w:w w:val="85"/>
        </w:rPr>
        <w:t>El día 20 de diciembre de 2024, a las 09:00 a.m., se llevó a cabo la Audiencia Pública de Adjudicación o Declaratoria de Desierta de la LICITACIÓN PÚBLICA No. CAR-LP-022-2024, donde el comité evaluador </w:t>
      </w:r>
      <w:r>
        <w:rPr>
          <w:w w:val="80"/>
        </w:rPr>
        <w:t>recomendó adjudicar el proceso a la propuesta presentada por CONSORCIO BANCO MAQUINARIA 2025 por</w:t>
      </w:r>
      <w:r>
        <w:rPr>
          <w:spacing w:val="40"/>
        </w:rPr>
        <w:t> </w:t>
      </w:r>
      <w:r>
        <w:rPr>
          <w:w w:val="80"/>
        </w:rPr>
        <w:t>un valor de DIECISEIS MIL QUINIENTOS DIECISIETE MILLONES DOSCIENTOS CUARENTA Y NUEVE MIL </w:t>
      </w:r>
      <w:r>
        <w:rPr>
          <w:spacing w:val="-2"/>
          <w:w w:val="85"/>
        </w:rPr>
        <w:t>NOVECIENTOS CINCUENTA Y SIETE PESOS M/CTE. ($ 16.517.249.957.00)</w:t>
      </w:r>
    </w:p>
    <w:p>
      <w:pPr>
        <w:pStyle w:val="BodyText"/>
        <w:spacing w:before="249"/>
        <w:jc w:val="both"/>
      </w:pPr>
      <w:r>
        <w:rPr>
          <w:w w:val="80"/>
        </w:rPr>
        <w:t>La</w:t>
      </w:r>
      <w:r>
        <w:rPr>
          <w:spacing w:val="-4"/>
        </w:rPr>
        <w:t> </w:t>
      </w:r>
      <w:r>
        <w:rPr>
          <w:w w:val="80"/>
        </w:rPr>
        <w:t>adjudicación</w:t>
      </w:r>
      <w:r>
        <w:rPr>
          <w:spacing w:val="-3"/>
        </w:rPr>
        <w:t> </w:t>
      </w:r>
      <w:r>
        <w:rPr>
          <w:w w:val="80"/>
        </w:rPr>
        <w:t>se</w:t>
      </w:r>
      <w:r>
        <w:rPr>
          <w:spacing w:val="-6"/>
        </w:rPr>
        <w:t> </w:t>
      </w:r>
      <w:r>
        <w:rPr>
          <w:w w:val="80"/>
        </w:rPr>
        <w:t>efectuó</w:t>
      </w:r>
      <w:r>
        <w:rPr>
          <w:spacing w:val="-3"/>
        </w:rPr>
        <w:t> </w:t>
      </w:r>
      <w:r>
        <w:rPr>
          <w:w w:val="80"/>
        </w:rPr>
        <w:t>mediante</w:t>
      </w:r>
      <w:r>
        <w:rPr>
          <w:spacing w:val="-3"/>
        </w:rPr>
        <w:t> </w:t>
      </w:r>
      <w:r>
        <w:rPr>
          <w:w w:val="80"/>
        </w:rPr>
        <w:t>Resolución</w:t>
      </w:r>
      <w:r>
        <w:rPr/>
        <w:t> </w:t>
      </w:r>
      <w:r>
        <w:rPr>
          <w:w w:val="80"/>
        </w:rPr>
        <w:t>SGEN</w:t>
      </w:r>
      <w:r>
        <w:rPr>
          <w:spacing w:val="-4"/>
        </w:rPr>
        <w:t> </w:t>
      </w:r>
      <w:r>
        <w:rPr>
          <w:w w:val="80"/>
        </w:rPr>
        <w:t>No.</w:t>
      </w:r>
      <w:r>
        <w:rPr>
          <w:spacing w:val="-6"/>
        </w:rPr>
        <w:t> </w:t>
      </w:r>
      <w:r>
        <w:rPr>
          <w:w w:val="80"/>
        </w:rPr>
        <w:t>21247000413</w:t>
      </w:r>
      <w:r>
        <w:rPr>
          <w:spacing w:val="-3"/>
        </w:rPr>
        <w:t> </w:t>
      </w:r>
      <w:r>
        <w:rPr>
          <w:w w:val="80"/>
        </w:rPr>
        <w:t>del</w:t>
      </w:r>
      <w:r>
        <w:rPr>
          <w:spacing w:val="-4"/>
        </w:rPr>
        <w:t> </w:t>
      </w:r>
      <w:r>
        <w:rPr>
          <w:w w:val="80"/>
        </w:rPr>
        <w:t>20</w:t>
      </w:r>
      <w:r>
        <w:rPr>
          <w:spacing w:val="-5"/>
        </w:rPr>
        <w:t> </w:t>
      </w:r>
      <w:r>
        <w:rPr>
          <w:w w:val="80"/>
        </w:rPr>
        <w:t>de</w:t>
      </w:r>
      <w:r>
        <w:rPr>
          <w:spacing w:val="-3"/>
        </w:rPr>
        <w:t> </w:t>
      </w:r>
      <w:r>
        <w:rPr>
          <w:w w:val="80"/>
        </w:rPr>
        <w:t>diciembre</w:t>
      </w:r>
      <w:r>
        <w:rPr>
          <w:spacing w:val="-4"/>
        </w:rPr>
        <w:t> </w:t>
      </w:r>
      <w:r>
        <w:rPr>
          <w:w w:val="80"/>
        </w:rPr>
        <w:t>de</w:t>
      </w:r>
      <w:r>
        <w:rPr>
          <w:spacing w:val="-5"/>
        </w:rPr>
        <w:t> </w:t>
      </w:r>
      <w:r>
        <w:rPr>
          <w:spacing w:val="-4"/>
          <w:w w:val="80"/>
        </w:rPr>
        <w:t>2024.</w:t>
      </w:r>
    </w:p>
    <w:p>
      <w:pPr>
        <w:pStyle w:val="BodyText"/>
        <w:spacing w:before="1"/>
        <w:ind w:left="0"/>
      </w:pPr>
    </w:p>
    <w:p>
      <w:pPr>
        <w:spacing w:before="0"/>
        <w:ind w:left="622" w:right="254" w:firstLine="0"/>
        <w:jc w:val="both"/>
        <w:rPr>
          <w:rFonts w:ascii="Arial" w:hAnsi="Arial"/>
          <w:b/>
          <w:sz w:val="22"/>
        </w:rPr>
      </w:pPr>
      <w:r>
        <w:rPr>
          <w:w w:val="80"/>
          <w:sz w:val="22"/>
        </w:rPr>
        <w:t>El</w:t>
      </w:r>
      <w:r>
        <w:rPr>
          <w:sz w:val="22"/>
        </w:rPr>
        <w:t> </w:t>
      </w:r>
      <w:r>
        <w:rPr>
          <w:w w:val="80"/>
          <w:sz w:val="22"/>
        </w:rPr>
        <w:t>proceso</w:t>
      </w:r>
      <w:r>
        <w:rPr>
          <w:sz w:val="22"/>
        </w:rPr>
        <w:t> </w:t>
      </w:r>
      <w:r>
        <w:rPr>
          <w:w w:val="80"/>
          <w:sz w:val="22"/>
        </w:rPr>
        <w:t>adelantado</w:t>
      </w:r>
      <w:r>
        <w:rPr>
          <w:sz w:val="22"/>
        </w:rPr>
        <w:t> </w:t>
      </w:r>
      <w:r>
        <w:rPr>
          <w:w w:val="80"/>
          <w:sz w:val="22"/>
        </w:rPr>
        <w:t>bajo</w:t>
      </w:r>
      <w:r>
        <w:rPr>
          <w:sz w:val="22"/>
        </w:rPr>
        <w:t> </w:t>
      </w:r>
      <w:r>
        <w:rPr>
          <w:w w:val="80"/>
          <w:sz w:val="22"/>
        </w:rPr>
        <w:t>la</w:t>
      </w:r>
      <w:r>
        <w:rPr>
          <w:sz w:val="22"/>
        </w:rPr>
        <w:t> </w:t>
      </w:r>
      <w:r>
        <w:rPr>
          <w:w w:val="80"/>
          <w:sz w:val="22"/>
        </w:rPr>
        <w:t>modalidad</w:t>
      </w:r>
      <w:r>
        <w:rPr>
          <w:sz w:val="22"/>
        </w:rPr>
        <w:t> </w:t>
      </w:r>
      <w:r>
        <w:rPr>
          <w:w w:val="80"/>
          <w:sz w:val="22"/>
        </w:rPr>
        <w:t>de</w:t>
      </w:r>
      <w:r>
        <w:rPr>
          <w:sz w:val="22"/>
        </w:rPr>
        <w:t> </w:t>
      </w:r>
      <w:r>
        <w:rPr>
          <w:w w:val="80"/>
          <w:sz w:val="22"/>
        </w:rPr>
        <w:t>selección</w:t>
      </w:r>
      <w:r>
        <w:rPr>
          <w:sz w:val="22"/>
        </w:rPr>
        <w:t> </w:t>
      </w:r>
      <w:r>
        <w:rPr>
          <w:w w:val="80"/>
          <w:sz w:val="22"/>
        </w:rPr>
        <w:t>de</w:t>
      </w:r>
      <w:r>
        <w:rPr>
          <w:sz w:val="22"/>
        </w:rPr>
        <w:t> </w:t>
      </w:r>
      <w:r>
        <w:rPr>
          <w:w w:val="80"/>
          <w:sz w:val="22"/>
        </w:rPr>
        <w:t>licitación</w:t>
      </w:r>
      <w:r>
        <w:rPr>
          <w:sz w:val="22"/>
        </w:rPr>
        <w:t> </w:t>
      </w:r>
      <w:r>
        <w:rPr>
          <w:w w:val="80"/>
          <w:sz w:val="22"/>
        </w:rPr>
        <w:t>pública</w:t>
      </w:r>
      <w:r>
        <w:rPr>
          <w:sz w:val="22"/>
        </w:rPr>
        <w:t> </w:t>
      </w:r>
      <w:r>
        <w:rPr>
          <w:w w:val="80"/>
          <w:sz w:val="22"/>
        </w:rPr>
        <w:t>No.</w:t>
      </w:r>
      <w:r>
        <w:rPr>
          <w:sz w:val="22"/>
        </w:rPr>
        <w:t> </w:t>
      </w:r>
      <w:r>
        <w:rPr>
          <w:w w:val="80"/>
          <w:sz w:val="22"/>
        </w:rPr>
        <w:t>CAR-LP-022-2024</w:t>
      </w:r>
      <w:r>
        <w:rPr>
          <w:sz w:val="22"/>
        </w:rPr>
        <w:t> </w:t>
      </w:r>
      <w:r>
        <w:rPr>
          <w:w w:val="80"/>
          <w:sz w:val="22"/>
        </w:rPr>
        <w:t>fue</w:t>
      </w:r>
      <w:r>
        <w:rPr>
          <w:sz w:val="22"/>
        </w:rPr>
        <w:t> </w:t>
      </w:r>
      <w:r>
        <w:rPr>
          <w:rFonts w:ascii="Arial" w:hAnsi="Arial"/>
          <w:b/>
          <w:w w:val="80"/>
          <w:sz w:val="22"/>
        </w:rPr>
        <w:t>objeto de suspensión hasta tanto se contara con los requisitos presupuestales para dar continuidad al mismo, </w:t>
      </w:r>
      <w:r>
        <w:rPr>
          <w:rFonts w:ascii="Arial" w:hAnsi="Arial"/>
          <w:b/>
          <w:spacing w:val="-2"/>
          <w:w w:val="85"/>
          <w:sz w:val="22"/>
        </w:rPr>
        <w:t>de conformidad</w:t>
      </w:r>
      <w:r>
        <w:rPr>
          <w:rFonts w:ascii="Arial" w:hAnsi="Arial"/>
          <w:b/>
          <w:spacing w:val="-3"/>
          <w:w w:val="85"/>
          <w:sz w:val="22"/>
        </w:rPr>
        <w:t> </w:t>
      </w:r>
      <w:r>
        <w:rPr>
          <w:rFonts w:ascii="Arial" w:hAnsi="Arial"/>
          <w:b/>
          <w:spacing w:val="-2"/>
          <w:w w:val="85"/>
          <w:sz w:val="22"/>
        </w:rPr>
        <w:t>con la</w:t>
      </w:r>
      <w:r>
        <w:rPr>
          <w:rFonts w:ascii="Arial" w:hAnsi="Arial"/>
          <w:b/>
          <w:spacing w:val="-3"/>
          <w:w w:val="85"/>
          <w:sz w:val="22"/>
        </w:rPr>
        <w:t> </w:t>
      </w:r>
      <w:r>
        <w:rPr>
          <w:rFonts w:ascii="Arial" w:hAnsi="Arial"/>
          <w:b/>
          <w:spacing w:val="-2"/>
          <w:w w:val="85"/>
          <w:sz w:val="22"/>
        </w:rPr>
        <w:t>RESOLUCIÓN SGEN No.</w:t>
      </w:r>
      <w:r>
        <w:rPr>
          <w:rFonts w:ascii="Arial" w:hAnsi="Arial"/>
          <w:b/>
          <w:spacing w:val="-8"/>
          <w:sz w:val="22"/>
        </w:rPr>
        <w:t> </w:t>
      </w:r>
      <w:r>
        <w:rPr>
          <w:rFonts w:ascii="Arial" w:hAnsi="Arial"/>
          <w:b/>
          <w:spacing w:val="-2"/>
          <w:w w:val="85"/>
          <w:sz w:val="22"/>
        </w:rPr>
        <w:t>21247000483 de</w:t>
      </w:r>
      <w:r>
        <w:rPr>
          <w:rFonts w:ascii="Arial" w:hAnsi="Arial"/>
          <w:b/>
          <w:spacing w:val="-3"/>
          <w:w w:val="85"/>
          <w:sz w:val="22"/>
        </w:rPr>
        <w:t> </w:t>
      </w:r>
      <w:r>
        <w:rPr>
          <w:rFonts w:ascii="Arial" w:hAnsi="Arial"/>
          <w:b/>
          <w:spacing w:val="-2"/>
          <w:w w:val="85"/>
          <w:sz w:val="22"/>
        </w:rPr>
        <w:t>fecha</w:t>
      </w:r>
      <w:r>
        <w:rPr>
          <w:rFonts w:ascii="Arial" w:hAnsi="Arial"/>
          <w:b/>
          <w:spacing w:val="-3"/>
          <w:w w:val="85"/>
          <w:sz w:val="22"/>
        </w:rPr>
        <w:t> </w:t>
      </w:r>
      <w:r>
        <w:rPr>
          <w:rFonts w:ascii="Arial" w:hAnsi="Arial"/>
          <w:b/>
          <w:spacing w:val="-2"/>
          <w:w w:val="85"/>
          <w:sz w:val="22"/>
        </w:rPr>
        <w:t>31 de</w:t>
      </w:r>
      <w:r>
        <w:rPr>
          <w:rFonts w:ascii="Arial" w:hAnsi="Arial"/>
          <w:b/>
          <w:spacing w:val="-3"/>
          <w:w w:val="85"/>
          <w:sz w:val="22"/>
        </w:rPr>
        <w:t> </w:t>
      </w:r>
      <w:r>
        <w:rPr>
          <w:rFonts w:ascii="Arial" w:hAnsi="Arial"/>
          <w:b/>
          <w:spacing w:val="-2"/>
          <w:w w:val="85"/>
          <w:sz w:val="22"/>
        </w:rPr>
        <w:t>diciembre de 2024, cuyo reinicio se realizó a través de la RESOLUCIÓN 21257000049 de fecha 30 de enero de</w:t>
      </w:r>
      <w:r>
        <w:rPr>
          <w:rFonts w:ascii="Arial" w:hAnsi="Arial"/>
          <w:b/>
          <w:spacing w:val="-3"/>
          <w:w w:val="85"/>
          <w:sz w:val="22"/>
        </w:rPr>
        <w:t> </w:t>
      </w:r>
      <w:r>
        <w:rPr>
          <w:rFonts w:ascii="Arial" w:hAnsi="Arial"/>
          <w:b/>
          <w:spacing w:val="-2"/>
          <w:w w:val="85"/>
          <w:sz w:val="22"/>
        </w:rPr>
        <w:t>2025.</w:t>
      </w:r>
    </w:p>
    <w:p>
      <w:pPr>
        <w:pStyle w:val="BodyText"/>
        <w:spacing w:before="248"/>
        <w:ind w:right="255"/>
        <w:jc w:val="both"/>
      </w:pPr>
      <w:r>
        <w:rPr>
          <w:w w:val="80"/>
        </w:rPr>
        <w:t>El contrato CAR-LP 1884- 2025, </w:t>
      </w:r>
      <w:r>
        <w:rPr>
          <w:rFonts w:ascii="Arial" w:hAnsi="Arial"/>
          <w:b/>
          <w:w w:val="80"/>
        </w:rPr>
        <w:t>se suscribió el día 28 de febrero de 2025 </w:t>
      </w:r>
      <w:r>
        <w:rPr>
          <w:w w:val="80"/>
        </w:rPr>
        <w:t>y tiene como fecha de inicio el día </w:t>
      </w:r>
      <w:r>
        <w:rPr>
          <w:w w:val="85"/>
        </w:rPr>
        <w:t>12</w:t>
      </w:r>
      <w:r>
        <w:rPr>
          <w:spacing w:val="-1"/>
          <w:w w:val="85"/>
        </w:rPr>
        <w:t> </w:t>
      </w:r>
      <w:r>
        <w:rPr>
          <w:w w:val="85"/>
        </w:rPr>
        <w:t>de</w:t>
      </w:r>
      <w:r>
        <w:rPr>
          <w:spacing w:val="-1"/>
          <w:w w:val="85"/>
        </w:rPr>
        <w:t> </w:t>
      </w:r>
      <w:r>
        <w:rPr>
          <w:w w:val="85"/>
        </w:rPr>
        <w:t>marzo</w:t>
      </w:r>
      <w:r>
        <w:rPr>
          <w:spacing w:val="-1"/>
          <w:w w:val="85"/>
        </w:rPr>
        <w:t> </w:t>
      </w:r>
      <w:r>
        <w:rPr>
          <w:w w:val="85"/>
        </w:rPr>
        <w:t>de</w:t>
      </w:r>
      <w:r>
        <w:rPr>
          <w:spacing w:val="-1"/>
          <w:w w:val="85"/>
        </w:rPr>
        <w:t> </w:t>
      </w:r>
      <w:r>
        <w:rPr>
          <w:w w:val="85"/>
        </w:rPr>
        <w:t>2025 y fecha</w:t>
      </w:r>
      <w:r>
        <w:rPr>
          <w:spacing w:val="-2"/>
          <w:w w:val="85"/>
        </w:rPr>
        <w:t> </w:t>
      </w:r>
      <w:r>
        <w:rPr>
          <w:w w:val="85"/>
        </w:rPr>
        <w:t>de</w:t>
      </w:r>
      <w:r>
        <w:rPr>
          <w:spacing w:val="-1"/>
          <w:w w:val="85"/>
        </w:rPr>
        <w:t> </w:t>
      </w:r>
      <w:r>
        <w:rPr>
          <w:w w:val="85"/>
        </w:rPr>
        <w:t>terminación el día 11</w:t>
      </w:r>
      <w:r>
        <w:rPr>
          <w:spacing w:val="-1"/>
          <w:w w:val="85"/>
        </w:rPr>
        <w:t> </w:t>
      </w:r>
      <w:r>
        <w:rPr>
          <w:w w:val="85"/>
        </w:rPr>
        <w:t>de</w:t>
      </w:r>
      <w:r>
        <w:rPr>
          <w:spacing w:val="-2"/>
          <w:w w:val="85"/>
        </w:rPr>
        <w:t> </w:t>
      </w:r>
      <w:r>
        <w:rPr>
          <w:w w:val="85"/>
        </w:rPr>
        <w:t>diciembre de</w:t>
      </w:r>
      <w:r>
        <w:rPr>
          <w:spacing w:val="-2"/>
          <w:w w:val="85"/>
        </w:rPr>
        <w:t> </w:t>
      </w:r>
      <w:r>
        <w:rPr>
          <w:w w:val="85"/>
        </w:rPr>
        <w:t>2025. (plazo</w:t>
      </w:r>
      <w:r>
        <w:rPr>
          <w:spacing w:val="-1"/>
          <w:w w:val="85"/>
        </w:rPr>
        <w:t> </w:t>
      </w:r>
      <w:r>
        <w:rPr>
          <w:w w:val="85"/>
        </w:rPr>
        <w:t>de</w:t>
      </w:r>
      <w:r>
        <w:rPr>
          <w:spacing w:val="-1"/>
          <w:w w:val="85"/>
        </w:rPr>
        <w:t> </w:t>
      </w:r>
      <w:r>
        <w:rPr>
          <w:w w:val="85"/>
        </w:rPr>
        <w:t>ejecución:</w:t>
      </w:r>
      <w:r>
        <w:rPr>
          <w:spacing w:val="-1"/>
          <w:w w:val="85"/>
        </w:rPr>
        <w:t> </w:t>
      </w:r>
      <w:r>
        <w:rPr>
          <w:w w:val="85"/>
        </w:rPr>
        <w:t>nueve</w:t>
      </w:r>
      <w:r>
        <w:rPr>
          <w:spacing w:val="-2"/>
          <w:w w:val="85"/>
        </w:rPr>
        <w:t> </w:t>
      </w:r>
      <w:r>
        <w:rPr>
          <w:w w:val="85"/>
        </w:rPr>
        <w:t>9 </w:t>
      </w:r>
      <w:r>
        <w:rPr>
          <w:spacing w:val="-2"/>
          <w:w w:val="90"/>
        </w:rPr>
        <w:t>meses).</w:t>
      </w:r>
    </w:p>
    <w:p>
      <w:pPr>
        <w:pStyle w:val="ListParagraph"/>
        <w:numPr>
          <w:ilvl w:val="0"/>
          <w:numId w:val="7"/>
        </w:numPr>
        <w:tabs>
          <w:tab w:pos="1342" w:val="left" w:leader="none"/>
        </w:tabs>
        <w:spacing w:line="240" w:lineRule="auto" w:before="252" w:after="0"/>
        <w:ind w:left="1342" w:right="257" w:hanging="360"/>
        <w:jc w:val="both"/>
        <w:rPr>
          <w:rFonts w:ascii="Arial" w:hAnsi="Arial"/>
          <w:b/>
          <w:sz w:val="22"/>
        </w:rPr>
      </w:pPr>
      <w:r>
        <w:rPr>
          <w:rFonts w:ascii="Arial" w:hAnsi="Arial"/>
          <w:b/>
          <w:w w:val="85"/>
          <w:sz w:val="22"/>
        </w:rPr>
        <w:t>PROCESO</w:t>
      </w:r>
      <w:r>
        <w:rPr>
          <w:rFonts w:ascii="Arial" w:hAnsi="Arial"/>
          <w:b/>
          <w:spacing w:val="-5"/>
          <w:w w:val="85"/>
          <w:sz w:val="22"/>
        </w:rPr>
        <w:t> </w:t>
      </w:r>
      <w:r>
        <w:rPr>
          <w:rFonts w:ascii="Arial" w:hAnsi="Arial"/>
          <w:b/>
          <w:w w:val="85"/>
          <w:sz w:val="22"/>
        </w:rPr>
        <w:t>DE</w:t>
      </w:r>
      <w:r>
        <w:rPr>
          <w:rFonts w:ascii="Arial" w:hAnsi="Arial"/>
          <w:b/>
          <w:spacing w:val="-6"/>
          <w:w w:val="85"/>
          <w:sz w:val="22"/>
        </w:rPr>
        <w:t> </w:t>
      </w:r>
      <w:r>
        <w:rPr>
          <w:rFonts w:ascii="Arial" w:hAnsi="Arial"/>
          <w:b/>
          <w:w w:val="85"/>
          <w:sz w:val="22"/>
        </w:rPr>
        <w:t>SELECCIÓN</w:t>
      </w:r>
      <w:r>
        <w:rPr>
          <w:rFonts w:ascii="Arial" w:hAnsi="Arial"/>
          <w:b/>
          <w:spacing w:val="-5"/>
          <w:w w:val="85"/>
          <w:sz w:val="22"/>
        </w:rPr>
        <w:t> </w:t>
      </w:r>
      <w:r>
        <w:rPr>
          <w:rFonts w:ascii="Arial" w:hAnsi="Arial"/>
          <w:b/>
          <w:w w:val="85"/>
          <w:sz w:val="22"/>
        </w:rPr>
        <w:t>ABREVIADA</w:t>
      </w:r>
      <w:r>
        <w:rPr>
          <w:rFonts w:ascii="Arial" w:hAnsi="Arial"/>
          <w:b/>
          <w:spacing w:val="-6"/>
          <w:w w:val="85"/>
          <w:sz w:val="22"/>
        </w:rPr>
        <w:t> </w:t>
      </w:r>
      <w:r>
        <w:rPr>
          <w:rFonts w:ascii="Arial" w:hAnsi="Arial"/>
          <w:b/>
          <w:w w:val="85"/>
          <w:sz w:val="22"/>
        </w:rPr>
        <w:t>POR</w:t>
      </w:r>
      <w:r>
        <w:rPr>
          <w:rFonts w:ascii="Arial" w:hAnsi="Arial"/>
          <w:b/>
          <w:spacing w:val="-6"/>
          <w:w w:val="85"/>
          <w:sz w:val="22"/>
        </w:rPr>
        <w:t> </w:t>
      </w:r>
      <w:r>
        <w:rPr>
          <w:rFonts w:ascii="Arial" w:hAnsi="Arial"/>
          <w:b/>
          <w:w w:val="85"/>
          <w:sz w:val="22"/>
        </w:rPr>
        <w:t>SUBASTA</w:t>
      </w:r>
      <w:r>
        <w:rPr>
          <w:rFonts w:ascii="Arial" w:hAnsi="Arial"/>
          <w:b/>
          <w:spacing w:val="-6"/>
          <w:w w:val="85"/>
          <w:sz w:val="22"/>
        </w:rPr>
        <w:t> </w:t>
      </w:r>
      <w:r>
        <w:rPr>
          <w:rFonts w:ascii="Arial" w:hAnsi="Arial"/>
          <w:b/>
          <w:w w:val="85"/>
          <w:sz w:val="22"/>
        </w:rPr>
        <w:t>INVERSA</w:t>
      </w:r>
      <w:r>
        <w:rPr>
          <w:rFonts w:ascii="Arial" w:hAnsi="Arial"/>
          <w:b/>
          <w:spacing w:val="-6"/>
          <w:w w:val="85"/>
          <w:sz w:val="22"/>
        </w:rPr>
        <w:t> </w:t>
      </w:r>
      <w:r>
        <w:rPr>
          <w:rFonts w:ascii="Arial" w:hAnsi="Arial"/>
          <w:b/>
          <w:w w:val="85"/>
          <w:sz w:val="22"/>
        </w:rPr>
        <w:t>ELECTRÓNICA</w:t>
      </w:r>
      <w:r>
        <w:rPr>
          <w:rFonts w:ascii="Arial" w:hAnsi="Arial"/>
          <w:b/>
          <w:spacing w:val="-5"/>
          <w:w w:val="85"/>
          <w:sz w:val="22"/>
        </w:rPr>
        <w:t> </w:t>
      </w:r>
      <w:r>
        <w:rPr>
          <w:rFonts w:ascii="Arial" w:hAnsi="Arial"/>
          <w:b/>
          <w:w w:val="85"/>
          <w:sz w:val="22"/>
        </w:rPr>
        <w:t>No.</w:t>
      </w:r>
      <w:r>
        <w:rPr>
          <w:rFonts w:ascii="Arial" w:hAnsi="Arial"/>
          <w:b/>
          <w:spacing w:val="-5"/>
          <w:w w:val="85"/>
          <w:sz w:val="22"/>
        </w:rPr>
        <w:t> </w:t>
      </w:r>
      <w:r>
        <w:rPr>
          <w:rFonts w:ascii="Arial" w:hAnsi="Arial"/>
          <w:b/>
          <w:w w:val="85"/>
          <w:sz w:val="22"/>
        </w:rPr>
        <w:t>CAR- </w:t>
      </w:r>
      <w:r>
        <w:rPr>
          <w:rFonts w:ascii="Arial" w:hAnsi="Arial"/>
          <w:b/>
          <w:w w:val="90"/>
          <w:sz w:val="22"/>
        </w:rPr>
        <w:t>SASI-016-2024,</w:t>
      </w:r>
      <w:r>
        <w:rPr>
          <w:rFonts w:ascii="Arial" w:hAnsi="Arial"/>
          <w:b/>
          <w:w w:val="90"/>
          <w:sz w:val="22"/>
        </w:rPr>
        <w:t> CUYO</w:t>
      </w:r>
      <w:r>
        <w:rPr>
          <w:rFonts w:ascii="Arial" w:hAnsi="Arial"/>
          <w:b/>
          <w:w w:val="90"/>
          <w:sz w:val="22"/>
        </w:rPr>
        <w:t> OBJETO</w:t>
      </w:r>
      <w:r>
        <w:rPr>
          <w:rFonts w:ascii="Arial" w:hAnsi="Arial"/>
          <w:b/>
          <w:w w:val="90"/>
          <w:sz w:val="22"/>
        </w:rPr>
        <w:t> CORRESPONDE</w:t>
      </w:r>
      <w:r>
        <w:rPr>
          <w:rFonts w:ascii="Arial" w:hAnsi="Arial"/>
          <w:b/>
          <w:w w:val="90"/>
          <w:sz w:val="22"/>
        </w:rPr>
        <w:t> A</w:t>
      </w:r>
      <w:r>
        <w:rPr>
          <w:rFonts w:ascii="Arial" w:hAnsi="Arial"/>
          <w:b/>
          <w:w w:val="90"/>
          <w:sz w:val="22"/>
        </w:rPr>
        <w:t> “MANTENIMIENTO</w:t>
      </w:r>
      <w:r>
        <w:rPr>
          <w:rFonts w:ascii="Arial" w:hAnsi="Arial"/>
          <w:b/>
          <w:w w:val="90"/>
          <w:sz w:val="22"/>
        </w:rPr>
        <w:t> PREVENTIVO</w:t>
      </w:r>
      <w:r>
        <w:rPr>
          <w:rFonts w:ascii="Arial" w:hAnsi="Arial"/>
          <w:b/>
          <w:w w:val="90"/>
          <w:sz w:val="22"/>
        </w:rPr>
        <w:t> Y </w:t>
      </w:r>
      <w:r>
        <w:rPr>
          <w:rFonts w:ascii="Arial" w:hAnsi="Arial"/>
          <w:b/>
          <w:w w:val="80"/>
          <w:sz w:val="22"/>
        </w:rPr>
        <w:t>CORRECTIVO CON SUMINISTRO DE REPUESTOS PARA EL BANCO</w:t>
      </w:r>
      <w:r>
        <w:rPr>
          <w:rFonts w:ascii="Arial" w:hAnsi="Arial"/>
          <w:b/>
          <w:sz w:val="22"/>
        </w:rPr>
        <w:t> </w:t>
      </w:r>
      <w:r>
        <w:rPr>
          <w:rFonts w:ascii="Arial" w:hAnsi="Arial"/>
          <w:b/>
          <w:w w:val="80"/>
          <w:sz w:val="22"/>
        </w:rPr>
        <w:t>DE MAQUINARIA PESADA, DE PROPIEDAD DE LA CORPORACIÓN AUTÓNOMA REGIONAL DE CUNDINAMARCA – CAR”</w:t>
      </w:r>
    </w:p>
    <w:p>
      <w:pPr>
        <w:pStyle w:val="BodyText"/>
        <w:spacing w:before="250"/>
        <w:ind w:right="258"/>
        <w:jc w:val="both"/>
      </w:pPr>
      <w:r>
        <w:rPr>
          <w:w w:val="80"/>
        </w:rPr>
        <w:t>El día 26 de noviembre de 2024, conforme a la Ley 80 de 1993, Ley 1150 de 2007, su Decreto reglamentario 1082 de 2015 y la Ley 1882 de</w:t>
      </w:r>
      <w:r>
        <w:rPr>
          <w:spacing w:val="-1"/>
          <w:w w:val="80"/>
        </w:rPr>
        <w:t> </w:t>
      </w:r>
      <w:r>
        <w:rPr>
          <w:w w:val="80"/>
        </w:rPr>
        <w:t>2018, se publicaron los estudios previos, análisis del sector, proyecto de Pliegos </w:t>
      </w:r>
      <w:r>
        <w:rPr>
          <w:spacing w:val="-2"/>
          <w:w w:val="85"/>
        </w:rPr>
        <w:t>de Condiciones y Aviso de Convocatoria del proceso</w:t>
      </w:r>
      <w:r>
        <w:rPr>
          <w:spacing w:val="-3"/>
          <w:w w:val="85"/>
        </w:rPr>
        <w:t> </w:t>
      </w:r>
      <w:r>
        <w:rPr>
          <w:spacing w:val="-2"/>
          <w:w w:val="85"/>
        </w:rPr>
        <w:t>de selección abreviada por</w:t>
      </w:r>
      <w:r>
        <w:rPr>
          <w:spacing w:val="-3"/>
          <w:w w:val="85"/>
        </w:rPr>
        <w:t> </w:t>
      </w:r>
      <w:r>
        <w:rPr>
          <w:spacing w:val="-2"/>
          <w:w w:val="85"/>
        </w:rPr>
        <w:t>subasta inversa electrónica </w:t>
      </w:r>
      <w:r>
        <w:rPr>
          <w:w w:val="85"/>
        </w:rPr>
        <w:t>No. CAR-SASI-016-2024, en SECOP II.</w:t>
      </w:r>
    </w:p>
    <w:p>
      <w:pPr>
        <w:pStyle w:val="BodyText"/>
        <w:spacing w:before="251"/>
        <w:ind w:right="257"/>
        <w:jc w:val="both"/>
      </w:pPr>
      <w:r>
        <w:rPr>
          <w:w w:val="80"/>
        </w:rPr>
        <w:t>A partir de la publicación de los documentos previos, se surtió el plazo para que cualquier interesado pudiese presentar observaciones al mismo desde el</w:t>
      </w:r>
      <w:r>
        <w:rPr/>
        <w:t> </w:t>
      </w:r>
      <w:r>
        <w:rPr>
          <w:w w:val="80"/>
        </w:rPr>
        <w:t>26 de noviembre y el 03 de diciembre de 2024, término durante el cual se recibieron observaciones a las cuales la Corporación profirió respuesta, que se dio a</w:t>
      </w:r>
      <w:r>
        <w:rPr/>
        <w:t> </w:t>
      </w:r>
      <w:r>
        <w:rPr>
          <w:w w:val="80"/>
        </w:rPr>
        <w:t>conocer a través</w:t>
      </w:r>
      <w:r>
        <w:rPr>
          <w:spacing w:val="80"/>
        </w:rPr>
        <w:t> </w:t>
      </w:r>
      <w:r>
        <w:rPr>
          <w:w w:val="85"/>
        </w:rPr>
        <w:t>de</w:t>
      </w:r>
      <w:r>
        <w:rPr>
          <w:spacing w:val="-1"/>
          <w:w w:val="85"/>
        </w:rPr>
        <w:t> </w:t>
      </w:r>
      <w:r>
        <w:rPr>
          <w:w w:val="85"/>
        </w:rPr>
        <w:t>documento</w:t>
      </w:r>
      <w:r>
        <w:rPr>
          <w:spacing w:val="-1"/>
          <w:w w:val="85"/>
        </w:rPr>
        <w:t> </w:t>
      </w:r>
      <w:r>
        <w:rPr>
          <w:w w:val="85"/>
        </w:rPr>
        <w:t>publicado</w:t>
      </w:r>
      <w:r>
        <w:rPr>
          <w:spacing w:val="-1"/>
          <w:w w:val="85"/>
        </w:rPr>
        <w:t> </w:t>
      </w:r>
      <w:r>
        <w:rPr>
          <w:w w:val="85"/>
        </w:rPr>
        <w:t>en</w:t>
      </w:r>
      <w:r>
        <w:rPr>
          <w:spacing w:val="-3"/>
          <w:w w:val="85"/>
        </w:rPr>
        <w:t> </w:t>
      </w:r>
      <w:r>
        <w:rPr>
          <w:w w:val="85"/>
        </w:rPr>
        <w:t>la</w:t>
      </w:r>
      <w:r>
        <w:rPr>
          <w:spacing w:val="-3"/>
          <w:w w:val="85"/>
        </w:rPr>
        <w:t> </w:t>
      </w:r>
      <w:r>
        <w:rPr>
          <w:w w:val="85"/>
        </w:rPr>
        <w:t>plataforma</w:t>
      </w:r>
      <w:r>
        <w:rPr>
          <w:spacing w:val="-1"/>
          <w:w w:val="85"/>
        </w:rPr>
        <w:t> </w:t>
      </w:r>
      <w:r>
        <w:rPr>
          <w:w w:val="85"/>
        </w:rPr>
        <w:t>SECOP</w:t>
      </w:r>
      <w:r>
        <w:rPr>
          <w:spacing w:val="-2"/>
          <w:w w:val="85"/>
        </w:rPr>
        <w:t> </w:t>
      </w:r>
      <w:r>
        <w:rPr>
          <w:w w:val="85"/>
        </w:rPr>
        <w:t>II.</w:t>
      </w:r>
    </w:p>
    <w:p>
      <w:pPr>
        <w:pStyle w:val="BodyText"/>
        <w:spacing w:before="251"/>
        <w:ind w:right="257"/>
        <w:jc w:val="both"/>
      </w:pPr>
      <w:r>
        <w:rPr>
          <w:w w:val="80"/>
        </w:rPr>
        <w:t>Mediante Resolución SGEN No. 21247000337 del 10 de diciembre de 2024, se dio apertura formal al proceso</w:t>
      </w:r>
      <w:r>
        <w:rPr>
          <w:spacing w:val="40"/>
        </w:rPr>
        <w:t> </w:t>
      </w:r>
      <w:r>
        <w:rPr>
          <w:w w:val="90"/>
        </w:rPr>
        <w:t>de selección</w:t>
      </w:r>
    </w:p>
    <w:p>
      <w:pPr>
        <w:pStyle w:val="BodyText"/>
        <w:spacing w:before="250"/>
        <w:ind w:right="257"/>
        <w:jc w:val="both"/>
      </w:pPr>
      <w:r>
        <w:rPr>
          <w:w w:val="80"/>
        </w:rPr>
        <w:t>El cierre del proceso se realizó el 16 de diciembre de 2024 a las 10:00 a.m., evidenciándose la presentación de </w:t>
      </w:r>
      <w:r>
        <w:rPr>
          <w:w w:val="85"/>
        </w:rPr>
        <w:t>la</w:t>
      </w:r>
      <w:r>
        <w:rPr>
          <w:spacing w:val="-7"/>
          <w:w w:val="85"/>
        </w:rPr>
        <w:t> </w:t>
      </w:r>
      <w:r>
        <w:rPr>
          <w:w w:val="85"/>
        </w:rPr>
        <w:t>siguiente</w:t>
      </w:r>
      <w:r>
        <w:rPr>
          <w:spacing w:val="-6"/>
          <w:w w:val="85"/>
        </w:rPr>
        <w:t> </w:t>
      </w:r>
      <w:r>
        <w:rPr>
          <w:w w:val="85"/>
        </w:rPr>
        <w:t>propuesta:</w:t>
      </w:r>
      <w:r>
        <w:rPr>
          <w:spacing w:val="-6"/>
          <w:w w:val="85"/>
        </w:rPr>
        <w:t> </w:t>
      </w:r>
      <w:r>
        <w:rPr>
          <w:w w:val="85"/>
        </w:rPr>
        <w:t>PARTEQUIPOS</w:t>
      </w:r>
      <w:r>
        <w:rPr>
          <w:spacing w:val="-6"/>
          <w:w w:val="85"/>
        </w:rPr>
        <w:t> </w:t>
      </w:r>
      <w:r>
        <w:rPr>
          <w:w w:val="85"/>
        </w:rPr>
        <w:t>MAQUINARIA</w:t>
      </w:r>
      <w:r>
        <w:rPr>
          <w:spacing w:val="-6"/>
          <w:w w:val="85"/>
        </w:rPr>
        <w:t> </w:t>
      </w:r>
      <w:r>
        <w:rPr>
          <w:w w:val="85"/>
        </w:rPr>
        <w:t>SAS.</w:t>
      </w:r>
    </w:p>
    <w:p>
      <w:pPr>
        <w:pStyle w:val="BodyText"/>
        <w:spacing w:before="252"/>
        <w:ind w:right="260"/>
        <w:jc w:val="both"/>
      </w:pPr>
      <w:r>
        <w:rPr>
          <w:w w:val="80"/>
        </w:rPr>
        <w:t>Entre el 18 y el 23 de diciembre de 2024, se dio traslado a la verificación de los requisitos jurídicos, técnicos y financieros, término en el cual, no fueron recibidas observaciones al informe de evaluación, que conllevaran a </w:t>
      </w:r>
      <w:r>
        <w:rPr>
          <w:spacing w:val="-2"/>
          <w:w w:val="90"/>
        </w:rPr>
        <w:t>modificaciones</w:t>
      </w:r>
      <w:r>
        <w:rPr>
          <w:spacing w:val="-8"/>
          <w:w w:val="90"/>
        </w:rPr>
        <w:t> </w:t>
      </w:r>
      <w:r>
        <w:rPr>
          <w:spacing w:val="-2"/>
          <w:w w:val="90"/>
        </w:rPr>
        <w:t>en</w:t>
      </w:r>
      <w:r>
        <w:rPr>
          <w:spacing w:val="-7"/>
          <w:w w:val="90"/>
        </w:rPr>
        <w:t> </w:t>
      </w:r>
      <w:r>
        <w:rPr>
          <w:spacing w:val="-2"/>
          <w:w w:val="90"/>
        </w:rPr>
        <w:t>el</w:t>
      </w:r>
      <w:r>
        <w:rPr>
          <w:spacing w:val="-7"/>
          <w:w w:val="90"/>
        </w:rPr>
        <w:t> </w:t>
      </w:r>
      <w:r>
        <w:rPr>
          <w:spacing w:val="-2"/>
          <w:w w:val="90"/>
        </w:rPr>
        <w:t>mismo.</w:t>
      </w:r>
    </w:p>
    <w:p>
      <w:pPr>
        <w:pStyle w:val="BodyText"/>
        <w:spacing w:before="252"/>
        <w:ind w:right="257"/>
        <w:jc w:val="both"/>
      </w:pPr>
      <w:r>
        <w:rPr>
          <w:w w:val="90"/>
        </w:rPr>
        <w:t>El</w:t>
      </w:r>
      <w:r>
        <w:rPr>
          <w:w w:val="90"/>
        </w:rPr>
        <w:t> día</w:t>
      </w:r>
      <w:r>
        <w:rPr>
          <w:w w:val="90"/>
        </w:rPr>
        <w:t> 26</w:t>
      </w:r>
      <w:r>
        <w:rPr>
          <w:w w:val="90"/>
        </w:rPr>
        <w:t> de</w:t>
      </w:r>
      <w:r>
        <w:rPr>
          <w:w w:val="90"/>
        </w:rPr>
        <w:t> diciembre</w:t>
      </w:r>
      <w:r>
        <w:rPr>
          <w:w w:val="90"/>
        </w:rPr>
        <w:t> de</w:t>
      </w:r>
      <w:r>
        <w:rPr>
          <w:w w:val="90"/>
        </w:rPr>
        <w:t> 2024,</w:t>
      </w:r>
      <w:r>
        <w:rPr>
          <w:w w:val="90"/>
        </w:rPr>
        <w:t> se</w:t>
      </w:r>
      <w:r>
        <w:rPr>
          <w:w w:val="90"/>
        </w:rPr>
        <w:t> realizó</w:t>
      </w:r>
      <w:r>
        <w:rPr>
          <w:w w:val="90"/>
        </w:rPr>
        <w:t> la</w:t>
      </w:r>
      <w:r>
        <w:rPr>
          <w:w w:val="90"/>
        </w:rPr>
        <w:t> “Apertura</w:t>
      </w:r>
      <w:r>
        <w:rPr>
          <w:w w:val="90"/>
        </w:rPr>
        <w:t> del</w:t>
      </w:r>
      <w:r>
        <w:rPr>
          <w:w w:val="90"/>
        </w:rPr>
        <w:t> Sobre</w:t>
      </w:r>
      <w:r>
        <w:rPr>
          <w:w w:val="90"/>
        </w:rPr>
        <w:t> Económico”</w:t>
      </w:r>
      <w:r>
        <w:rPr>
          <w:w w:val="90"/>
        </w:rPr>
        <w:t> de</w:t>
      </w:r>
      <w:r>
        <w:rPr>
          <w:w w:val="90"/>
        </w:rPr>
        <w:t> la</w:t>
      </w:r>
      <w:r>
        <w:rPr>
          <w:w w:val="90"/>
        </w:rPr>
        <w:t> única</w:t>
      </w:r>
      <w:r>
        <w:rPr>
          <w:w w:val="90"/>
        </w:rPr>
        <w:t> propuesta </w:t>
      </w:r>
      <w:r>
        <w:rPr>
          <w:w w:val="85"/>
        </w:rPr>
        <w:t>HABILITADA, donde el comité evaluador recomendó adjudicar el</w:t>
      </w:r>
      <w:r>
        <w:rPr>
          <w:w w:val="85"/>
        </w:rPr>
        <w:t> proceso a la propuesta presentada por </w:t>
      </w:r>
      <w:r>
        <w:rPr>
          <w:spacing w:val="-2"/>
          <w:w w:val="85"/>
        </w:rPr>
        <w:t>PARTEQUIPOS MAQUINARIA SAS por un valor de SEIS</w:t>
      </w:r>
      <w:r>
        <w:rPr>
          <w:spacing w:val="-3"/>
          <w:w w:val="85"/>
        </w:rPr>
        <w:t> </w:t>
      </w:r>
      <w:r>
        <w:rPr>
          <w:spacing w:val="-2"/>
          <w:w w:val="85"/>
        </w:rPr>
        <w:t>MIL CIENTO DOCE MILLONES OCHOCIENTOS </w:t>
      </w:r>
      <w:r>
        <w:rPr>
          <w:w w:val="80"/>
        </w:rPr>
        <w:t>ONCE MIL CUATROCIENTOS SESENTA Y DOS UN PESOS M/CTE ($6.112.811.462) incluido IVA y TODO </w:t>
      </w:r>
      <w:r>
        <w:rPr>
          <w:w w:val="85"/>
        </w:rPr>
        <w:t>COSTO DIRECTO E INDIRECTO.</w:t>
      </w:r>
    </w:p>
    <w:p>
      <w:pPr>
        <w:pStyle w:val="BodyText"/>
        <w:spacing w:after="0"/>
        <w:jc w:val="both"/>
        <w:sectPr>
          <w:pgSz w:w="12240" w:h="18720"/>
          <w:pgMar w:header="469" w:footer="653" w:top="1820" w:bottom="840" w:left="1080" w:right="1440"/>
        </w:sectPr>
      </w:pPr>
    </w:p>
    <w:p>
      <w:pPr>
        <w:pStyle w:val="BodyText"/>
        <w:spacing w:before="90"/>
        <w:jc w:val="both"/>
      </w:pPr>
      <w:r>
        <w:rPr>
          <w:w w:val="80"/>
        </w:rPr>
        <w:t>La</w:t>
      </w:r>
      <w:r>
        <w:rPr>
          <w:spacing w:val="-4"/>
        </w:rPr>
        <w:t> </w:t>
      </w:r>
      <w:r>
        <w:rPr>
          <w:w w:val="80"/>
        </w:rPr>
        <w:t>adjudicación</w:t>
      </w:r>
      <w:r>
        <w:rPr>
          <w:spacing w:val="-3"/>
        </w:rPr>
        <w:t> </w:t>
      </w:r>
      <w:r>
        <w:rPr>
          <w:w w:val="80"/>
        </w:rPr>
        <w:t>se</w:t>
      </w:r>
      <w:r>
        <w:rPr>
          <w:spacing w:val="-6"/>
        </w:rPr>
        <w:t> </w:t>
      </w:r>
      <w:r>
        <w:rPr>
          <w:w w:val="80"/>
        </w:rPr>
        <w:t>efectuó</w:t>
      </w:r>
      <w:r>
        <w:rPr>
          <w:spacing w:val="-3"/>
        </w:rPr>
        <w:t> </w:t>
      </w:r>
      <w:r>
        <w:rPr>
          <w:w w:val="80"/>
        </w:rPr>
        <w:t>mediante</w:t>
      </w:r>
      <w:r>
        <w:rPr>
          <w:spacing w:val="-4"/>
        </w:rPr>
        <w:t> </w:t>
      </w:r>
      <w:r>
        <w:rPr>
          <w:w w:val="80"/>
        </w:rPr>
        <w:t>Resolución</w:t>
      </w:r>
      <w:r>
        <w:rPr>
          <w:spacing w:val="-3"/>
        </w:rPr>
        <w:t> </w:t>
      </w:r>
      <w:r>
        <w:rPr>
          <w:w w:val="80"/>
        </w:rPr>
        <w:t>SGEN</w:t>
      </w:r>
      <w:r>
        <w:rPr>
          <w:spacing w:val="-5"/>
        </w:rPr>
        <w:t> </w:t>
      </w:r>
      <w:r>
        <w:rPr>
          <w:w w:val="80"/>
        </w:rPr>
        <w:t>No.</w:t>
      </w:r>
      <w:r>
        <w:rPr>
          <w:spacing w:val="-3"/>
        </w:rPr>
        <w:t> </w:t>
      </w:r>
      <w:r>
        <w:rPr>
          <w:w w:val="80"/>
        </w:rPr>
        <w:t>21247000448</w:t>
      </w:r>
      <w:r>
        <w:rPr>
          <w:spacing w:val="-2"/>
        </w:rPr>
        <w:t> </w:t>
      </w:r>
      <w:r>
        <w:rPr>
          <w:w w:val="80"/>
        </w:rPr>
        <w:t>de</w:t>
      </w:r>
      <w:r>
        <w:rPr>
          <w:spacing w:val="-4"/>
        </w:rPr>
        <w:t> </w:t>
      </w:r>
      <w:r>
        <w:rPr>
          <w:w w:val="80"/>
        </w:rPr>
        <w:t>27</w:t>
      </w:r>
      <w:r>
        <w:rPr>
          <w:spacing w:val="-3"/>
        </w:rPr>
        <w:t> </w:t>
      </w:r>
      <w:r>
        <w:rPr>
          <w:w w:val="80"/>
        </w:rPr>
        <w:t>de</w:t>
      </w:r>
      <w:r>
        <w:rPr>
          <w:spacing w:val="-4"/>
        </w:rPr>
        <w:t> </w:t>
      </w:r>
      <w:r>
        <w:rPr>
          <w:w w:val="80"/>
        </w:rPr>
        <w:t>diciembre</w:t>
      </w:r>
      <w:r>
        <w:rPr>
          <w:spacing w:val="-4"/>
        </w:rPr>
        <w:t> </w:t>
      </w:r>
      <w:r>
        <w:rPr>
          <w:w w:val="80"/>
        </w:rPr>
        <w:t>de</w:t>
      </w:r>
      <w:r>
        <w:rPr>
          <w:spacing w:val="-3"/>
        </w:rPr>
        <w:t> </w:t>
      </w:r>
      <w:r>
        <w:rPr>
          <w:spacing w:val="-4"/>
          <w:w w:val="80"/>
        </w:rPr>
        <w:t>2024.</w:t>
      </w:r>
    </w:p>
    <w:p>
      <w:pPr>
        <w:pStyle w:val="BodyText"/>
        <w:ind w:left="0"/>
      </w:pPr>
    </w:p>
    <w:p>
      <w:pPr>
        <w:spacing w:before="0"/>
        <w:ind w:left="622" w:right="256" w:firstLine="0"/>
        <w:jc w:val="both"/>
        <w:rPr>
          <w:rFonts w:ascii="Arial" w:hAnsi="Arial"/>
          <w:b/>
          <w:sz w:val="22"/>
        </w:rPr>
      </w:pPr>
      <w:r>
        <w:rPr>
          <w:w w:val="85"/>
          <w:sz w:val="22"/>
        </w:rPr>
        <w:t>El</w:t>
      </w:r>
      <w:r>
        <w:rPr>
          <w:spacing w:val="-2"/>
          <w:w w:val="85"/>
          <w:sz w:val="22"/>
        </w:rPr>
        <w:t> </w:t>
      </w:r>
      <w:r>
        <w:rPr>
          <w:w w:val="85"/>
          <w:sz w:val="22"/>
        </w:rPr>
        <w:t>proceso</w:t>
      </w:r>
      <w:r>
        <w:rPr>
          <w:spacing w:val="-3"/>
          <w:w w:val="85"/>
          <w:sz w:val="22"/>
        </w:rPr>
        <w:t> </w:t>
      </w:r>
      <w:r>
        <w:rPr>
          <w:w w:val="85"/>
          <w:sz w:val="22"/>
        </w:rPr>
        <w:t>adelantado</w:t>
      </w:r>
      <w:r>
        <w:rPr>
          <w:spacing w:val="-2"/>
          <w:w w:val="85"/>
          <w:sz w:val="22"/>
        </w:rPr>
        <w:t> </w:t>
      </w:r>
      <w:r>
        <w:rPr>
          <w:w w:val="85"/>
          <w:sz w:val="22"/>
        </w:rPr>
        <w:t>bajo</w:t>
      </w:r>
      <w:r>
        <w:rPr>
          <w:spacing w:val="-2"/>
          <w:w w:val="85"/>
          <w:sz w:val="22"/>
        </w:rPr>
        <w:t> </w:t>
      </w:r>
      <w:r>
        <w:rPr>
          <w:w w:val="85"/>
          <w:sz w:val="22"/>
        </w:rPr>
        <w:t>la</w:t>
      </w:r>
      <w:r>
        <w:rPr>
          <w:spacing w:val="-3"/>
          <w:w w:val="85"/>
          <w:sz w:val="22"/>
        </w:rPr>
        <w:t> </w:t>
      </w:r>
      <w:r>
        <w:rPr>
          <w:w w:val="85"/>
          <w:sz w:val="22"/>
        </w:rPr>
        <w:t>modalidad</w:t>
      </w:r>
      <w:r>
        <w:rPr>
          <w:spacing w:val="-3"/>
          <w:w w:val="85"/>
          <w:sz w:val="22"/>
        </w:rPr>
        <w:t> </w:t>
      </w:r>
      <w:r>
        <w:rPr>
          <w:w w:val="85"/>
          <w:sz w:val="22"/>
        </w:rPr>
        <w:t>de</w:t>
      </w:r>
      <w:r>
        <w:rPr>
          <w:spacing w:val="-3"/>
          <w:w w:val="85"/>
          <w:sz w:val="22"/>
        </w:rPr>
        <w:t> </w:t>
      </w:r>
      <w:r>
        <w:rPr>
          <w:w w:val="85"/>
          <w:sz w:val="22"/>
        </w:rPr>
        <w:t>selección</w:t>
      </w:r>
      <w:r>
        <w:rPr>
          <w:spacing w:val="-3"/>
          <w:w w:val="85"/>
          <w:sz w:val="22"/>
        </w:rPr>
        <w:t> </w:t>
      </w:r>
      <w:r>
        <w:rPr>
          <w:w w:val="85"/>
          <w:sz w:val="22"/>
        </w:rPr>
        <w:t>abreviada</w:t>
      </w:r>
      <w:r>
        <w:rPr>
          <w:spacing w:val="-3"/>
          <w:w w:val="85"/>
          <w:sz w:val="22"/>
        </w:rPr>
        <w:t> </w:t>
      </w:r>
      <w:r>
        <w:rPr>
          <w:w w:val="85"/>
          <w:sz w:val="22"/>
        </w:rPr>
        <w:t>por</w:t>
      </w:r>
      <w:r>
        <w:rPr>
          <w:spacing w:val="-3"/>
          <w:w w:val="85"/>
          <w:sz w:val="22"/>
        </w:rPr>
        <w:t> </w:t>
      </w:r>
      <w:r>
        <w:rPr>
          <w:w w:val="85"/>
          <w:sz w:val="22"/>
        </w:rPr>
        <w:t>subasta</w:t>
      </w:r>
      <w:r>
        <w:rPr>
          <w:spacing w:val="-3"/>
          <w:w w:val="85"/>
          <w:sz w:val="22"/>
        </w:rPr>
        <w:t> </w:t>
      </w:r>
      <w:r>
        <w:rPr>
          <w:w w:val="85"/>
          <w:sz w:val="22"/>
        </w:rPr>
        <w:t>inversa</w:t>
      </w:r>
      <w:r>
        <w:rPr>
          <w:spacing w:val="-2"/>
          <w:w w:val="85"/>
          <w:sz w:val="22"/>
        </w:rPr>
        <w:t> </w:t>
      </w:r>
      <w:r>
        <w:rPr>
          <w:w w:val="85"/>
          <w:sz w:val="22"/>
        </w:rPr>
        <w:t>electrónica</w:t>
      </w:r>
      <w:r>
        <w:rPr>
          <w:spacing w:val="-3"/>
          <w:w w:val="85"/>
          <w:sz w:val="22"/>
        </w:rPr>
        <w:t> </w:t>
      </w:r>
      <w:r>
        <w:rPr>
          <w:w w:val="85"/>
          <w:sz w:val="22"/>
        </w:rPr>
        <w:t>No.</w:t>
      </w:r>
      <w:r>
        <w:rPr>
          <w:spacing w:val="-3"/>
          <w:w w:val="85"/>
          <w:sz w:val="22"/>
        </w:rPr>
        <w:t> </w:t>
      </w:r>
      <w:r>
        <w:rPr>
          <w:w w:val="85"/>
          <w:sz w:val="22"/>
        </w:rPr>
        <w:t>CAR- </w:t>
      </w:r>
      <w:r>
        <w:rPr>
          <w:w w:val="80"/>
          <w:sz w:val="22"/>
        </w:rPr>
        <w:t>SASI-016-2024 fue </w:t>
      </w:r>
      <w:r>
        <w:rPr>
          <w:rFonts w:ascii="Arial" w:hAnsi="Arial"/>
          <w:b/>
          <w:w w:val="80"/>
          <w:sz w:val="22"/>
        </w:rPr>
        <w:t>objeto de suspensión hasta tanto se contará con los requisitos presupuestales para dar continuidad al mismo, de conformidad con la RESOLUCIÓN SGEN No.21247000483 de fecha 31 de </w:t>
      </w:r>
      <w:r>
        <w:rPr>
          <w:rFonts w:ascii="Arial" w:hAnsi="Arial"/>
          <w:b/>
          <w:w w:val="85"/>
          <w:sz w:val="22"/>
        </w:rPr>
        <w:t>diciembre</w:t>
      </w:r>
      <w:r>
        <w:rPr>
          <w:rFonts w:ascii="Arial" w:hAnsi="Arial"/>
          <w:b/>
          <w:spacing w:val="-3"/>
          <w:w w:val="85"/>
          <w:sz w:val="22"/>
        </w:rPr>
        <w:t> </w:t>
      </w:r>
      <w:r>
        <w:rPr>
          <w:rFonts w:ascii="Arial" w:hAnsi="Arial"/>
          <w:b/>
          <w:w w:val="85"/>
          <w:sz w:val="22"/>
        </w:rPr>
        <w:t>de</w:t>
      </w:r>
      <w:r>
        <w:rPr>
          <w:rFonts w:ascii="Arial" w:hAnsi="Arial"/>
          <w:b/>
          <w:spacing w:val="-3"/>
          <w:w w:val="85"/>
          <w:sz w:val="22"/>
        </w:rPr>
        <w:t> </w:t>
      </w:r>
      <w:r>
        <w:rPr>
          <w:rFonts w:ascii="Arial" w:hAnsi="Arial"/>
          <w:b/>
          <w:w w:val="85"/>
          <w:sz w:val="22"/>
        </w:rPr>
        <w:t>2024,</w:t>
      </w:r>
      <w:r>
        <w:rPr>
          <w:rFonts w:ascii="Arial" w:hAnsi="Arial"/>
          <w:b/>
          <w:spacing w:val="-4"/>
          <w:w w:val="85"/>
          <w:sz w:val="22"/>
        </w:rPr>
        <w:t> </w:t>
      </w:r>
      <w:r>
        <w:rPr>
          <w:rFonts w:ascii="Arial" w:hAnsi="Arial"/>
          <w:b/>
          <w:w w:val="85"/>
          <w:sz w:val="22"/>
        </w:rPr>
        <w:t>cuyo</w:t>
      </w:r>
      <w:r>
        <w:rPr>
          <w:rFonts w:ascii="Arial" w:hAnsi="Arial"/>
          <w:b/>
          <w:spacing w:val="-3"/>
          <w:w w:val="85"/>
          <w:sz w:val="22"/>
        </w:rPr>
        <w:t> </w:t>
      </w:r>
      <w:r>
        <w:rPr>
          <w:rFonts w:ascii="Arial" w:hAnsi="Arial"/>
          <w:b/>
          <w:w w:val="85"/>
          <w:sz w:val="22"/>
        </w:rPr>
        <w:t>reinicio</w:t>
      </w:r>
      <w:r>
        <w:rPr>
          <w:rFonts w:ascii="Arial" w:hAnsi="Arial"/>
          <w:b/>
          <w:spacing w:val="-3"/>
          <w:w w:val="85"/>
          <w:sz w:val="22"/>
        </w:rPr>
        <w:t> </w:t>
      </w:r>
      <w:r>
        <w:rPr>
          <w:rFonts w:ascii="Arial" w:hAnsi="Arial"/>
          <w:b/>
          <w:w w:val="85"/>
          <w:sz w:val="22"/>
        </w:rPr>
        <w:t>se</w:t>
      </w:r>
      <w:r>
        <w:rPr>
          <w:rFonts w:ascii="Arial" w:hAnsi="Arial"/>
          <w:b/>
          <w:spacing w:val="-5"/>
          <w:w w:val="85"/>
          <w:sz w:val="22"/>
        </w:rPr>
        <w:t> </w:t>
      </w:r>
      <w:r>
        <w:rPr>
          <w:rFonts w:ascii="Arial" w:hAnsi="Arial"/>
          <w:b/>
          <w:w w:val="85"/>
          <w:sz w:val="22"/>
        </w:rPr>
        <w:t>realizó</w:t>
      </w:r>
      <w:r>
        <w:rPr>
          <w:rFonts w:ascii="Arial" w:hAnsi="Arial"/>
          <w:b/>
          <w:spacing w:val="-3"/>
          <w:w w:val="85"/>
          <w:sz w:val="22"/>
        </w:rPr>
        <w:t> </w:t>
      </w:r>
      <w:r>
        <w:rPr>
          <w:rFonts w:ascii="Arial" w:hAnsi="Arial"/>
          <w:b/>
          <w:w w:val="85"/>
          <w:sz w:val="22"/>
        </w:rPr>
        <w:t>a</w:t>
      </w:r>
      <w:r>
        <w:rPr>
          <w:rFonts w:ascii="Arial" w:hAnsi="Arial"/>
          <w:b/>
          <w:spacing w:val="-5"/>
          <w:w w:val="85"/>
          <w:sz w:val="22"/>
        </w:rPr>
        <w:t> </w:t>
      </w:r>
      <w:r>
        <w:rPr>
          <w:rFonts w:ascii="Arial" w:hAnsi="Arial"/>
          <w:b/>
          <w:w w:val="85"/>
          <w:sz w:val="22"/>
        </w:rPr>
        <w:t>través</w:t>
      </w:r>
      <w:r>
        <w:rPr>
          <w:rFonts w:ascii="Arial" w:hAnsi="Arial"/>
          <w:b/>
          <w:spacing w:val="-3"/>
          <w:w w:val="85"/>
          <w:sz w:val="22"/>
        </w:rPr>
        <w:t> </w:t>
      </w:r>
      <w:r>
        <w:rPr>
          <w:rFonts w:ascii="Arial" w:hAnsi="Arial"/>
          <w:b/>
          <w:w w:val="85"/>
          <w:sz w:val="22"/>
        </w:rPr>
        <w:t>de</w:t>
      </w:r>
      <w:r>
        <w:rPr>
          <w:rFonts w:ascii="Arial" w:hAnsi="Arial"/>
          <w:b/>
          <w:spacing w:val="-5"/>
          <w:w w:val="85"/>
          <w:sz w:val="22"/>
        </w:rPr>
        <w:t> </w:t>
      </w:r>
      <w:r>
        <w:rPr>
          <w:rFonts w:ascii="Arial" w:hAnsi="Arial"/>
          <w:b/>
          <w:w w:val="85"/>
          <w:sz w:val="22"/>
        </w:rPr>
        <w:t>la</w:t>
      </w:r>
      <w:r>
        <w:rPr>
          <w:rFonts w:ascii="Arial" w:hAnsi="Arial"/>
          <w:b/>
          <w:spacing w:val="-2"/>
          <w:w w:val="85"/>
          <w:sz w:val="22"/>
        </w:rPr>
        <w:t> </w:t>
      </w:r>
      <w:r>
        <w:rPr>
          <w:rFonts w:ascii="Arial" w:hAnsi="Arial"/>
          <w:b/>
          <w:w w:val="85"/>
          <w:sz w:val="22"/>
        </w:rPr>
        <w:t>RESOLUCIÓN</w:t>
      </w:r>
      <w:r>
        <w:rPr>
          <w:rFonts w:ascii="Arial" w:hAnsi="Arial"/>
          <w:b/>
          <w:spacing w:val="-4"/>
          <w:w w:val="85"/>
          <w:sz w:val="22"/>
        </w:rPr>
        <w:t> </w:t>
      </w:r>
      <w:r>
        <w:rPr>
          <w:rFonts w:ascii="Arial" w:hAnsi="Arial"/>
          <w:b/>
          <w:w w:val="85"/>
          <w:sz w:val="22"/>
        </w:rPr>
        <w:t>21257000050</w:t>
      </w:r>
      <w:r>
        <w:rPr>
          <w:rFonts w:ascii="Arial" w:hAnsi="Arial"/>
          <w:b/>
          <w:spacing w:val="-3"/>
          <w:w w:val="85"/>
          <w:sz w:val="22"/>
        </w:rPr>
        <w:t> </w:t>
      </w:r>
      <w:r>
        <w:rPr>
          <w:rFonts w:ascii="Arial" w:hAnsi="Arial"/>
          <w:b/>
          <w:w w:val="85"/>
          <w:sz w:val="22"/>
        </w:rPr>
        <w:t>de</w:t>
      </w:r>
      <w:r>
        <w:rPr>
          <w:rFonts w:ascii="Arial" w:hAnsi="Arial"/>
          <w:b/>
          <w:spacing w:val="-5"/>
          <w:w w:val="85"/>
          <w:sz w:val="22"/>
        </w:rPr>
        <w:t> </w:t>
      </w:r>
      <w:r>
        <w:rPr>
          <w:rFonts w:ascii="Arial" w:hAnsi="Arial"/>
          <w:b/>
          <w:w w:val="85"/>
          <w:sz w:val="22"/>
        </w:rPr>
        <w:t>fecha</w:t>
      </w:r>
      <w:r>
        <w:rPr>
          <w:rFonts w:ascii="Arial" w:hAnsi="Arial"/>
          <w:b/>
          <w:spacing w:val="-5"/>
          <w:w w:val="85"/>
          <w:sz w:val="22"/>
        </w:rPr>
        <w:t> </w:t>
      </w:r>
      <w:r>
        <w:rPr>
          <w:rFonts w:ascii="Arial" w:hAnsi="Arial"/>
          <w:b/>
          <w:w w:val="85"/>
          <w:sz w:val="22"/>
        </w:rPr>
        <w:t>30</w:t>
      </w:r>
      <w:r>
        <w:rPr>
          <w:rFonts w:ascii="Arial" w:hAnsi="Arial"/>
          <w:b/>
          <w:spacing w:val="-5"/>
          <w:w w:val="85"/>
          <w:sz w:val="22"/>
        </w:rPr>
        <w:t> </w:t>
      </w:r>
      <w:r>
        <w:rPr>
          <w:rFonts w:ascii="Arial" w:hAnsi="Arial"/>
          <w:b/>
          <w:w w:val="85"/>
          <w:sz w:val="22"/>
        </w:rPr>
        <w:t>de </w:t>
      </w:r>
      <w:r>
        <w:rPr>
          <w:rFonts w:ascii="Arial" w:hAnsi="Arial"/>
          <w:b/>
          <w:w w:val="90"/>
          <w:sz w:val="22"/>
        </w:rPr>
        <w:t>enero de 2025.</w:t>
      </w:r>
    </w:p>
    <w:p>
      <w:pPr>
        <w:pStyle w:val="BodyText"/>
        <w:spacing w:before="250"/>
        <w:ind w:right="257"/>
        <w:jc w:val="both"/>
      </w:pPr>
      <w:r>
        <w:rPr>
          <w:w w:val="80"/>
        </w:rPr>
        <w:t>El contrato CAR-SASI-1440-2025, </w:t>
      </w:r>
      <w:r>
        <w:rPr>
          <w:rFonts w:ascii="Arial" w:hAnsi="Arial"/>
          <w:b/>
          <w:w w:val="80"/>
        </w:rPr>
        <w:t>se suscribió el día 18 de febrero de 2025 </w:t>
      </w:r>
      <w:r>
        <w:rPr>
          <w:w w:val="80"/>
        </w:rPr>
        <w:t>y</w:t>
      </w:r>
      <w:r>
        <w:rPr/>
        <w:t> </w:t>
      </w:r>
      <w:r>
        <w:rPr>
          <w:w w:val="80"/>
        </w:rPr>
        <w:t>tiene como fecha de inicio el</w:t>
      </w:r>
      <w:r>
        <w:rPr>
          <w:spacing w:val="80"/>
        </w:rPr>
        <w:t> </w:t>
      </w:r>
      <w:r>
        <w:rPr>
          <w:w w:val="80"/>
        </w:rPr>
        <w:t>día 14 de marzo de 2025 y fecha de terminación el</w:t>
      </w:r>
      <w:r>
        <w:rPr/>
        <w:t> </w:t>
      </w:r>
      <w:r>
        <w:rPr>
          <w:w w:val="80"/>
        </w:rPr>
        <w:t>día 13 de diciembre de 2025 (ejecución: nueve 9 meses).</w:t>
      </w:r>
    </w:p>
    <w:p>
      <w:pPr>
        <w:pStyle w:val="Heading1"/>
        <w:ind w:left="622" w:firstLine="0"/>
        <w:jc w:val="both"/>
      </w:pPr>
      <w:r>
        <w:rPr>
          <w:w w:val="80"/>
        </w:rPr>
        <w:t>IMPACTO</w:t>
      </w:r>
      <w:r>
        <w:rPr>
          <w:spacing w:val="1"/>
        </w:rPr>
        <w:t> </w:t>
      </w:r>
      <w:r>
        <w:rPr>
          <w:w w:val="80"/>
        </w:rPr>
        <w:t>EN</w:t>
      </w:r>
      <w:r>
        <w:rPr>
          <w:spacing w:val="-2"/>
        </w:rPr>
        <w:t> </w:t>
      </w:r>
      <w:r>
        <w:rPr>
          <w:w w:val="80"/>
        </w:rPr>
        <w:t>EL</w:t>
      </w:r>
      <w:r>
        <w:rPr>
          <w:spacing w:val="1"/>
        </w:rPr>
        <w:t> </w:t>
      </w:r>
      <w:r>
        <w:rPr>
          <w:w w:val="80"/>
        </w:rPr>
        <w:t>CONSUMO</w:t>
      </w:r>
      <w:r>
        <w:rPr>
          <w:spacing w:val="-1"/>
        </w:rPr>
        <w:t> </w:t>
      </w:r>
      <w:r>
        <w:rPr>
          <w:w w:val="80"/>
        </w:rPr>
        <w:t>DE</w:t>
      </w:r>
      <w:r>
        <w:rPr/>
        <w:t> </w:t>
      </w:r>
      <w:r>
        <w:rPr>
          <w:w w:val="80"/>
        </w:rPr>
        <w:t>COMBUSTIBLE</w:t>
      </w:r>
      <w:r>
        <w:rPr/>
        <w:t> </w:t>
      </w:r>
      <w:r>
        <w:rPr>
          <w:w w:val="80"/>
        </w:rPr>
        <w:t>DURANTE</w:t>
      </w:r>
      <w:r>
        <w:rPr/>
        <w:t> </w:t>
      </w:r>
      <w:r>
        <w:rPr>
          <w:w w:val="80"/>
        </w:rPr>
        <w:t>EL</w:t>
      </w:r>
      <w:r>
        <w:rPr>
          <w:spacing w:val="3"/>
        </w:rPr>
        <w:t> </w:t>
      </w:r>
      <w:r>
        <w:rPr>
          <w:w w:val="80"/>
        </w:rPr>
        <w:t>PRIMER</w:t>
      </w:r>
      <w:r>
        <w:rPr>
          <w:spacing w:val="-1"/>
        </w:rPr>
        <w:t> </w:t>
      </w:r>
      <w:r>
        <w:rPr>
          <w:w w:val="80"/>
        </w:rPr>
        <w:t>TRIMESTRE</w:t>
      </w:r>
      <w:r>
        <w:rPr/>
        <w:t> </w:t>
      </w:r>
      <w:r>
        <w:rPr>
          <w:w w:val="80"/>
        </w:rPr>
        <w:t>DE</w:t>
      </w:r>
      <w:r>
        <w:rPr/>
        <w:t> </w:t>
      </w:r>
      <w:r>
        <w:rPr>
          <w:spacing w:val="-4"/>
          <w:w w:val="80"/>
        </w:rPr>
        <w:t>2025</w:t>
      </w:r>
    </w:p>
    <w:p>
      <w:pPr>
        <w:pStyle w:val="BodyText"/>
        <w:ind w:left="0"/>
        <w:rPr>
          <w:rFonts w:ascii="Arial"/>
          <w:b/>
        </w:rPr>
      </w:pPr>
    </w:p>
    <w:p>
      <w:pPr>
        <w:pStyle w:val="BodyText"/>
        <w:ind w:right="255"/>
        <w:jc w:val="both"/>
      </w:pPr>
      <w:r>
        <w:rPr>
          <w:w w:val="80"/>
        </w:rPr>
        <w:t>Expuestas las condiciones de los contratos que están directamente relacionados con la</w:t>
      </w:r>
      <w:r>
        <w:rPr/>
        <w:t> </w:t>
      </w:r>
      <w:r>
        <w:rPr>
          <w:w w:val="80"/>
        </w:rPr>
        <w:t>ejecución del presente contrato, se indica que durante los meses de </w:t>
      </w:r>
      <w:r>
        <w:rPr>
          <w:rFonts w:ascii="Arial" w:hAnsi="Arial"/>
          <w:b/>
          <w:w w:val="80"/>
          <w:u w:val="single"/>
        </w:rPr>
        <w:t>enero a marzo de 2025,</w:t>
      </w:r>
      <w:r>
        <w:rPr>
          <w:rFonts w:ascii="Arial" w:hAnsi="Arial"/>
          <w:b/>
          <w:w w:val="80"/>
        </w:rPr>
        <w:t> </w:t>
      </w:r>
      <w:r>
        <w:rPr>
          <w:w w:val="80"/>
        </w:rPr>
        <w:t>no se habían adjudicado los contratos esenciales para la operación y mantenimiento, lo que generó una significativa disminución en las actividades </w:t>
      </w:r>
      <w:r>
        <w:rPr>
          <w:spacing w:val="-2"/>
          <w:w w:val="90"/>
        </w:rPr>
        <w:t>programadas.</w:t>
      </w:r>
    </w:p>
    <w:p>
      <w:pPr>
        <w:pStyle w:val="BodyText"/>
        <w:spacing w:before="251"/>
        <w:ind w:right="257"/>
        <w:jc w:val="both"/>
      </w:pPr>
      <w:r>
        <w:rPr>
          <w:w w:val="80"/>
        </w:rPr>
        <w:t>Como consecuencia directa, se presentaron bajos niveles de consumo de combustible, muy por debajo de los valores esperados conforme al presupuesto y</w:t>
      </w:r>
      <w:r>
        <w:rPr/>
        <w:t> </w:t>
      </w:r>
      <w:r>
        <w:rPr>
          <w:w w:val="80"/>
        </w:rPr>
        <w:t>a la planeación contractual. Este comportamiento obedece a la </w:t>
      </w:r>
      <w:r>
        <w:rPr>
          <w:w w:val="85"/>
        </w:rPr>
        <w:t>ausencia</w:t>
      </w:r>
      <w:r>
        <w:rPr>
          <w:spacing w:val="-3"/>
          <w:w w:val="85"/>
        </w:rPr>
        <w:t> </w:t>
      </w:r>
      <w:r>
        <w:rPr>
          <w:w w:val="85"/>
        </w:rPr>
        <w:t>de</w:t>
      </w:r>
      <w:r>
        <w:rPr>
          <w:spacing w:val="-3"/>
          <w:w w:val="85"/>
        </w:rPr>
        <w:t> </w:t>
      </w:r>
      <w:r>
        <w:rPr>
          <w:w w:val="85"/>
        </w:rPr>
        <w:t>los</w:t>
      </w:r>
      <w:r>
        <w:rPr>
          <w:spacing w:val="-3"/>
          <w:w w:val="85"/>
        </w:rPr>
        <w:t> </w:t>
      </w:r>
      <w:r>
        <w:rPr>
          <w:w w:val="85"/>
        </w:rPr>
        <w:t>procesos</w:t>
      </w:r>
      <w:r>
        <w:rPr>
          <w:spacing w:val="-3"/>
          <w:w w:val="85"/>
        </w:rPr>
        <w:t> </w:t>
      </w:r>
      <w:r>
        <w:rPr>
          <w:w w:val="85"/>
        </w:rPr>
        <w:t>operativos</w:t>
      </w:r>
      <w:r>
        <w:rPr>
          <w:spacing w:val="-3"/>
          <w:w w:val="85"/>
        </w:rPr>
        <w:t> </w:t>
      </w:r>
      <w:r>
        <w:rPr>
          <w:w w:val="85"/>
        </w:rPr>
        <w:t>que</w:t>
      </w:r>
      <w:r>
        <w:rPr>
          <w:spacing w:val="-3"/>
          <w:w w:val="85"/>
        </w:rPr>
        <w:t> </w:t>
      </w:r>
      <w:r>
        <w:rPr>
          <w:w w:val="85"/>
        </w:rPr>
        <w:t>sostienen</w:t>
      </w:r>
      <w:r>
        <w:rPr>
          <w:spacing w:val="-3"/>
          <w:w w:val="85"/>
        </w:rPr>
        <w:t> </w:t>
      </w:r>
      <w:r>
        <w:rPr>
          <w:w w:val="85"/>
        </w:rPr>
        <w:t>el</w:t>
      </w:r>
      <w:r>
        <w:rPr>
          <w:spacing w:val="-3"/>
          <w:w w:val="85"/>
        </w:rPr>
        <w:t> </w:t>
      </w:r>
      <w:r>
        <w:rPr>
          <w:w w:val="85"/>
        </w:rPr>
        <w:t>funcionamiento</w:t>
      </w:r>
      <w:r>
        <w:rPr>
          <w:spacing w:val="-3"/>
          <w:w w:val="85"/>
        </w:rPr>
        <w:t> </w:t>
      </w:r>
      <w:r>
        <w:rPr>
          <w:w w:val="85"/>
        </w:rPr>
        <w:t>técnico</w:t>
      </w:r>
      <w:r>
        <w:rPr>
          <w:spacing w:val="-3"/>
          <w:w w:val="85"/>
        </w:rPr>
        <w:t> </w:t>
      </w:r>
      <w:r>
        <w:rPr>
          <w:w w:val="85"/>
        </w:rPr>
        <w:t>de</w:t>
      </w:r>
      <w:r>
        <w:rPr>
          <w:spacing w:val="-3"/>
          <w:w w:val="85"/>
        </w:rPr>
        <w:t> </w:t>
      </w:r>
      <w:r>
        <w:rPr>
          <w:w w:val="85"/>
        </w:rPr>
        <w:t>los</w:t>
      </w:r>
      <w:r>
        <w:rPr>
          <w:spacing w:val="-3"/>
          <w:w w:val="85"/>
        </w:rPr>
        <w:t> </w:t>
      </w:r>
      <w:r>
        <w:rPr>
          <w:w w:val="85"/>
        </w:rPr>
        <w:t>sistemas</w:t>
      </w:r>
      <w:r>
        <w:rPr>
          <w:spacing w:val="-3"/>
          <w:w w:val="85"/>
        </w:rPr>
        <w:t> </w:t>
      </w:r>
      <w:r>
        <w:rPr>
          <w:w w:val="85"/>
        </w:rPr>
        <w:t>hidráulicos</w:t>
      </w:r>
      <w:r>
        <w:rPr>
          <w:spacing w:val="-3"/>
          <w:w w:val="85"/>
        </w:rPr>
        <w:t> </w:t>
      </w:r>
      <w:r>
        <w:rPr>
          <w:w w:val="85"/>
        </w:rPr>
        <w:t>y </w:t>
      </w:r>
      <w:r>
        <w:rPr>
          <w:w w:val="80"/>
        </w:rPr>
        <w:t>demás actividades inherentes al objeto contractual, lo cual se evidencia en el Estado Financiero a corte del 30</w:t>
      </w:r>
      <w:r>
        <w:rPr/>
        <w:t> </w:t>
      </w:r>
      <w:r>
        <w:rPr>
          <w:w w:val="90"/>
        </w:rPr>
        <w:t>de junio de 2025.</w:t>
      </w:r>
    </w:p>
    <w:p>
      <w:pPr>
        <w:pStyle w:val="Heading1"/>
        <w:ind w:left="622" w:firstLine="0"/>
        <w:jc w:val="both"/>
      </w:pPr>
      <w:r>
        <w:rPr>
          <w:w w:val="80"/>
        </w:rPr>
        <w:t>CONCLUSIÓN</w:t>
      </w:r>
      <w:r>
        <w:rPr>
          <w:spacing w:val="-1"/>
        </w:rPr>
        <w:t> </w:t>
      </w:r>
      <w:r>
        <w:rPr>
          <w:w w:val="80"/>
        </w:rPr>
        <w:t>JURÍDICA</w:t>
      </w:r>
      <w:r>
        <w:rPr/>
        <w:t> </w:t>
      </w:r>
      <w:r>
        <w:rPr>
          <w:w w:val="80"/>
        </w:rPr>
        <w:t>SOBRE</w:t>
      </w:r>
      <w:r>
        <w:rPr>
          <w:spacing w:val="-1"/>
        </w:rPr>
        <w:t> </w:t>
      </w:r>
      <w:r>
        <w:rPr>
          <w:w w:val="80"/>
        </w:rPr>
        <w:t>LA</w:t>
      </w:r>
      <w:r>
        <w:rPr>
          <w:spacing w:val="-2"/>
        </w:rPr>
        <w:t> </w:t>
      </w:r>
      <w:r>
        <w:rPr>
          <w:w w:val="80"/>
        </w:rPr>
        <w:t>VIABILIDAD</w:t>
      </w:r>
      <w:r>
        <w:rPr/>
        <w:t> </w:t>
      </w:r>
      <w:r>
        <w:rPr>
          <w:w w:val="80"/>
        </w:rPr>
        <w:t>DE</w:t>
      </w:r>
      <w:r>
        <w:rPr/>
        <w:t> </w:t>
      </w:r>
      <w:r>
        <w:rPr>
          <w:w w:val="80"/>
        </w:rPr>
        <w:t>LA</w:t>
      </w:r>
      <w:r>
        <w:rPr>
          <w:spacing w:val="2"/>
        </w:rPr>
        <w:t> </w:t>
      </w:r>
      <w:r>
        <w:rPr>
          <w:spacing w:val="-2"/>
          <w:w w:val="80"/>
        </w:rPr>
        <w:t>PRÓRROGA</w:t>
      </w:r>
    </w:p>
    <w:p>
      <w:pPr>
        <w:pStyle w:val="BodyText"/>
        <w:spacing w:before="251"/>
        <w:ind w:right="256"/>
        <w:jc w:val="both"/>
      </w:pPr>
      <w:r>
        <w:rPr>
          <w:w w:val="80"/>
        </w:rPr>
        <w:t>Conforme a la normativa vigente y a la jurisprudencia del Consejo de Estado, la prórroga de un contrato estatal </w:t>
      </w:r>
      <w:r>
        <w:rPr>
          <w:w w:val="85"/>
        </w:rPr>
        <w:t>no</w:t>
      </w:r>
      <w:r>
        <w:rPr>
          <w:w w:val="85"/>
        </w:rPr>
        <w:t> constituye</w:t>
      </w:r>
      <w:r>
        <w:rPr>
          <w:w w:val="85"/>
        </w:rPr>
        <w:t> un</w:t>
      </w:r>
      <w:r>
        <w:rPr>
          <w:w w:val="85"/>
        </w:rPr>
        <w:t> mecanismo para</w:t>
      </w:r>
      <w:r>
        <w:rPr>
          <w:w w:val="85"/>
        </w:rPr>
        <w:t> subsanar</w:t>
      </w:r>
      <w:r>
        <w:rPr>
          <w:w w:val="85"/>
        </w:rPr>
        <w:t> incumplimientos,</w:t>
      </w:r>
      <w:r>
        <w:rPr>
          <w:w w:val="85"/>
        </w:rPr>
        <w:t> sino</w:t>
      </w:r>
      <w:r>
        <w:rPr>
          <w:w w:val="85"/>
        </w:rPr>
        <w:t> una</w:t>
      </w:r>
      <w:r>
        <w:rPr>
          <w:w w:val="85"/>
        </w:rPr>
        <w:t> herramienta</w:t>
      </w:r>
      <w:r>
        <w:rPr>
          <w:w w:val="85"/>
        </w:rPr>
        <w:t> legítima</w:t>
      </w:r>
      <w:r>
        <w:rPr>
          <w:w w:val="85"/>
        </w:rPr>
        <w:t> que</w:t>
      </w:r>
      <w:r>
        <w:rPr>
          <w:w w:val="85"/>
        </w:rPr>
        <w:t> permite </w:t>
      </w:r>
      <w:r>
        <w:rPr>
          <w:w w:val="80"/>
        </w:rPr>
        <w:t>extender el plazo contractual cuando se justifica técnica, financiera y jurídicamente. En este caso, el contratista ha</w:t>
      </w:r>
      <w:r>
        <w:rPr>
          <w:spacing w:val="-1"/>
          <w:w w:val="80"/>
        </w:rPr>
        <w:t> </w:t>
      </w:r>
      <w:r>
        <w:rPr>
          <w:w w:val="80"/>
        </w:rPr>
        <w:t>cumplido cabalmente con sus obligaciones,</w:t>
      </w:r>
      <w:r>
        <w:rPr>
          <w:spacing w:val="-4"/>
          <w:w w:val="80"/>
        </w:rPr>
        <w:t> </w:t>
      </w:r>
      <w:r>
        <w:rPr>
          <w:w w:val="80"/>
        </w:rPr>
        <w:t>conforme a lo</w:t>
      </w:r>
      <w:r>
        <w:rPr>
          <w:spacing w:val="-3"/>
          <w:w w:val="80"/>
        </w:rPr>
        <w:t> </w:t>
      </w:r>
      <w:r>
        <w:rPr>
          <w:w w:val="80"/>
        </w:rPr>
        <w:t>estipulado en el contrato, lo que habilita la prórroga </w:t>
      </w:r>
      <w:r>
        <w:rPr>
          <w:spacing w:val="-2"/>
          <w:w w:val="85"/>
        </w:rPr>
        <w:t>como una decisión administrativa válida y ajustada al ordenamiento jurídico.</w:t>
      </w:r>
    </w:p>
    <w:p>
      <w:pPr>
        <w:pStyle w:val="BodyText"/>
        <w:spacing w:before="250"/>
        <w:ind w:right="257"/>
        <w:jc w:val="both"/>
      </w:pPr>
      <w:r>
        <w:rPr>
          <w:w w:val="85"/>
        </w:rPr>
        <w:t>La Ley 80 de 1993, en sus artículos 13, 32 y 40, reconoce el principio de autonomía de la voluntad como </w:t>
      </w:r>
      <w:r>
        <w:rPr>
          <w:w w:val="80"/>
        </w:rPr>
        <w:t>fundamento para modificar los contratos estatales, incluyendo la prórroga del plazo, siempre que se mantengan </w:t>
      </w:r>
      <w:r>
        <w:rPr>
          <w:spacing w:val="-2"/>
          <w:w w:val="85"/>
        </w:rPr>
        <w:t>las condiciones esenciales del contrato original y se garantice el interés público. En este sentido, la Agencia </w:t>
      </w:r>
      <w:r>
        <w:rPr>
          <w:w w:val="85"/>
        </w:rPr>
        <w:t>Nacional de Contratación Pública ha señalado que la prórroga es procedente</w:t>
      </w:r>
      <w:r>
        <w:rPr>
          <w:w w:val="85"/>
        </w:rPr>
        <w:t> cuando no implica adición </w:t>
      </w:r>
      <w:r>
        <w:rPr>
          <w:spacing w:val="-2"/>
          <w:w w:val="85"/>
        </w:rPr>
        <w:t>presupuestal ni alteración del objeto contractual, y se encuentra debidamente justificada.</w:t>
      </w:r>
    </w:p>
    <w:p>
      <w:pPr>
        <w:pStyle w:val="BodyText"/>
        <w:spacing w:before="249"/>
        <w:ind w:right="256"/>
        <w:jc w:val="both"/>
      </w:pPr>
      <w:r>
        <w:rPr>
          <w:w w:val="85"/>
        </w:rPr>
        <w:t>Asimismo,</w:t>
      </w:r>
      <w:r>
        <w:rPr>
          <w:spacing w:val="-2"/>
          <w:w w:val="85"/>
        </w:rPr>
        <w:t> </w:t>
      </w:r>
      <w:r>
        <w:rPr>
          <w:w w:val="85"/>
        </w:rPr>
        <w:t>la </w:t>
      </w:r>
      <w:hyperlink r:id="rId10">
        <w:r>
          <w:rPr>
            <w:w w:val="85"/>
          </w:rPr>
          <w:t>Sentencia 20461 de 2012 del Consejo de Estado</w:t>
        </w:r>
      </w:hyperlink>
      <w:r>
        <w:rPr>
          <w:w w:val="85"/>
        </w:rPr>
        <w:t> establece que las cláusulas de prórroga</w:t>
      </w:r>
      <w:r>
        <w:rPr>
          <w:spacing w:val="-2"/>
          <w:w w:val="85"/>
        </w:rPr>
        <w:t> </w:t>
      </w:r>
      <w:r>
        <w:rPr>
          <w:w w:val="85"/>
        </w:rPr>
        <w:t>no confieren</w:t>
      </w:r>
      <w:r>
        <w:rPr>
          <w:spacing w:val="-4"/>
          <w:w w:val="85"/>
        </w:rPr>
        <w:t> </w:t>
      </w:r>
      <w:r>
        <w:rPr>
          <w:w w:val="85"/>
        </w:rPr>
        <w:t>un</w:t>
      </w:r>
      <w:r>
        <w:rPr>
          <w:spacing w:val="-6"/>
          <w:w w:val="85"/>
        </w:rPr>
        <w:t> </w:t>
      </w:r>
      <w:r>
        <w:rPr>
          <w:w w:val="85"/>
        </w:rPr>
        <w:t>derecho</w:t>
      </w:r>
      <w:r>
        <w:rPr>
          <w:spacing w:val="-4"/>
          <w:w w:val="85"/>
        </w:rPr>
        <w:t> </w:t>
      </w:r>
      <w:r>
        <w:rPr>
          <w:w w:val="85"/>
        </w:rPr>
        <w:t>automático</w:t>
      </w:r>
      <w:r>
        <w:rPr>
          <w:spacing w:val="-4"/>
          <w:w w:val="85"/>
        </w:rPr>
        <w:t> </w:t>
      </w:r>
      <w:r>
        <w:rPr>
          <w:w w:val="85"/>
        </w:rPr>
        <w:t>al</w:t>
      </w:r>
      <w:r>
        <w:rPr>
          <w:spacing w:val="-4"/>
          <w:w w:val="85"/>
        </w:rPr>
        <w:t> </w:t>
      </w:r>
      <w:r>
        <w:rPr>
          <w:w w:val="85"/>
        </w:rPr>
        <w:t>contratista,</w:t>
      </w:r>
      <w:r>
        <w:rPr>
          <w:spacing w:val="-6"/>
          <w:w w:val="85"/>
        </w:rPr>
        <w:t> </w:t>
      </w:r>
      <w:r>
        <w:rPr>
          <w:w w:val="85"/>
        </w:rPr>
        <w:t>sino</w:t>
      </w:r>
      <w:r>
        <w:rPr>
          <w:spacing w:val="-6"/>
          <w:w w:val="85"/>
        </w:rPr>
        <w:t> </w:t>
      </w:r>
      <w:r>
        <w:rPr>
          <w:w w:val="85"/>
        </w:rPr>
        <w:t>que</w:t>
      </w:r>
      <w:r>
        <w:rPr>
          <w:spacing w:val="-6"/>
          <w:w w:val="85"/>
        </w:rPr>
        <w:t> </w:t>
      </w:r>
      <w:r>
        <w:rPr>
          <w:w w:val="85"/>
        </w:rPr>
        <w:t>deben</w:t>
      </w:r>
      <w:r>
        <w:rPr>
          <w:spacing w:val="-4"/>
          <w:w w:val="85"/>
        </w:rPr>
        <w:t> </w:t>
      </w:r>
      <w:r>
        <w:rPr>
          <w:w w:val="85"/>
        </w:rPr>
        <w:t>ser</w:t>
      </w:r>
      <w:r>
        <w:rPr>
          <w:spacing w:val="-6"/>
          <w:w w:val="85"/>
        </w:rPr>
        <w:t> </w:t>
      </w:r>
      <w:r>
        <w:rPr>
          <w:w w:val="85"/>
        </w:rPr>
        <w:t>evaluadas</w:t>
      </w:r>
      <w:r>
        <w:rPr>
          <w:spacing w:val="-4"/>
          <w:w w:val="85"/>
        </w:rPr>
        <w:t> </w:t>
      </w:r>
      <w:r>
        <w:rPr>
          <w:w w:val="85"/>
        </w:rPr>
        <w:t>por</w:t>
      </w:r>
      <w:r>
        <w:rPr>
          <w:spacing w:val="-4"/>
          <w:w w:val="85"/>
        </w:rPr>
        <w:t> </w:t>
      </w:r>
      <w:r>
        <w:rPr>
          <w:w w:val="85"/>
        </w:rPr>
        <w:t>la</w:t>
      </w:r>
      <w:r>
        <w:rPr>
          <w:spacing w:val="-6"/>
          <w:w w:val="85"/>
        </w:rPr>
        <w:t> </w:t>
      </w:r>
      <w:r>
        <w:rPr>
          <w:w w:val="85"/>
        </w:rPr>
        <w:t>entidad</w:t>
      </w:r>
      <w:r>
        <w:rPr>
          <w:spacing w:val="-4"/>
          <w:w w:val="85"/>
        </w:rPr>
        <w:t> </w:t>
      </w:r>
      <w:r>
        <w:rPr>
          <w:w w:val="85"/>
        </w:rPr>
        <w:t>contratante</w:t>
      </w:r>
      <w:r>
        <w:rPr>
          <w:spacing w:val="-4"/>
          <w:w w:val="85"/>
        </w:rPr>
        <w:t> </w:t>
      </w:r>
      <w:r>
        <w:rPr>
          <w:w w:val="85"/>
        </w:rPr>
        <w:t>en </w:t>
      </w:r>
      <w:r>
        <w:rPr>
          <w:w w:val="80"/>
        </w:rPr>
        <w:t>función de la conveniencia, oportunidad y legalidad de la extensión del plazo. Esta jurisprudencia también aclara que la prórroga no puede utilizarse para encubrir incumplimientos, y que su procedencia está condicionada al </w:t>
      </w:r>
      <w:r>
        <w:rPr>
          <w:spacing w:val="-2"/>
          <w:w w:val="85"/>
        </w:rPr>
        <w:t>cumplimiento de las obligaciones contractuales por parte del contratista.</w:t>
      </w:r>
    </w:p>
    <w:p>
      <w:pPr>
        <w:pStyle w:val="BodyText"/>
        <w:spacing w:before="250"/>
        <w:ind w:right="257"/>
        <w:jc w:val="both"/>
      </w:pPr>
      <w:r>
        <w:rPr>
          <w:w w:val="80"/>
        </w:rPr>
        <w:t>Por lo tanto, en virtud del cumplimiento demostrado, la disponibilidad presupuestal, y la necesidad técnica de continuar con la ejecución del objeto contractual, la prórroga propuesta se encuentra plenamente respaldada</w:t>
      </w:r>
      <w:r>
        <w:rPr>
          <w:spacing w:val="80"/>
        </w:rPr>
        <w:t> </w:t>
      </w:r>
      <w:r>
        <w:rPr>
          <w:w w:val="80"/>
        </w:rPr>
        <w:t>por el marco legal y jurisprudencial colombiano, y responde al principio de buena administración y protección</w:t>
      </w:r>
      <w:r>
        <w:rPr>
          <w:spacing w:val="80"/>
        </w:rPr>
        <w:t> </w:t>
      </w:r>
      <w:r>
        <w:rPr>
          <w:w w:val="90"/>
        </w:rPr>
        <w:t>del</w:t>
      </w:r>
      <w:r>
        <w:rPr>
          <w:spacing w:val="-2"/>
          <w:w w:val="90"/>
        </w:rPr>
        <w:t> </w:t>
      </w:r>
      <w:r>
        <w:rPr>
          <w:w w:val="90"/>
        </w:rPr>
        <w:t>interés</w:t>
      </w:r>
      <w:r>
        <w:rPr>
          <w:spacing w:val="-2"/>
          <w:w w:val="90"/>
        </w:rPr>
        <w:t> </w:t>
      </w:r>
      <w:r>
        <w:rPr>
          <w:w w:val="90"/>
        </w:rPr>
        <w:t>general.</w:t>
      </w:r>
    </w:p>
    <w:p>
      <w:pPr>
        <w:pStyle w:val="Heading1"/>
        <w:numPr>
          <w:ilvl w:val="0"/>
          <w:numId w:val="1"/>
        </w:numPr>
        <w:tabs>
          <w:tab w:pos="1341" w:val="left" w:leader="none"/>
        </w:tabs>
        <w:spacing w:line="240" w:lineRule="auto" w:before="251" w:after="0"/>
        <w:ind w:left="1341" w:right="0" w:hanging="719"/>
        <w:jc w:val="left"/>
      </w:pPr>
      <w:r>
        <w:rPr>
          <w:w w:val="80"/>
        </w:rPr>
        <w:t>CONCEPTO</w:t>
      </w:r>
      <w:r>
        <w:rPr>
          <w:spacing w:val="-1"/>
        </w:rPr>
        <w:t> </w:t>
      </w:r>
      <w:r>
        <w:rPr>
          <w:w w:val="80"/>
        </w:rPr>
        <w:t>DE</w:t>
      </w:r>
      <w:r>
        <w:rPr>
          <w:spacing w:val="-3"/>
        </w:rPr>
        <w:t> </w:t>
      </w:r>
      <w:r>
        <w:rPr>
          <w:w w:val="80"/>
        </w:rPr>
        <w:t>LA</w:t>
      </w:r>
      <w:r>
        <w:rPr>
          <w:spacing w:val="-4"/>
        </w:rPr>
        <w:t> </w:t>
      </w:r>
      <w:r>
        <w:rPr>
          <w:w w:val="80"/>
        </w:rPr>
        <w:t>SUPERVISIÓN</w:t>
      </w:r>
      <w:r>
        <w:rPr>
          <w:spacing w:val="-1"/>
        </w:rPr>
        <w:t> </w:t>
      </w:r>
      <w:r>
        <w:rPr>
          <w:w w:val="80"/>
        </w:rPr>
        <w:t>DE</w:t>
      </w:r>
      <w:r>
        <w:rPr>
          <w:spacing w:val="-2"/>
        </w:rPr>
        <w:t> </w:t>
      </w:r>
      <w:r>
        <w:rPr>
          <w:w w:val="80"/>
        </w:rPr>
        <w:t>LA</w:t>
      </w:r>
      <w:r>
        <w:rPr>
          <w:spacing w:val="-4"/>
        </w:rPr>
        <w:t> </w:t>
      </w:r>
      <w:r>
        <w:rPr>
          <w:spacing w:val="-2"/>
          <w:w w:val="80"/>
        </w:rPr>
        <w:t>CORPORACIÓN</w:t>
      </w:r>
    </w:p>
    <w:p>
      <w:pPr>
        <w:pStyle w:val="BodyText"/>
        <w:ind w:left="0"/>
        <w:rPr>
          <w:rFonts w:ascii="Arial"/>
          <w:b/>
        </w:rPr>
      </w:pPr>
    </w:p>
    <w:p>
      <w:pPr>
        <w:pStyle w:val="BodyText"/>
        <w:ind w:right="257"/>
        <w:jc w:val="both"/>
      </w:pPr>
      <w:r>
        <w:rPr>
          <w:spacing w:val="-2"/>
          <w:w w:val="85"/>
        </w:rPr>
        <w:t>Analizados los argumentos que se exponen en el presente documento, la Supervisión del contrato mediante </w:t>
      </w:r>
      <w:r>
        <w:rPr>
          <w:w w:val="80"/>
        </w:rPr>
        <w:t>Oficio con radicado CAR No. 20252073131 de fecha 04/08/2025, manifestando la necesidad de la Corporación </w:t>
      </w:r>
      <w:r>
        <w:rPr>
          <w:w w:val="85"/>
        </w:rPr>
        <w:t>para</w:t>
      </w:r>
      <w:r>
        <w:rPr>
          <w:spacing w:val="-2"/>
          <w:w w:val="85"/>
        </w:rPr>
        <w:t> </w:t>
      </w:r>
      <w:r>
        <w:rPr>
          <w:w w:val="85"/>
        </w:rPr>
        <w:t>suscribir</w:t>
      </w:r>
      <w:r>
        <w:rPr>
          <w:spacing w:val="-1"/>
          <w:w w:val="85"/>
        </w:rPr>
        <w:t> </w:t>
      </w:r>
      <w:r>
        <w:rPr>
          <w:w w:val="85"/>
        </w:rPr>
        <w:t>una</w:t>
      </w:r>
      <w:r>
        <w:rPr>
          <w:spacing w:val="-3"/>
          <w:w w:val="85"/>
        </w:rPr>
        <w:t> </w:t>
      </w:r>
      <w:r>
        <w:rPr>
          <w:w w:val="85"/>
        </w:rPr>
        <w:t>prórroga</w:t>
      </w:r>
      <w:r>
        <w:rPr>
          <w:spacing w:val="-4"/>
          <w:w w:val="85"/>
        </w:rPr>
        <w:t> </w:t>
      </w:r>
      <w:r>
        <w:rPr>
          <w:w w:val="85"/>
        </w:rPr>
        <w:t>al</w:t>
      </w:r>
      <w:r>
        <w:rPr>
          <w:spacing w:val="-1"/>
          <w:w w:val="85"/>
        </w:rPr>
        <w:t> </w:t>
      </w:r>
      <w:r>
        <w:rPr>
          <w:w w:val="85"/>
        </w:rPr>
        <w:t>Contrato</w:t>
      </w:r>
      <w:r>
        <w:rPr>
          <w:spacing w:val="-2"/>
          <w:w w:val="85"/>
        </w:rPr>
        <w:t> </w:t>
      </w:r>
      <w:r>
        <w:rPr>
          <w:w w:val="85"/>
        </w:rPr>
        <w:t>No.</w:t>
      </w:r>
      <w:r>
        <w:rPr>
          <w:spacing w:val="-1"/>
          <w:w w:val="85"/>
        </w:rPr>
        <w:t> </w:t>
      </w:r>
      <w:r>
        <w:rPr>
          <w:rFonts w:ascii="Arial" w:hAnsi="Arial"/>
          <w:b/>
          <w:w w:val="85"/>
        </w:rPr>
        <w:t>CAR-SASI-2788-2024,</w:t>
      </w:r>
      <w:r>
        <w:rPr>
          <w:rFonts w:ascii="Arial" w:hAnsi="Arial"/>
          <w:b/>
          <w:spacing w:val="-2"/>
          <w:w w:val="85"/>
        </w:rPr>
        <w:t> </w:t>
      </w:r>
      <w:r>
        <w:rPr>
          <w:w w:val="85"/>
        </w:rPr>
        <w:t>realizó</w:t>
      </w:r>
      <w:r>
        <w:rPr>
          <w:spacing w:val="-2"/>
          <w:w w:val="85"/>
        </w:rPr>
        <w:t> </w:t>
      </w:r>
      <w:r>
        <w:rPr>
          <w:w w:val="85"/>
        </w:rPr>
        <w:t>solicitud</w:t>
      </w:r>
      <w:r>
        <w:rPr>
          <w:spacing w:val="-2"/>
          <w:w w:val="85"/>
        </w:rPr>
        <w:t> </w:t>
      </w:r>
      <w:r>
        <w:rPr>
          <w:w w:val="85"/>
        </w:rPr>
        <w:t>con</w:t>
      </w:r>
      <w:r>
        <w:rPr>
          <w:spacing w:val="-3"/>
          <w:w w:val="85"/>
        </w:rPr>
        <w:t> </w:t>
      </w:r>
      <w:r>
        <w:rPr>
          <w:w w:val="85"/>
        </w:rPr>
        <w:t>el</w:t>
      </w:r>
      <w:r>
        <w:rPr>
          <w:spacing w:val="-1"/>
          <w:w w:val="85"/>
        </w:rPr>
        <w:t> </w:t>
      </w:r>
      <w:r>
        <w:rPr>
          <w:w w:val="85"/>
        </w:rPr>
        <w:t>fin</w:t>
      </w:r>
      <w:r>
        <w:rPr>
          <w:spacing w:val="-2"/>
          <w:w w:val="85"/>
        </w:rPr>
        <w:t> </w:t>
      </w:r>
      <w:r>
        <w:rPr>
          <w:w w:val="85"/>
        </w:rPr>
        <w:t>de</w:t>
      </w:r>
      <w:r>
        <w:rPr>
          <w:spacing w:val="-2"/>
          <w:w w:val="85"/>
        </w:rPr>
        <w:t> </w:t>
      </w:r>
      <w:r>
        <w:rPr>
          <w:w w:val="85"/>
        </w:rPr>
        <w:t>conocer</w:t>
      </w:r>
      <w:r>
        <w:rPr>
          <w:spacing w:val="-3"/>
          <w:w w:val="85"/>
        </w:rPr>
        <w:t> </w:t>
      </w:r>
      <w:r>
        <w:rPr>
          <w:w w:val="85"/>
        </w:rPr>
        <w:t>el interés</w:t>
      </w:r>
      <w:r>
        <w:rPr>
          <w:spacing w:val="-7"/>
          <w:w w:val="85"/>
        </w:rPr>
        <w:t> </w:t>
      </w:r>
      <w:r>
        <w:rPr>
          <w:w w:val="85"/>
        </w:rPr>
        <w:t>del</w:t>
      </w:r>
      <w:r>
        <w:rPr>
          <w:spacing w:val="-6"/>
          <w:w w:val="85"/>
        </w:rPr>
        <w:t> </w:t>
      </w:r>
      <w:r>
        <w:rPr>
          <w:w w:val="85"/>
        </w:rPr>
        <w:t>contratista</w:t>
      </w:r>
      <w:r>
        <w:rPr>
          <w:spacing w:val="-6"/>
          <w:w w:val="85"/>
        </w:rPr>
        <w:t> </w:t>
      </w:r>
      <w:r>
        <w:rPr>
          <w:w w:val="85"/>
        </w:rPr>
        <w:t>DISTRACOM</w:t>
      </w:r>
      <w:r>
        <w:rPr>
          <w:spacing w:val="-6"/>
          <w:w w:val="85"/>
        </w:rPr>
        <w:t> </w:t>
      </w:r>
      <w:r>
        <w:rPr>
          <w:w w:val="85"/>
        </w:rPr>
        <w:t>SAS</w:t>
      </w:r>
      <w:r>
        <w:rPr>
          <w:spacing w:val="-6"/>
          <w:w w:val="85"/>
        </w:rPr>
        <w:t> </w:t>
      </w:r>
      <w:r>
        <w:rPr>
          <w:w w:val="85"/>
        </w:rPr>
        <w:t>para</w:t>
      </w:r>
      <w:r>
        <w:rPr>
          <w:spacing w:val="-6"/>
          <w:w w:val="85"/>
        </w:rPr>
        <w:t> </w:t>
      </w:r>
      <w:r>
        <w:rPr>
          <w:w w:val="85"/>
        </w:rPr>
        <w:t>la</w:t>
      </w:r>
      <w:r>
        <w:rPr>
          <w:spacing w:val="-6"/>
          <w:w w:val="85"/>
        </w:rPr>
        <w:t> </w:t>
      </w:r>
      <w:r>
        <w:rPr>
          <w:w w:val="85"/>
        </w:rPr>
        <w:t>suscripción</w:t>
      </w:r>
      <w:r>
        <w:rPr>
          <w:spacing w:val="-6"/>
          <w:w w:val="85"/>
        </w:rPr>
        <w:t> </w:t>
      </w:r>
      <w:r>
        <w:rPr>
          <w:w w:val="85"/>
        </w:rPr>
        <w:t>de</w:t>
      </w:r>
      <w:r>
        <w:rPr>
          <w:spacing w:val="-7"/>
          <w:w w:val="85"/>
        </w:rPr>
        <w:t> </w:t>
      </w:r>
      <w:r>
        <w:rPr>
          <w:w w:val="85"/>
        </w:rPr>
        <w:t>la</w:t>
      </w:r>
      <w:r>
        <w:rPr>
          <w:spacing w:val="-6"/>
          <w:w w:val="85"/>
        </w:rPr>
        <w:t> </w:t>
      </w:r>
      <w:r>
        <w:rPr>
          <w:w w:val="85"/>
        </w:rPr>
        <w:t>misma.</w:t>
      </w:r>
    </w:p>
    <w:p>
      <w:pPr>
        <w:spacing w:before="251"/>
        <w:ind w:left="622" w:right="254" w:firstLine="0"/>
        <w:jc w:val="both"/>
        <w:rPr>
          <w:rFonts w:ascii="Arial" w:hAnsi="Arial"/>
          <w:i/>
          <w:sz w:val="22"/>
        </w:rPr>
      </w:pPr>
      <w:r>
        <w:rPr>
          <w:w w:val="80"/>
          <w:sz w:val="22"/>
        </w:rPr>
        <w:t>Mediante oficio de fecha 12 de Agosto de 2025 enviado por correo electrónico el día 14 de agosto</w:t>
      </w:r>
      <w:r>
        <w:rPr>
          <w:sz w:val="22"/>
        </w:rPr>
        <w:t> </w:t>
      </w:r>
      <w:r>
        <w:rPr>
          <w:w w:val="80"/>
          <w:sz w:val="22"/>
        </w:rPr>
        <w:t>de 2025 , el representante legal de DISTRACOM SAS da respuesta manifestando lo siguiente:</w:t>
      </w:r>
      <w:r>
        <w:rPr>
          <w:sz w:val="22"/>
        </w:rPr>
        <w:t> </w:t>
      </w:r>
      <w:r>
        <w:rPr>
          <w:rFonts w:ascii="Arial" w:hAnsi="Arial"/>
          <w:i/>
          <w:w w:val="80"/>
          <w:sz w:val="22"/>
        </w:rPr>
        <w:t>Por medio de la presente y</w:t>
      </w:r>
      <w:r>
        <w:rPr>
          <w:rFonts w:ascii="Arial" w:hAnsi="Arial"/>
          <w:i/>
          <w:spacing w:val="40"/>
          <w:sz w:val="22"/>
        </w:rPr>
        <w:t> </w:t>
      </w:r>
      <w:r>
        <w:rPr>
          <w:rFonts w:ascii="Arial" w:hAnsi="Arial"/>
          <w:i/>
          <w:w w:val="85"/>
          <w:sz w:val="22"/>
        </w:rPr>
        <w:t>en</w:t>
      </w:r>
      <w:r>
        <w:rPr>
          <w:rFonts w:ascii="Arial" w:hAnsi="Arial"/>
          <w:i/>
          <w:spacing w:val="-7"/>
          <w:w w:val="85"/>
          <w:sz w:val="22"/>
        </w:rPr>
        <w:t> </w:t>
      </w:r>
      <w:r>
        <w:rPr>
          <w:rFonts w:ascii="Arial" w:hAnsi="Arial"/>
          <w:i/>
          <w:w w:val="85"/>
          <w:sz w:val="22"/>
        </w:rPr>
        <w:t>respuesta</w:t>
      </w:r>
      <w:r>
        <w:rPr>
          <w:rFonts w:ascii="Arial" w:hAnsi="Arial"/>
          <w:i/>
          <w:spacing w:val="-6"/>
          <w:w w:val="85"/>
          <w:sz w:val="22"/>
        </w:rPr>
        <w:t> </w:t>
      </w:r>
      <w:r>
        <w:rPr>
          <w:rFonts w:ascii="Arial" w:hAnsi="Arial"/>
          <w:i/>
          <w:w w:val="85"/>
          <w:sz w:val="22"/>
        </w:rPr>
        <w:t>al</w:t>
      </w:r>
      <w:r>
        <w:rPr>
          <w:rFonts w:ascii="Arial" w:hAnsi="Arial"/>
          <w:i/>
          <w:spacing w:val="-6"/>
          <w:w w:val="85"/>
          <w:sz w:val="22"/>
        </w:rPr>
        <w:t> </w:t>
      </w:r>
      <w:r>
        <w:rPr>
          <w:rFonts w:ascii="Arial" w:hAnsi="Arial"/>
          <w:i/>
          <w:w w:val="85"/>
          <w:sz w:val="22"/>
        </w:rPr>
        <w:t>oficio,</w:t>
      </w:r>
      <w:r>
        <w:rPr>
          <w:rFonts w:ascii="Arial" w:hAnsi="Arial"/>
          <w:i/>
          <w:spacing w:val="-6"/>
          <w:w w:val="85"/>
          <w:sz w:val="22"/>
        </w:rPr>
        <w:t> </w:t>
      </w:r>
      <w:r>
        <w:rPr>
          <w:rFonts w:ascii="Arial" w:hAnsi="Arial"/>
          <w:i/>
          <w:w w:val="85"/>
          <w:sz w:val="22"/>
        </w:rPr>
        <w:t>emitido</w:t>
      </w:r>
      <w:r>
        <w:rPr>
          <w:rFonts w:ascii="Arial" w:hAnsi="Arial"/>
          <w:i/>
          <w:spacing w:val="-6"/>
          <w:w w:val="85"/>
          <w:sz w:val="22"/>
        </w:rPr>
        <w:t> </w:t>
      </w:r>
      <w:r>
        <w:rPr>
          <w:rFonts w:ascii="Arial" w:hAnsi="Arial"/>
          <w:i/>
          <w:w w:val="85"/>
          <w:sz w:val="22"/>
        </w:rPr>
        <w:t>No</w:t>
      </w:r>
      <w:r>
        <w:rPr>
          <w:rFonts w:ascii="Arial" w:hAnsi="Arial"/>
          <w:i/>
          <w:spacing w:val="-6"/>
          <w:w w:val="85"/>
          <w:sz w:val="22"/>
        </w:rPr>
        <w:t> </w:t>
      </w:r>
      <w:r>
        <w:rPr>
          <w:rFonts w:ascii="Arial" w:hAnsi="Arial"/>
          <w:i/>
          <w:w w:val="85"/>
          <w:sz w:val="22"/>
        </w:rPr>
        <w:t>20252073131</w:t>
      </w:r>
      <w:r>
        <w:rPr>
          <w:rFonts w:ascii="Arial" w:hAnsi="Arial"/>
          <w:i/>
          <w:spacing w:val="-6"/>
          <w:w w:val="85"/>
          <w:sz w:val="22"/>
        </w:rPr>
        <w:t> </w:t>
      </w:r>
      <w:r>
        <w:rPr>
          <w:rFonts w:ascii="Arial" w:hAnsi="Arial"/>
          <w:i/>
          <w:w w:val="85"/>
          <w:sz w:val="22"/>
        </w:rPr>
        <w:t>por</w:t>
      </w:r>
      <w:r>
        <w:rPr>
          <w:rFonts w:ascii="Arial" w:hAnsi="Arial"/>
          <w:i/>
          <w:spacing w:val="-6"/>
          <w:w w:val="85"/>
          <w:sz w:val="22"/>
        </w:rPr>
        <w:t> </w:t>
      </w:r>
      <w:r>
        <w:rPr>
          <w:rFonts w:ascii="Arial" w:hAnsi="Arial"/>
          <w:i/>
          <w:w w:val="85"/>
          <w:sz w:val="22"/>
        </w:rPr>
        <w:t>la</w:t>
      </w:r>
      <w:r>
        <w:rPr>
          <w:rFonts w:ascii="Arial" w:hAnsi="Arial"/>
          <w:i/>
          <w:spacing w:val="-7"/>
          <w:w w:val="85"/>
          <w:sz w:val="22"/>
        </w:rPr>
        <w:t> </w:t>
      </w:r>
      <w:r>
        <w:rPr>
          <w:rFonts w:ascii="Arial" w:hAnsi="Arial"/>
          <w:i/>
          <w:w w:val="85"/>
          <w:sz w:val="22"/>
        </w:rPr>
        <w:t>Corporación</w:t>
      </w:r>
      <w:r>
        <w:rPr>
          <w:rFonts w:ascii="Arial" w:hAnsi="Arial"/>
          <w:i/>
          <w:spacing w:val="-6"/>
          <w:w w:val="85"/>
          <w:sz w:val="22"/>
        </w:rPr>
        <w:t> </w:t>
      </w:r>
      <w:r>
        <w:rPr>
          <w:rFonts w:ascii="Arial" w:hAnsi="Arial"/>
          <w:i/>
          <w:w w:val="85"/>
          <w:sz w:val="22"/>
        </w:rPr>
        <w:t>Autónoma</w:t>
      </w:r>
      <w:r>
        <w:rPr>
          <w:rFonts w:ascii="Arial" w:hAnsi="Arial"/>
          <w:i/>
          <w:spacing w:val="-6"/>
          <w:w w:val="85"/>
          <w:sz w:val="22"/>
        </w:rPr>
        <w:t> </w:t>
      </w:r>
      <w:r>
        <w:rPr>
          <w:rFonts w:ascii="Arial" w:hAnsi="Arial"/>
          <w:i/>
          <w:w w:val="85"/>
          <w:sz w:val="22"/>
        </w:rPr>
        <w:t>Regional</w:t>
      </w:r>
      <w:r>
        <w:rPr>
          <w:rFonts w:ascii="Arial" w:hAnsi="Arial"/>
          <w:i/>
          <w:spacing w:val="-6"/>
          <w:w w:val="85"/>
          <w:sz w:val="22"/>
        </w:rPr>
        <w:t> </w:t>
      </w:r>
      <w:r>
        <w:rPr>
          <w:rFonts w:ascii="Arial" w:hAnsi="Arial"/>
          <w:i/>
          <w:w w:val="85"/>
          <w:sz w:val="22"/>
        </w:rPr>
        <w:t>de</w:t>
      </w:r>
      <w:r>
        <w:rPr>
          <w:rFonts w:ascii="Arial" w:hAnsi="Arial"/>
          <w:i/>
          <w:spacing w:val="-5"/>
          <w:w w:val="85"/>
          <w:sz w:val="22"/>
        </w:rPr>
        <w:t> </w:t>
      </w:r>
      <w:r>
        <w:rPr>
          <w:rFonts w:ascii="Arial" w:hAnsi="Arial"/>
          <w:i/>
          <w:w w:val="85"/>
          <w:sz w:val="22"/>
        </w:rPr>
        <w:t>Cundinamarca</w:t>
      </w:r>
      <w:r>
        <w:rPr>
          <w:rFonts w:ascii="Arial" w:hAnsi="Arial"/>
          <w:i/>
          <w:spacing w:val="-6"/>
          <w:w w:val="85"/>
          <w:sz w:val="22"/>
        </w:rPr>
        <w:t> </w:t>
      </w:r>
      <w:r>
        <w:rPr>
          <w:rFonts w:ascii="Arial" w:hAnsi="Arial"/>
          <w:i/>
          <w:w w:val="85"/>
          <w:sz w:val="22"/>
        </w:rPr>
        <w:t>- CAR.,</w:t>
      </w:r>
      <w:r>
        <w:rPr>
          <w:rFonts w:ascii="Arial" w:hAnsi="Arial"/>
          <w:i/>
          <w:spacing w:val="-1"/>
          <w:w w:val="85"/>
          <w:sz w:val="22"/>
        </w:rPr>
        <w:t> </w:t>
      </w:r>
      <w:r>
        <w:rPr>
          <w:rFonts w:ascii="Arial" w:hAnsi="Arial"/>
          <w:i/>
          <w:w w:val="85"/>
          <w:sz w:val="22"/>
        </w:rPr>
        <w:t>DISTRACOM</w:t>
      </w:r>
      <w:r>
        <w:rPr>
          <w:rFonts w:ascii="Arial" w:hAnsi="Arial"/>
          <w:i/>
          <w:spacing w:val="-1"/>
          <w:w w:val="85"/>
          <w:sz w:val="22"/>
        </w:rPr>
        <w:t> </w:t>
      </w:r>
      <w:r>
        <w:rPr>
          <w:rFonts w:ascii="Arial" w:hAnsi="Arial"/>
          <w:i/>
          <w:w w:val="85"/>
          <w:sz w:val="22"/>
        </w:rPr>
        <w:t>S.A.</w:t>
      </w:r>
      <w:r>
        <w:rPr>
          <w:rFonts w:ascii="Arial" w:hAnsi="Arial"/>
          <w:i/>
          <w:spacing w:val="-1"/>
          <w:w w:val="85"/>
          <w:sz w:val="22"/>
        </w:rPr>
        <w:t> </w:t>
      </w:r>
      <w:r>
        <w:rPr>
          <w:rFonts w:ascii="Arial" w:hAnsi="Arial"/>
          <w:i/>
          <w:w w:val="85"/>
          <w:sz w:val="22"/>
        </w:rPr>
        <w:t>a</w:t>
      </w:r>
      <w:r>
        <w:rPr>
          <w:rFonts w:ascii="Arial" w:hAnsi="Arial"/>
          <w:i/>
          <w:spacing w:val="-1"/>
          <w:w w:val="85"/>
          <w:sz w:val="22"/>
        </w:rPr>
        <w:t> </w:t>
      </w:r>
      <w:r>
        <w:rPr>
          <w:rFonts w:ascii="Arial" w:hAnsi="Arial"/>
          <w:i/>
          <w:w w:val="85"/>
          <w:sz w:val="22"/>
        </w:rPr>
        <w:t>través</w:t>
      </w:r>
      <w:r>
        <w:rPr>
          <w:rFonts w:ascii="Arial" w:hAnsi="Arial"/>
          <w:i/>
          <w:spacing w:val="-1"/>
          <w:w w:val="85"/>
          <w:sz w:val="22"/>
        </w:rPr>
        <w:t> </w:t>
      </w:r>
      <w:r>
        <w:rPr>
          <w:rFonts w:ascii="Arial" w:hAnsi="Arial"/>
          <w:i/>
          <w:w w:val="85"/>
          <w:sz w:val="22"/>
        </w:rPr>
        <w:t>del</w:t>
      </w:r>
      <w:r>
        <w:rPr>
          <w:rFonts w:ascii="Arial" w:hAnsi="Arial"/>
          <w:i/>
          <w:spacing w:val="-1"/>
          <w:w w:val="85"/>
          <w:sz w:val="22"/>
        </w:rPr>
        <w:t> </w:t>
      </w:r>
      <w:r>
        <w:rPr>
          <w:rFonts w:ascii="Arial" w:hAnsi="Arial"/>
          <w:i/>
          <w:w w:val="85"/>
          <w:sz w:val="22"/>
        </w:rPr>
        <w:t>Apoderado</w:t>
      </w:r>
      <w:r>
        <w:rPr>
          <w:rFonts w:ascii="Arial" w:hAnsi="Arial"/>
          <w:i/>
          <w:spacing w:val="-1"/>
          <w:w w:val="85"/>
          <w:sz w:val="22"/>
        </w:rPr>
        <w:t> </w:t>
      </w:r>
      <w:r>
        <w:rPr>
          <w:rFonts w:ascii="Arial" w:hAnsi="Arial"/>
          <w:i/>
          <w:w w:val="85"/>
          <w:sz w:val="22"/>
        </w:rPr>
        <w:t>General,</w:t>
      </w:r>
      <w:r>
        <w:rPr>
          <w:rFonts w:ascii="Arial" w:hAnsi="Arial"/>
          <w:i/>
          <w:spacing w:val="-3"/>
          <w:w w:val="85"/>
          <w:sz w:val="22"/>
        </w:rPr>
        <w:t> </w:t>
      </w:r>
      <w:r>
        <w:rPr>
          <w:rFonts w:ascii="Arial" w:hAnsi="Arial"/>
          <w:i/>
          <w:w w:val="85"/>
          <w:sz w:val="22"/>
        </w:rPr>
        <w:t>se</w:t>
      </w:r>
      <w:r>
        <w:rPr>
          <w:rFonts w:ascii="Arial" w:hAnsi="Arial"/>
          <w:i/>
          <w:spacing w:val="-1"/>
          <w:w w:val="85"/>
          <w:sz w:val="22"/>
        </w:rPr>
        <w:t> </w:t>
      </w:r>
      <w:r>
        <w:rPr>
          <w:rFonts w:ascii="Arial" w:hAnsi="Arial"/>
          <w:i/>
          <w:w w:val="85"/>
          <w:sz w:val="22"/>
        </w:rPr>
        <w:t>permite</w:t>
      </w:r>
      <w:r>
        <w:rPr>
          <w:rFonts w:ascii="Arial" w:hAnsi="Arial"/>
          <w:i/>
          <w:spacing w:val="-1"/>
          <w:w w:val="85"/>
          <w:sz w:val="22"/>
        </w:rPr>
        <w:t> </w:t>
      </w:r>
      <w:r>
        <w:rPr>
          <w:rFonts w:ascii="Arial" w:hAnsi="Arial"/>
          <w:i/>
          <w:w w:val="85"/>
          <w:sz w:val="22"/>
        </w:rPr>
        <w:t>informar</w:t>
      </w:r>
      <w:r>
        <w:rPr>
          <w:rFonts w:ascii="Arial" w:hAnsi="Arial"/>
          <w:i/>
          <w:spacing w:val="-1"/>
          <w:w w:val="85"/>
          <w:sz w:val="22"/>
        </w:rPr>
        <w:t> </w:t>
      </w:r>
      <w:r>
        <w:rPr>
          <w:rFonts w:ascii="Arial" w:hAnsi="Arial"/>
          <w:i/>
          <w:w w:val="85"/>
          <w:sz w:val="22"/>
        </w:rPr>
        <w:t>que</w:t>
      </w:r>
      <w:r>
        <w:rPr>
          <w:rFonts w:ascii="Arial" w:hAnsi="Arial"/>
          <w:i/>
          <w:spacing w:val="-1"/>
          <w:w w:val="85"/>
          <w:sz w:val="22"/>
        </w:rPr>
        <w:t> </w:t>
      </w:r>
      <w:r>
        <w:rPr>
          <w:rFonts w:ascii="Arial" w:hAnsi="Arial"/>
          <w:i/>
          <w:w w:val="85"/>
          <w:sz w:val="22"/>
        </w:rPr>
        <w:t>acepta</w:t>
      </w:r>
      <w:r>
        <w:rPr>
          <w:rFonts w:ascii="Arial" w:hAnsi="Arial"/>
          <w:i/>
          <w:spacing w:val="-1"/>
          <w:w w:val="85"/>
          <w:sz w:val="22"/>
        </w:rPr>
        <w:t> </w:t>
      </w:r>
      <w:r>
        <w:rPr>
          <w:rFonts w:ascii="Arial" w:hAnsi="Arial"/>
          <w:i/>
          <w:w w:val="85"/>
          <w:sz w:val="22"/>
        </w:rPr>
        <w:t>proceder</w:t>
      </w:r>
      <w:r>
        <w:rPr>
          <w:rFonts w:ascii="Arial" w:hAnsi="Arial"/>
          <w:i/>
          <w:spacing w:val="-1"/>
          <w:w w:val="85"/>
          <w:sz w:val="22"/>
        </w:rPr>
        <w:t> </w:t>
      </w:r>
      <w:r>
        <w:rPr>
          <w:rFonts w:ascii="Arial" w:hAnsi="Arial"/>
          <w:i/>
          <w:w w:val="85"/>
          <w:sz w:val="22"/>
        </w:rPr>
        <w:t>con</w:t>
      </w:r>
      <w:r>
        <w:rPr>
          <w:rFonts w:ascii="Arial" w:hAnsi="Arial"/>
          <w:i/>
          <w:spacing w:val="-1"/>
          <w:w w:val="85"/>
          <w:sz w:val="22"/>
        </w:rPr>
        <w:t> </w:t>
      </w:r>
      <w:r>
        <w:rPr>
          <w:rFonts w:ascii="Arial" w:hAnsi="Arial"/>
          <w:i/>
          <w:w w:val="85"/>
          <w:sz w:val="22"/>
        </w:rPr>
        <w:t>la </w:t>
      </w:r>
      <w:r>
        <w:rPr>
          <w:rFonts w:ascii="Arial" w:hAnsi="Arial"/>
          <w:i/>
          <w:w w:val="80"/>
          <w:sz w:val="22"/>
        </w:rPr>
        <w:t>Prórroga por un plazo de tres (3) meses y 15 días, contados a partir del 18 de agosto de 2025 correspondiente</w:t>
      </w:r>
      <w:r>
        <w:rPr>
          <w:rFonts w:ascii="Arial" w:hAnsi="Arial"/>
          <w:i/>
          <w:spacing w:val="40"/>
          <w:sz w:val="22"/>
        </w:rPr>
        <w:t> </w:t>
      </w:r>
      <w:r>
        <w:rPr>
          <w:rFonts w:ascii="Arial" w:hAnsi="Arial"/>
          <w:i/>
          <w:w w:val="85"/>
          <w:sz w:val="22"/>
        </w:rPr>
        <w:t>al contrato mencionado en el asunto.</w:t>
      </w:r>
    </w:p>
    <w:p>
      <w:pPr>
        <w:spacing w:after="0"/>
        <w:jc w:val="both"/>
        <w:rPr>
          <w:rFonts w:ascii="Arial" w:hAnsi="Arial"/>
          <w:i/>
          <w:sz w:val="22"/>
        </w:rPr>
        <w:sectPr>
          <w:pgSz w:w="12240" w:h="18720"/>
          <w:pgMar w:header="469" w:footer="653" w:top="1820" w:bottom="840" w:left="1080" w:right="1440"/>
        </w:sectPr>
      </w:pPr>
    </w:p>
    <w:p>
      <w:pPr>
        <w:pStyle w:val="BodyText"/>
        <w:spacing w:before="89"/>
        <w:ind w:left="0"/>
        <w:rPr>
          <w:rFonts w:ascii="Arial"/>
          <w:i/>
        </w:rPr>
      </w:pPr>
    </w:p>
    <w:p>
      <w:pPr>
        <w:pStyle w:val="BodyText"/>
        <w:spacing w:line="242" w:lineRule="auto"/>
        <w:ind w:right="255"/>
        <w:jc w:val="both"/>
      </w:pPr>
      <w:r>
        <w:rPr/>
        <w:drawing>
          <wp:anchor distT="0" distB="0" distL="0" distR="0" allowOverlap="1" layoutInCell="1" locked="0" behindDoc="1" simplePos="0" relativeHeight="486131712">
            <wp:simplePos x="0" y="0"/>
            <wp:positionH relativeFrom="page">
              <wp:posOffset>4262628</wp:posOffset>
            </wp:positionH>
            <wp:positionV relativeFrom="paragraph">
              <wp:posOffset>435730</wp:posOffset>
            </wp:positionV>
            <wp:extent cx="280415" cy="312420"/>
            <wp:effectExtent l="0" t="0" r="0" b="0"/>
            <wp:wrapNone/>
            <wp:docPr id="10" name="Image 10"/>
            <wp:cNvGraphicFramePr>
              <a:graphicFrameLocks/>
            </wp:cNvGraphicFramePr>
            <a:graphic>
              <a:graphicData uri="http://schemas.openxmlformats.org/drawingml/2006/picture">
                <pic:pic>
                  <pic:nvPicPr>
                    <pic:cNvPr id="10" name="Image 10"/>
                    <pic:cNvPicPr/>
                  </pic:nvPicPr>
                  <pic:blipFill>
                    <a:blip r:embed="rId11" cstate="print"/>
                    <a:stretch>
                      <a:fillRect/>
                    </a:stretch>
                  </pic:blipFill>
                  <pic:spPr>
                    <a:xfrm>
                      <a:off x="0" y="0"/>
                      <a:ext cx="280415" cy="312420"/>
                    </a:xfrm>
                    <a:prstGeom prst="rect">
                      <a:avLst/>
                    </a:prstGeom>
                  </pic:spPr>
                </pic:pic>
              </a:graphicData>
            </a:graphic>
          </wp:anchor>
        </w:drawing>
      </w:r>
      <w:r>
        <w:rPr>
          <w:w w:val="80"/>
        </w:rPr>
        <w:t>Así las</w:t>
      </w:r>
      <w:r>
        <w:rPr>
          <w:spacing w:val="-3"/>
          <w:w w:val="80"/>
        </w:rPr>
        <w:t> </w:t>
      </w:r>
      <w:r>
        <w:rPr>
          <w:w w:val="80"/>
        </w:rPr>
        <w:t>cosas, de acuerdo</w:t>
      </w:r>
      <w:r>
        <w:rPr>
          <w:spacing w:val="-3"/>
          <w:w w:val="80"/>
        </w:rPr>
        <w:t> </w:t>
      </w:r>
      <w:r>
        <w:rPr>
          <w:w w:val="80"/>
        </w:rPr>
        <w:t>con los fundamentos descritos en el</w:t>
      </w:r>
      <w:r>
        <w:rPr>
          <w:spacing w:val="-3"/>
          <w:w w:val="80"/>
        </w:rPr>
        <w:t> </w:t>
      </w:r>
      <w:r>
        <w:rPr>
          <w:w w:val="80"/>
        </w:rPr>
        <w:t>numeral </w:t>
      </w:r>
      <w:r>
        <w:rPr>
          <w:rFonts w:ascii="Arial" w:hAnsi="Arial"/>
          <w:i/>
          <w:w w:val="80"/>
        </w:rPr>
        <w:t>“</w:t>
      </w:r>
      <w:r>
        <w:rPr>
          <w:rFonts w:ascii="Arial" w:hAnsi="Arial"/>
          <w:b/>
          <w:i/>
          <w:w w:val="80"/>
        </w:rPr>
        <w:t>3. </w:t>
      </w:r>
      <w:r>
        <w:rPr>
          <w:rFonts w:ascii="Arial" w:hAnsi="Arial"/>
          <w:b/>
          <w:w w:val="80"/>
        </w:rPr>
        <w:t>FUNDAMENTOS DE</w:t>
      </w:r>
      <w:r>
        <w:rPr>
          <w:rFonts w:ascii="Arial" w:hAnsi="Arial"/>
          <w:b/>
          <w:spacing w:val="-1"/>
          <w:w w:val="80"/>
        </w:rPr>
        <w:t> </w:t>
      </w:r>
      <w:r>
        <w:rPr>
          <w:rFonts w:ascii="Arial" w:hAnsi="Arial"/>
          <w:b/>
          <w:w w:val="80"/>
        </w:rPr>
        <w:t>LA</w:t>
      </w:r>
      <w:r>
        <w:rPr>
          <w:rFonts w:ascii="Arial" w:hAnsi="Arial"/>
          <w:b/>
          <w:spacing w:val="-1"/>
          <w:w w:val="80"/>
        </w:rPr>
        <w:t> </w:t>
      </w:r>
      <w:r>
        <w:rPr>
          <w:rFonts w:ascii="Arial" w:hAnsi="Arial"/>
          <w:b/>
          <w:w w:val="80"/>
        </w:rPr>
        <w:t>SOLICITUD DE PRÓRROGA No. 1 AL CONTRATO No. CAR-SASI-2788-2024</w:t>
      </w:r>
      <w:r>
        <w:rPr>
          <w:rFonts w:ascii="Arial" w:hAnsi="Arial"/>
          <w:i/>
          <w:w w:val="80"/>
        </w:rPr>
        <w:t>”</w:t>
      </w:r>
      <w:r>
        <w:rPr>
          <w:w w:val="80"/>
        </w:rPr>
        <w:t>, la Supervisión en atención a las funciones </w:t>
      </w:r>
      <w:r>
        <w:rPr>
          <w:spacing w:val="-2"/>
          <w:w w:val="85"/>
        </w:rPr>
        <w:t>establecidas en el contrato y en el Manual de Supervisión e</w:t>
      </w:r>
      <w:r>
        <w:rPr>
          <w:spacing w:val="-1"/>
        </w:rPr>
        <w:t> </w:t>
      </w:r>
      <w:r>
        <w:rPr>
          <w:spacing w:val="-2"/>
          <w:w w:val="85"/>
        </w:rPr>
        <w:t>Interventoría de la Corporación, emite concepto favorable para la prórroga del presente contrato, toda vez que la Corporación deberá seguir garantizando la operación del Banco</w:t>
      </w:r>
      <w:r>
        <w:rPr>
          <w:spacing w:val="-4"/>
          <w:w w:val="85"/>
        </w:rPr>
        <w:t> </w:t>
      </w:r>
      <w:r>
        <w:rPr>
          <w:spacing w:val="-2"/>
          <w:w w:val="85"/>
        </w:rPr>
        <w:t>de</w:t>
      </w:r>
      <w:r>
        <w:rPr>
          <w:spacing w:val="-4"/>
          <w:w w:val="85"/>
        </w:rPr>
        <w:t> </w:t>
      </w:r>
      <w:r>
        <w:rPr>
          <w:spacing w:val="-2"/>
          <w:w w:val="85"/>
        </w:rPr>
        <w:t>maquinaria,</w:t>
      </w:r>
      <w:r>
        <w:rPr>
          <w:spacing w:val="-4"/>
          <w:w w:val="85"/>
        </w:rPr>
        <w:t> </w:t>
      </w:r>
      <w:r>
        <w:rPr>
          <w:spacing w:val="-2"/>
          <w:w w:val="85"/>
        </w:rPr>
        <w:t>los vehículos</w:t>
      </w:r>
      <w:r>
        <w:rPr>
          <w:spacing w:val="-4"/>
          <w:w w:val="85"/>
        </w:rPr>
        <w:t> </w:t>
      </w:r>
      <w:r>
        <w:rPr>
          <w:spacing w:val="-2"/>
          <w:w w:val="85"/>
        </w:rPr>
        <w:t>y</w:t>
      </w:r>
      <w:r>
        <w:rPr>
          <w:spacing w:val="-4"/>
          <w:w w:val="85"/>
        </w:rPr>
        <w:t> </w:t>
      </w:r>
      <w:r>
        <w:rPr>
          <w:spacing w:val="-2"/>
          <w:w w:val="85"/>
        </w:rPr>
        <w:t>equipos</w:t>
      </w:r>
      <w:r>
        <w:rPr>
          <w:spacing w:val="-3"/>
          <w:w w:val="85"/>
        </w:rPr>
        <w:t> </w:t>
      </w:r>
      <w:r>
        <w:rPr>
          <w:spacing w:val="-2"/>
          <w:w w:val="85"/>
        </w:rPr>
        <w:t>menores propiedad de la Corporación</w:t>
      </w:r>
      <w:r>
        <w:rPr>
          <w:spacing w:val="-6"/>
        </w:rPr>
        <w:t> </w:t>
      </w:r>
      <w:r>
        <w:rPr>
          <w:spacing w:val="-2"/>
          <w:w w:val="85"/>
        </w:rPr>
        <w:t>y</w:t>
      </w:r>
      <w:r>
        <w:rPr>
          <w:spacing w:val="-4"/>
          <w:w w:val="85"/>
        </w:rPr>
        <w:t> </w:t>
      </w:r>
      <w:r>
        <w:rPr>
          <w:spacing w:val="-2"/>
          <w:w w:val="85"/>
        </w:rPr>
        <w:t>con ello </w:t>
      </w:r>
      <w:r>
        <w:rPr>
          <w:w w:val="80"/>
        </w:rPr>
        <w:t>realizar las acciones necesarias para atender actividades de funcionamiento y condiciones de riesgo y el normal funcionamiento</w:t>
      </w:r>
      <w:r>
        <w:rPr>
          <w:spacing w:val="-1"/>
          <w:w w:val="80"/>
        </w:rPr>
        <w:t> </w:t>
      </w:r>
      <w:r>
        <w:rPr>
          <w:w w:val="80"/>
        </w:rPr>
        <w:t>y ejecución</w:t>
      </w:r>
      <w:r>
        <w:rPr>
          <w:spacing w:val="-1"/>
          <w:w w:val="80"/>
        </w:rPr>
        <w:t> </w:t>
      </w:r>
      <w:r>
        <w:rPr>
          <w:w w:val="80"/>
        </w:rPr>
        <w:t>de</w:t>
      </w:r>
      <w:r>
        <w:rPr>
          <w:spacing w:val="-1"/>
          <w:w w:val="80"/>
        </w:rPr>
        <w:t> </w:t>
      </w:r>
      <w:r>
        <w:rPr>
          <w:w w:val="80"/>
        </w:rPr>
        <w:t>las labores que</w:t>
      </w:r>
      <w:r>
        <w:rPr>
          <w:spacing w:val="-1"/>
          <w:w w:val="80"/>
        </w:rPr>
        <w:t> </w:t>
      </w:r>
      <w:r>
        <w:rPr>
          <w:w w:val="80"/>
        </w:rPr>
        <w:t>le</w:t>
      </w:r>
      <w:r>
        <w:rPr>
          <w:spacing w:val="-1"/>
          <w:w w:val="80"/>
        </w:rPr>
        <w:t> </w:t>
      </w:r>
      <w:r>
        <w:rPr>
          <w:w w:val="80"/>
        </w:rPr>
        <w:t>son</w:t>
      </w:r>
      <w:r>
        <w:rPr>
          <w:spacing w:val="-1"/>
          <w:w w:val="80"/>
        </w:rPr>
        <w:t> </w:t>
      </w:r>
      <w:r>
        <w:rPr>
          <w:w w:val="80"/>
        </w:rPr>
        <w:t>propias,</w:t>
      </w:r>
      <w:r>
        <w:rPr>
          <w:spacing w:val="-1"/>
          <w:w w:val="80"/>
        </w:rPr>
        <w:t> </w:t>
      </w:r>
      <w:r>
        <w:rPr>
          <w:w w:val="80"/>
        </w:rPr>
        <w:t>y en</w:t>
      </w:r>
      <w:r>
        <w:rPr>
          <w:spacing w:val="-1"/>
          <w:w w:val="80"/>
        </w:rPr>
        <w:t> </w:t>
      </w:r>
      <w:r>
        <w:rPr>
          <w:w w:val="80"/>
        </w:rPr>
        <w:t>su compromiso de</w:t>
      </w:r>
      <w:r>
        <w:rPr>
          <w:spacing w:val="-1"/>
          <w:w w:val="80"/>
        </w:rPr>
        <w:t> </w:t>
      </w:r>
      <w:r>
        <w:rPr>
          <w:w w:val="80"/>
        </w:rPr>
        <w:t>brindar</w:t>
      </w:r>
      <w:r>
        <w:rPr>
          <w:spacing w:val="-1"/>
          <w:w w:val="80"/>
        </w:rPr>
        <w:t> </w:t>
      </w:r>
      <w:r>
        <w:rPr>
          <w:w w:val="80"/>
        </w:rPr>
        <w:t>calidad</w:t>
      </w:r>
      <w:r>
        <w:rPr>
          <w:spacing w:val="-1"/>
          <w:w w:val="80"/>
        </w:rPr>
        <w:t> </w:t>
      </w:r>
      <w:r>
        <w:rPr>
          <w:w w:val="80"/>
        </w:rPr>
        <w:t>y eficiencia en la prestación de los servicios que ofrece, considera indispensable dentro de su proceso que la Corporación cuente con el servicio de suministro de combustible, como quiera que el mismo es necesario para garantizar el </w:t>
      </w:r>
      <w:r>
        <w:rPr>
          <w:spacing w:val="-2"/>
          <w:w w:val="85"/>
        </w:rPr>
        <w:t>desplazamiento</w:t>
      </w:r>
      <w:r>
        <w:rPr>
          <w:spacing w:val="-3"/>
          <w:w w:val="85"/>
        </w:rPr>
        <w:t> </w:t>
      </w:r>
      <w:r>
        <w:rPr>
          <w:spacing w:val="-2"/>
          <w:w w:val="85"/>
        </w:rPr>
        <w:t>a las diferentes comisiones</w:t>
      </w:r>
      <w:r>
        <w:rPr>
          <w:spacing w:val="-3"/>
          <w:w w:val="85"/>
        </w:rPr>
        <w:t> </w:t>
      </w:r>
      <w:r>
        <w:rPr>
          <w:spacing w:val="-2"/>
          <w:w w:val="85"/>
        </w:rPr>
        <w:t>de servicio</w:t>
      </w:r>
      <w:r>
        <w:rPr>
          <w:spacing w:val="-6"/>
        </w:rPr>
        <w:t> </w:t>
      </w:r>
      <w:r>
        <w:rPr>
          <w:spacing w:val="-2"/>
          <w:w w:val="85"/>
        </w:rPr>
        <w:t>propias de la misionalidad de</w:t>
      </w:r>
      <w:r>
        <w:rPr>
          <w:spacing w:val="-3"/>
          <w:w w:val="85"/>
        </w:rPr>
        <w:t> </w:t>
      </w:r>
      <w:r>
        <w:rPr>
          <w:spacing w:val="-2"/>
          <w:w w:val="85"/>
        </w:rPr>
        <w:t>la Entidad.</w:t>
      </w:r>
    </w:p>
    <w:p>
      <w:pPr>
        <w:pStyle w:val="BodyText"/>
        <w:spacing w:before="2"/>
        <w:ind w:left="0"/>
      </w:pPr>
    </w:p>
    <w:p>
      <w:pPr>
        <w:pStyle w:val="BodyText"/>
        <w:ind w:right="260"/>
        <w:jc w:val="both"/>
      </w:pPr>
      <w:r>
        <w:rPr>
          <w:w w:val="90"/>
        </w:rPr>
        <w:t>En</w:t>
      </w:r>
      <w:r>
        <w:rPr>
          <w:spacing w:val="-4"/>
          <w:w w:val="90"/>
        </w:rPr>
        <w:t> </w:t>
      </w:r>
      <w:r>
        <w:rPr>
          <w:w w:val="90"/>
        </w:rPr>
        <w:t>virtud</w:t>
      </w:r>
      <w:r>
        <w:rPr>
          <w:spacing w:val="-4"/>
          <w:w w:val="90"/>
        </w:rPr>
        <w:t> </w:t>
      </w:r>
      <w:r>
        <w:rPr>
          <w:w w:val="90"/>
        </w:rPr>
        <w:t>del</w:t>
      </w:r>
      <w:r>
        <w:rPr>
          <w:spacing w:val="-3"/>
          <w:w w:val="90"/>
        </w:rPr>
        <w:t> </w:t>
      </w:r>
      <w:r>
        <w:rPr>
          <w:w w:val="90"/>
        </w:rPr>
        <w:t>artículo</w:t>
      </w:r>
      <w:r>
        <w:rPr>
          <w:spacing w:val="-4"/>
          <w:w w:val="90"/>
        </w:rPr>
        <w:t> </w:t>
      </w:r>
      <w:r>
        <w:rPr>
          <w:w w:val="90"/>
        </w:rPr>
        <w:t>3o</w:t>
      </w:r>
      <w:r>
        <w:rPr>
          <w:spacing w:val="-5"/>
          <w:w w:val="90"/>
        </w:rPr>
        <w:t> </w:t>
      </w:r>
      <w:r>
        <w:rPr>
          <w:w w:val="90"/>
        </w:rPr>
        <w:t>de</w:t>
      </w:r>
      <w:r>
        <w:rPr>
          <w:spacing w:val="-6"/>
          <w:w w:val="90"/>
        </w:rPr>
        <w:t> </w:t>
      </w:r>
      <w:r>
        <w:rPr>
          <w:w w:val="90"/>
        </w:rPr>
        <w:t>la</w:t>
      </w:r>
      <w:r>
        <w:rPr>
          <w:spacing w:val="-4"/>
          <w:w w:val="90"/>
        </w:rPr>
        <w:t> </w:t>
      </w:r>
      <w:r>
        <w:rPr>
          <w:w w:val="90"/>
        </w:rPr>
        <w:t>Ley</w:t>
      </w:r>
      <w:r>
        <w:rPr>
          <w:spacing w:val="-4"/>
          <w:w w:val="90"/>
        </w:rPr>
        <w:t> </w:t>
      </w:r>
      <w:r>
        <w:rPr>
          <w:w w:val="90"/>
        </w:rPr>
        <w:t>80</w:t>
      </w:r>
      <w:r>
        <w:rPr>
          <w:spacing w:val="-2"/>
          <w:w w:val="90"/>
        </w:rPr>
        <w:t> </w:t>
      </w:r>
      <w:r>
        <w:rPr>
          <w:w w:val="90"/>
        </w:rPr>
        <w:t>de</w:t>
      </w:r>
      <w:r>
        <w:rPr>
          <w:spacing w:val="-5"/>
          <w:w w:val="90"/>
        </w:rPr>
        <w:t> </w:t>
      </w:r>
      <w:r>
        <w:rPr>
          <w:w w:val="90"/>
        </w:rPr>
        <w:t>1993,</w:t>
      </w:r>
      <w:r>
        <w:rPr>
          <w:spacing w:val="-4"/>
          <w:w w:val="90"/>
        </w:rPr>
        <w:t> </w:t>
      </w:r>
      <w:r>
        <w:rPr>
          <w:w w:val="90"/>
        </w:rPr>
        <w:t>las</w:t>
      </w:r>
      <w:r>
        <w:rPr>
          <w:spacing w:val="-5"/>
          <w:w w:val="90"/>
        </w:rPr>
        <w:t> </w:t>
      </w:r>
      <w:r>
        <w:rPr>
          <w:w w:val="90"/>
        </w:rPr>
        <w:t>entidades</w:t>
      </w:r>
      <w:r>
        <w:rPr>
          <w:spacing w:val="-5"/>
          <w:w w:val="90"/>
        </w:rPr>
        <w:t> </w:t>
      </w:r>
      <w:r>
        <w:rPr>
          <w:w w:val="90"/>
        </w:rPr>
        <w:t>estatales</w:t>
      </w:r>
      <w:r>
        <w:rPr>
          <w:spacing w:val="-4"/>
          <w:w w:val="90"/>
        </w:rPr>
        <w:t> </w:t>
      </w:r>
      <w:r>
        <w:rPr>
          <w:w w:val="90"/>
        </w:rPr>
        <w:t>al</w:t>
      </w:r>
      <w:r>
        <w:rPr>
          <w:spacing w:val="-4"/>
          <w:w w:val="90"/>
        </w:rPr>
        <w:t> </w:t>
      </w:r>
      <w:r>
        <w:rPr>
          <w:w w:val="90"/>
        </w:rPr>
        <w:t>celebrar</w:t>
      </w:r>
      <w:r>
        <w:rPr>
          <w:spacing w:val="-6"/>
          <w:w w:val="90"/>
        </w:rPr>
        <w:t> </w:t>
      </w:r>
      <w:r>
        <w:rPr>
          <w:w w:val="90"/>
        </w:rPr>
        <w:t>contratos</w:t>
      </w:r>
      <w:r>
        <w:rPr>
          <w:spacing w:val="-4"/>
          <w:w w:val="90"/>
        </w:rPr>
        <w:t> </w:t>
      </w:r>
      <w:r>
        <w:rPr>
          <w:w w:val="90"/>
        </w:rPr>
        <w:t>buscan</w:t>
      </w:r>
      <w:r>
        <w:rPr>
          <w:spacing w:val="-4"/>
          <w:w w:val="90"/>
        </w:rPr>
        <w:t> </w:t>
      </w:r>
      <w:r>
        <w:rPr>
          <w:w w:val="90"/>
        </w:rPr>
        <w:t>el </w:t>
      </w:r>
      <w:r>
        <w:rPr>
          <w:w w:val="85"/>
        </w:rPr>
        <w:t>cumplimiento de los fines estatales consagrados en el artículo 2o de la Constitución Política, la continua y </w:t>
      </w:r>
      <w:r>
        <w:rPr>
          <w:w w:val="80"/>
        </w:rPr>
        <w:t>eficiente prestación de los servicios públicos y la efectividad de los derechos e intereses de los administrados </w:t>
      </w:r>
      <w:r>
        <w:rPr>
          <w:w w:val="85"/>
        </w:rPr>
        <w:t>que</w:t>
      </w:r>
      <w:r>
        <w:rPr>
          <w:spacing w:val="-5"/>
          <w:w w:val="85"/>
        </w:rPr>
        <w:t> </w:t>
      </w:r>
      <w:r>
        <w:rPr>
          <w:w w:val="85"/>
        </w:rPr>
        <w:t>colaboran</w:t>
      </w:r>
      <w:r>
        <w:rPr>
          <w:spacing w:val="-5"/>
          <w:w w:val="85"/>
        </w:rPr>
        <w:t> </w:t>
      </w:r>
      <w:r>
        <w:rPr>
          <w:w w:val="85"/>
        </w:rPr>
        <w:t>con</w:t>
      </w:r>
      <w:r>
        <w:rPr>
          <w:spacing w:val="-7"/>
          <w:w w:val="85"/>
        </w:rPr>
        <w:t> </w:t>
      </w:r>
      <w:r>
        <w:rPr>
          <w:w w:val="85"/>
        </w:rPr>
        <w:t>ellas</w:t>
      </w:r>
      <w:r>
        <w:rPr>
          <w:spacing w:val="-4"/>
          <w:w w:val="85"/>
        </w:rPr>
        <w:t> </w:t>
      </w:r>
      <w:r>
        <w:rPr>
          <w:w w:val="85"/>
        </w:rPr>
        <w:t>en</w:t>
      </w:r>
      <w:r>
        <w:rPr>
          <w:spacing w:val="-7"/>
          <w:w w:val="85"/>
        </w:rPr>
        <w:t> </w:t>
      </w:r>
      <w:r>
        <w:rPr>
          <w:w w:val="85"/>
        </w:rPr>
        <w:t>la</w:t>
      </w:r>
      <w:r>
        <w:rPr>
          <w:spacing w:val="-6"/>
          <w:w w:val="85"/>
        </w:rPr>
        <w:t> </w:t>
      </w:r>
      <w:r>
        <w:rPr>
          <w:w w:val="85"/>
        </w:rPr>
        <w:t>consecución</w:t>
      </w:r>
      <w:r>
        <w:rPr>
          <w:spacing w:val="-4"/>
          <w:w w:val="85"/>
        </w:rPr>
        <w:t> </w:t>
      </w:r>
      <w:r>
        <w:rPr>
          <w:w w:val="85"/>
        </w:rPr>
        <w:t>de</w:t>
      </w:r>
      <w:r>
        <w:rPr>
          <w:spacing w:val="-5"/>
          <w:w w:val="85"/>
        </w:rPr>
        <w:t> </w:t>
      </w:r>
      <w:r>
        <w:rPr>
          <w:w w:val="85"/>
        </w:rPr>
        <w:t>dichos</w:t>
      </w:r>
      <w:r>
        <w:rPr>
          <w:spacing w:val="-5"/>
          <w:w w:val="85"/>
        </w:rPr>
        <w:t> </w:t>
      </w:r>
      <w:r>
        <w:rPr>
          <w:w w:val="85"/>
        </w:rPr>
        <w:t>fines.</w:t>
      </w:r>
    </w:p>
    <w:p>
      <w:pPr>
        <w:pStyle w:val="BodyText"/>
        <w:ind w:left="0"/>
      </w:pPr>
    </w:p>
    <w:p>
      <w:pPr>
        <w:spacing w:line="237" w:lineRule="auto" w:before="0"/>
        <w:ind w:left="622" w:right="257" w:firstLine="0"/>
        <w:jc w:val="both"/>
        <w:rPr>
          <w:sz w:val="22"/>
        </w:rPr>
      </w:pPr>
      <w:r>
        <w:rPr>
          <w:w w:val="90"/>
          <w:sz w:val="22"/>
        </w:rPr>
        <w:t>Adicionalmente,</w:t>
      </w:r>
      <w:r>
        <w:rPr>
          <w:spacing w:val="-2"/>
          <w:w w:val="90"/>
          <w:sz w:val="22"/>
        </w:rPr>
        <w:t> </w:t>
      </w:r>
      <w:r>
        <w:rPr>
          <w:w w:val="90"/>
          <w:sz w:val="22"/>
        </w:rPr>
        <w:t>en</w:t>
      </w:r>
      <w:r>
        <w:rPr>
          <w:spacing w:val="-2"/>
          <w:w w:val="90"/>
          <w:sz w:val="22"/>
        </w:rPr>
        <w:t> </w:t>
      </w:r>
      <w:r>
        <w:rPr>
          <w:w w:val="90"/>
          <w:sz w:val="22"/>
        </w:rPr>
        <w:t>el</w:t>
      </w:r>
      <w:r>
        <w:rPr>
          <w:spacing w:val="-2"/>
          <w:w w:val="90"/>
          <w:sz w:val="22"/>
        </w:rPr>
        <w:t> </w:t>
      </w:r>
      <w:r>
        <w:rPr>
          <w:w w:val="90"/>
          <w:sz w:val="22"/>
        </w:rPr>
        <w:t>numeral</w:t>
      </w:r>
      <w:r>
        <w:rPr>
          <w:w w:val="90"/>
          <w:sz w:val="22"/>
        </w:rPr>
        <w:t> 1</w:t>
      </w:r>
      <w:r>
        <w:rPr>
          <w:spacing w:val="-2"/>
          <w:w w:val="90"/>
          <w:sz w:val="22"/>
        </w:rPr>
        <w:t> </w:t>
      </w:r>
      <w:r>
        <w:rPr>
          <w:w w:val="90"/>
          <w:sz w:val="22"/>
        </w:rPr>
        <w:t>del</w:t>
      </w:r>
      <w:r>
        <w:rPr>
          <w:spacing w:val="-1"/>
          <w:w w:val="90"/>
          <w:sz w:val="22"/>
        </w:rPr>
        <w:t> </w:t>
      </w:r>
      <w:r>
        <w:rPr>
          <w:w w:val="90"/>
          <w:sz w:val="22"/>
        </w:rPr>
        <w:t>artículo</w:t>
      </w:r>
      <w:r>
        <w:rPr>
          <w:spacing w:val="-2"/>
          <w:w w:val="90"/>
          <w:sz w:val="22"/>
        </w:rPr>
        <w:t> </w:t>
      </w:r>
      <w:r>
        <w:rPr>
          <w:w w:val="90"/>
          <w:sz w:val="22"/>
        </w:rPr>
        <w:t>14</w:t>
      </w:r>
      <w:r>
        <w:rPr>
          <w:spacing w:val="-2"/>
          <w:w w:val="90"/>
          <w:sz w:val="22"/>
        </w:rPr>
        <w:t> </w:t>
      </w:r>
      <w:r>
        <w:rPr>
          <w:w w:val="90"/>
          <w:sz w:val="22"/>
        </w:rPr>
        <w:t>de</w:t>
      </w:r>
      <w:r>
        <w:rPr>
          <w:spacing w:val="-2"/>
          <w:w w:val="90"/>
          <w:sz w:val="22"/>
        </w:rPr>
        <w:t> </w:t>
      </w:r>
      <w:r>
        <w:rPr>
          <w:w w:val="90"/>
          <w:sz w:val="22"/>
        </w:rPr>
        <w:t>la</w:t>
      </w:r>
      <w:r>
        <w:rPr>
          <w:w w:val="90"/>
          <w:sz w:val="22"/>
        </w:rPr>
        <w:t> Ley</w:t>
      </w:r>
      <w:r>
        <w:rPr>
          <w:w w:val="90"/>
          <w:sz w:val="22"/>
        </w:rPr>
        <w:t> 80</w:t>
      </w:r>
      <w:r>
        <w:rPr>
          <w:spacing w:val="-2"/>
          <w:w w:val="90"/>
          <w:sz w:val="22"/>
        </w:rPr>
        <w:t> </w:t>
      </w:r>
      <w:r>
        <w:rPr>
          <w:w w:val="90"/>
          <w:sz w:val="22"/>
        </w:rPr>
        <w:t>de</w:t>
      </w:r>
      <w:r>
        <w:rPr>
          <w:spacing w:val="-2"/>
          <w:w w:val="90"/>
          <w:sz w:val="22"/>
        </w:rPr>
        <w:t> </w:t>
      </w:r>
      <w:r>
        <w:rPr>
          <w:w w:val="90"/>
          <w:sz w:val="22"/>
        </w:rPr>
        <w:t>1993,</w:t>
      </w:r>
      <w:r>
        <w:rPr>
          <w:spacing w:val="-1"/>
          <w:w w:val="90"/>
          <w:sz w:val="22"/>
        </w:rPr>
        <w:t> </w:t>
      </w:r>
      <w:r>
        <w:rPr>
          <w:w w:val="90"/>
          <w:sz w:val="22"/>
        </w:rPr>
        <w:t>las</w:t>
      </w:r>
      <w:r>
        <w:rPr>
          <w:spacing w:val="-1"/>
          <w:w w:val="90"/>
          <w:sz w:val="22"/>
        </w:rPr>
        <w:t> </w:t>
      </w:r>
      <w:r>
        <w:rPr>
          <w:w w:val="90"/>
          <w:sz w:val="22"/>
        </w:rPr>
        <w:t>entidades</w:t>
      </w:r>
      <w:r>
        <w:rPr>
          <w:w w:val="90"/>
          <w:sz w:val="22"/>
        </w:rPr>
        <w:t> estatales</w:t>
      </w:r>
      <w:r>
        <w:rPr>
          <w:spacing w:val="-2"/>
          <w:w w:val="90"/>
          <w:sz w:val="22"/>
        </w:rPr>
        <w:t> </w:t>
      </w:r>
      <w:r>
        <w:rPr>
          <w:w w:val="90"/>
          <w:sz w:val="22"/>
        </w:rPr>
        <w:t>para</w:t>
      </w:r>
      <w:r>
        <w:rPr>
          <w:spacing w:val="-2"/>
          <w:w w:val="90"/>
          <w:sz w:val="22"/>
        </w:rPr>
        <w:t> </w:t>
      </w:r>
      <w:r>
        <w:rPr>
          <w:w w:val="90"/>
          <w:sz w:val="22"/>
        </w:rPr>
        <w:t>el </w:t>
      </w:r>
      <w:r>
        <w:rPr>
          <w:spacing w:val="-2"/>
          <w:w w:val="85"/>
          <w:sz w:val="22"/>
        </w:rPr>
        <w:t>cumplimiento del objeto contractual “</w:t>
      </w:r>
      <w:r>
        <w:rPr>
          <w:rFonts w:ascii="Arial" w:hAnsi="Arial"/>
          <w:i/>
          <w:spacing w:val="-2"/>
          <w:w w:val="85"/>
          <w:sz w:val="22"/>
        </w:rPr>
        <w:t>Tendrán la dirección general y la responsabilidad de ejercer el control y vigilancia de la ejecución del contrato. En consecuencia, con el exclusivo objeto de evitar la paralización o la </w:t>
      </w:r>
      <w:r>
        <w:rPr>
          <w:rFonts w:ascii="Arial" w:hAnsi="Arial"/>
          <w:i/>
          <w:w w:val="80"/>
          <w:sz w:val="22"/>
        </w:rPr>
        <w:t>afectación grave de los servicios públicos a su cargo y asegurar la inmediata, continua y adecuada prestación, </w:t>
      </w:r>
      <w:r>
        <w:rPr>
          <w:rFonts w:ascii="Arial" w:hAnsi="Arial"/>
          <w:i/>
          <w:spacing w:val="-2"/>
          <w:w w:val="85"/>
          <w:sz w:val="22"/>
        </w:rPr>
        <w:t>podrán, en los casos previstos en el numeral 2o. de este artículo, interpretar los documentos contractuales y </w:t>
      </w:r>
      <w:r>
        <w:rPr>
          <w:rFonts w:ascii="Arial" w:hAnsi="Arial"/>
          <w:i/>
          <w:w w:val="85"/>
          <w:sz w:val="22"/>
        </w:rPr>
        <w:t>las</w:t>
      </w:r>
      <w:r>
        <w:rPr>
          <w:rFonts w:ascii="Arial" w:hAnsi="Arial"/>
          <w:i/>
          <w:spacing w:val="-2"/>
          <w:w w:val="85"/>
          <w:sz w:val="22"/>
        </w:rPr>
        <w:t> </w:t>
      </w:r>
      <w:r>
        <w:rPr>
          <w:rFonts w:ascii="Arial" w:hAnsi="Arial"/>
          <w:i/>
          <w:w w:val="85"/>
          <w:sz w:val="22"/>
        </w:rPr>
        <w:t>estipulaciones</w:t>
      </w:r>
      <w:r>
        <w:rPr>
          <w:rFonts w:ascii="Arial" w:hAnsi="Arial"/>
          <w:i/>
          <w:spacing w:val="-1"/>
          <w:w w:val="85"/>
          <w:sz w:val="22"/>
        </w:rPr>
        <w:t> </w:t>
      </w:r>
      <w:r>
        <w:rPr>
          <w:rFonts w:ascii="Arial" w:hAnsi="Arial"/>
          <w:i/>
          <w:w w:val="85"/>
          <w:sz w:val="22"/>
        </w:rPr>
        <w:t>en</w:t>
      </w:r>
      <w:r>
        <w:rPr>
          <w:rFonts w:ascii="Arial" w:hAnsi="Arial"/>
          <w:i/>
          <w:spacing w:val="-1"/>
          <w:w w:val="85"/>
          <w:sz w:val="22"/>
        </w:rPr>
        <w:t> </w:t>
      </w:r>
      <w:r>
        <w:rPr>
          <w:rFonts w:ascii="Arial" w:hAnsi="Arial"/>
          <w:i/>
          <w:w w:val="85"/>
          <w:sz w:val="22"/>
        </w:rPr>
        <w:t>ellos</w:t>
      </w:r>
      <w:r>
        <w:rPr>
          <w:rFonts w:ascii="Arial" w:hAnsi="Arial"/>
          <w:i/>
          <w:spacing w:val="-1"/>
          <w:w w:val="85"/>
          <w:sz w:val="22"/>
        </w:rPr>
        <w:t> </w:t>
      </w:r>
      <w:r>
        <w:rPr>
          <w:rFonts w:ascii="Arial" w:hAnsi="Arial"/>
          <w:i/>
          <w:w w:val="85"/>
          <w:sz w:val="22"/>
        </w:rPr>
        <w:t>convenidas,</w:t>
      </w:r>
      <w:r>
        <w:rPr>
          <w:rFonts w:ascii="Arial" w:hAnsi="Arial"/>
          <w:i/>
          <w:spacing w:val="-2"/>
          <w:w w:val="85"/>
          <w:sz w:val="22"/>
        </w:rPr>
        <w:t> </w:t>
      </w:r>
      <w:r>
        <w:rPr>
          <w:rFonts w:ascii="Arial" w:hAnsi="Arial"/>
          <w:i/>
          <w:w w:val="85"/>
          <w:sz w:val="22"/>
        </w:rPr>
        <w:t>introducir</w:t>
      </w:r>
      <w:r>
        <w:rPr>
          <w:rFonts w:ascii="Arial" w:hAnsi="Arial"/>
          <w:i/>
          <w:spacing w:val="-1"/>
          <w:w w:val="85"/>
          <w:sz w:val="22"/>
        </w:rPr>
        <w:t> </w:t>
      </w:r>
      <w:r>
        <w:rPr>
          <w:rFonts w:ascii="Arial" w:hAnsi="Arial"/>
          <w:i/>
          <w:w w:val="85"/>
          <w:sz w:val="22"/>
        </w:rPr>
        <w:t>modificaciones</w:t>
      </w:r>
      <w:r>
        <w:rPr>
          <w:rFonts w:ascii="Arial" w:hAnsi="Arial"/>
          <w:i/>
          <w:spacing w:val="-2"/>
          <w:w w:val="85"/>
          <w:sz w:val="22"/>
        </w:rPr>
        <w:t> </w:t>
      </w:r>
      <w:r>
        <w:rPr>
          <w:rFonts w:ascii="Arial" w:hAnsi="Arial"/>
          <w:i/>
          <w:w w:val="85"/>
          <w:sz w:val="22"/>
        </w:rPr>
        <w:t>a</w:t>
      </w:r>
      <w:r>
        <w:rPr>
          <w:rFonts w:ascii="Arial" w:hAnsi="Arial"/>
          <w:i/>
          <w:spacing w:val="-2"/>
          <w:w w:val="85"/>
          <w:sz w:val="22"/>
        </w:rPr>
        <w:t> </w:t>
      </w:r>
      <w:r>
        <w:rPr>
          <w:rFonts w:ascii="Arial" w:hAnsi="Arial"/>
          <w:i/>
          <w:w w:val="85"/>
          <w:sz w:val="22"/>
        </w:rPr>
        <w:t>lo</w:t>
      </w:r>
      <w:r>
        <w:rPr>
          <w:rFonts w:ascii="Arial" w:hAnsi="Arial"/>
          <w:i/>
          <w:spacing w:val="-2"/>
          <w:w w:val="85"/>
          <w:sz w:val="22"/>
        </w:rPr>
        <w:t> </w:t>
      </w:r>
      <w:r>
        <w:rPr>
          <w:rFonts w:ascii="Arial" w:hAnsi="Arial"/>
          <w:i/>
          <w:w w:val="85"/>
          <w:sz w:val="22"/>
        </w:rPr>
        <w:t>contratado</w:t>
      </w:r>
      <w:r>
        <w:rPr>
          <w:rFonts w:ascii="Arial" w:hAnsi="Arial"/>
          <w:i/>
          <w:spacing w:val="-2"/>
          <w:w w:val="85"/>
          <w:sz w:val="22"/>
        </w:rPr>
        <w:t> </w:t>
      </w:r>
      <w:r>
        <w:rPr>
          <w:rFonts w:ascii="Arial" w:hAnsi="Arial"/>
          <w:i/>
          <w:w w:val="85"/>
          <w:sz w:val="22"/>
        </w:rPr>
        <w:t>y,</w:t>
      </w:r>
      <w:r>
        <w:rPr>
          <w:rFonts w:ascii="Arial" w:hAnsi="Arial"/>
          <w:i/>
          <w:spacing w:val="-2"/>
          <w:w w:val="85"/>
          <w:sz w:val="22"/>
        </w:rPr>
        <w:t> </w:t>
      </w:r>
      <w:r>
        <w:rPr>
          <w:rFonts w:ascii="Arial" w:hAnsi="Arial"/>
          <w:i/>
          <w:w w:val="85"/>
          <w:sz w:val="22"/>
        </w:rPr>
        <w:t>cuando</w:t>
      </w:r>
      <w:r>
        <w:rPr>
          <w:rFonts w:ascii="Arial" w:hAnsi="Arial"/>
          <w:i/>
          <w:spacing w:val="-1"/>
          <w:w w:val="85"/>
          <w:sz w:val="22"/>
        </w:rPr>
        <w:t> </w:t>
      </w:r>
      <w:r>
        <w:rPr>
          <w:rFonts w:ascii="Arial" w:hAnsi="Arial"/>
          <w:i/>
          <w:w w:val="85"/>
          <w:sz w:val="22"/>
        </w:rPr>
        <w:t>las</w:t>
      </w:r>
      <w:r>
        <w:rPr>
          <w:rFonts w:ascii="Arial" w:hAnsi="Arial"/>
          <w:i/>
          <w:spacing w:val="-2"/>
          <w:w w:val="85"/>
          <w:sz w:val="22"/>
        </w:rPr>
        <w:t> </w:t>
      </w:r>
      <w:r>
        <w:rPr>
          <w:rFonts w:ascii="Arial" w:hAnsi="Arial"/>
          <w:i/>
          <w:w w:val="85"/>
          <w:sz w:val="22"/>
        </w:rPr>
        <w:t>condiciones </w:t>
      </w:r>
      <w:r>
        <w:rPr>
          <w:rFonts w:ascii="Arial" w:hAnsi="Arial"/>
          <w:i/>
          <w:spacing w:val="-2"/>
          <w:w w:val="85"/>
          <w:sz w:val="22"/>
        </w:rPr>
        <w:t>particulares de la prestación así</w:t>
      </w:r>
      <w:r>
        <w:rPr>
          <w:rFonts w:ascii="Times New Roman" w:hAnsi="Times New Roman"/>
          <w:i/>
          <w:spacing w:val="-2"/>
          <w:w w:val="85"/>
          <w:sz w:val="22"/>
        </w:rPr>
        <w:t>́</w:t>
      </w:r>
      <w:r>
        <w:rPr>
          <w:rFonts w:ascii="Times New Roman" w:hAnsi="Times New Roman"/>
          <w:i/>
          <w:spacing w:val="-1"/>
          <w:sz w:val="22"/>
        </w:rPr>
        <w:t> </w:t>
      </w:r>
      <w:r>
        <w:rPr>
          <w:rFonts w:ascii="Arial" w:hAnsi="Arial"/>
          <w:i/>
          <w:spacing w:val="-2"/>
          <w:w w:val="85"/>
          <w:sz w:val="22"/>
        </w:rPr>
        <w:t>lo exijan, terminar unilateralmente el contrato celebrado</w:t>
      </w:r>
      <w:r>
        <w:rPr>
          <w:spacing w:val="-2"/>
          <w:w w:val="85"/>
          <w:sz w:val="22"/>
        </w:rPr>
        <w:t>”.</w:t>
      </w:r>
    </w:p>
    <w:p>
      <w:pPr>
        <w:pStyle w:val="BodyText"/>
        <w:spacing w:before="12"/>
        <w:ind w:left="0"/>
      </w:pPr>
    </w:p>
    <w:p>
      <w:pPr>
        <w:spacing w:before="0"/>
        <w:ind w:left="622" w:right="256" w:firstLine="0"/>
        <w:jc w:val="both"/>
        <w:rPr>
          <w:sz w:val="22"/>
        </w:rPr>
      </w:pPr>
      <w:r>
        <w:rPr>
          <w:w w:val="80"/>
          <w:sz w:val="22"/>
        </w:rPr>
        <w:t>De conformidad con lo establecido en el artículo 26 de la Ley 80 de 1993, numeral 1, “</w:t>
      </w:r>
      <w:r>
        <w:rPr>
          <w:rFonts w:ascii="Arial" w:hAnsi="Arial"/>
          <w:i/>
          <w:w w:val="80"/>
          <w:sz w:val="22"/>
        </w:rPr>
        <w:t>Los servidores públicos están obligados a</w:t>
      </w:r>
      <w:r>
        <w:rPr>
          <w:rFonts w:ascii="Arial" w:hAnsi="Arial"/>
          <w:i/>
          <w:spacing w:val="-2"/>
          <w:w w:val="80"/>
          <w:sz w:val="22"/>
        </w:rPr>
        <w:t> </w:t>
      </w:r>
      <w:r>
        <w:rPr>
          <w:rFonts w:ascii="Arial" w:hAnsi="Arial"/>
          <w:i/>
          <w:w w:val="80"/>
          <w:sz w:val="22"/>
        </w:rPr>
        <w:t>buscar el</w:t>
      </w:r>
      <w:r>
        <w:rPr>
          <w:rFonts w:ascii="Arial" w:hAnsi="Arial"/>
          <w:i/>
          <w:spacing w:val="-2"/>
          <w:w w:val="80"/>
          <w:sz w:val="22"/>
        </w:rPr>
        <w:t> </w:t>
      </w:r>
      <w:r>
        <w:rPr>
          <w:rFonts w:ascii="Arial" w:hAnsi="Arial"/>
          <w:i/>
          <w:w w:val="80"/>
          <w:sz w:val="22"/>
        </w:rPr>
        <w:t>cumplimiento de los fines de</w:t>
      </w:r>
      <w:r>
        <w:rPr>
          <w:rFonts w:ascii="Arial" w:hAnsi="Arial"/>
          <w:i/>
          <w:spacing w:val="-2"/>
          <w:w w:val="80"/>
          <w:sz w:val="22"/>
        </w:rPr>
        <w:t> </w:t>
      </w:r>
      <w:r>
        <w:rPr>
          <w:rFonts w:ascii="Arial" w:hAnsi="Arial"/>
          <w:i/>
          <w:w w:val="80"/>
          <w:sz w:val="22"/>
        </w:rPr>
        <w:t>la contratación, a</w:t>
      </w:r>
      <w:r>
        <w:rPr>
          <w:rFonts w:ascii="Arial" w:hAnsi="Arial"/>
          <w:i/>
          <w:spacing w:val="-2"/>
          <w:w w:val="80"/>
          <w:sz w:val="22"/>
        </w:rPr>
        <w:t> </w:t>
      </w:r>
      <w:r>
        <w:rPr>
          <w:rFonts w:ascii="Arial" w:hAnsi="Arial"/>
          <w:i/>
          <w:w w:val="80"/>
          <w:sz w:val="22"/>
        </w:rPr>
        <w:t>vigilar la</w:t>
      </w:r>
      <w:r>
        <w:rPr>
          <w:rFonts w:ascii="Arial" w:hAnsi="Arial"/>
          <w:i/>
          <w:spacing w:val="-2"/>
          <w:w w:val="80"/>
          <w:sz w:val="22"/>
        </w:rPr>
        <w:t> </w:t>
      </w:r>
      <w:r>
        <w:rPr>
          <w:rFonts w:ascii="Arial" w:hAnsi="Arial"/>
          <w:i/>
          <w:w w:val="80"/>
          <w:sz w:val="22"/>
        </w:rPr>
        <w:t>correcta ejecución del objeto contratado y a proteger los derechos de la entidad, del contratista y de los terceros que puedan verse afectados </w:t>
      </w:r>
      <w:r>
        <w:rPr>
          <w:rFonts w:ascii="Arial" w:hAnsi="Arial"/>
          <w:i/>
          <w:spacing w:val="-2"/>
          <w:w w:val="90"/>
          <w:sz w:val="22"/>
        </w:rPr>
        <w:t>por</w:t>
      </w:r>
      <w:r>
        <w:rPr>
          <w:rFonts w:ascii="Arial" w:hAnsi="Arial"/>
          <w:i/>
          <w:spacing w:val="-7"/>
          <w:w w:val="90"/>
          <w:sz w:val="22"/>
        </w:rPr>
        <w:t> </w:t>
      </w:r>
      <w:r>
        <w:rPr>
          <w:rFonts w:ascii="Arial" w:hAnsi="Arial"/>
          <w:i/>
          <w:spacing w:val="-2"/>
          <w:w w:val="90"/>
          <w:sz w:val="22"/>
        </w:rPr>
        <w:t>la</w:t>
      </w:r>
      <w:r>
        <w:rPr>
          <w:rFonts w:ascii="Arial" w:hAnsi="Arial"/>
          <w:i/>
          <w:spacing w:val="-6"/>
          <w:w w:val="90"/>
          <w:sz w:val="22"/>
        </w:rPr>
        <w:t> </w:t>
      </w:r>
      <w:r>
        <w:rPr>
          <w:rFonts w:ascii="Arial" w:hAnsi="Arial"/>
          <w:i/>
          <w:spacing w:val="-2"/>
          <w:w w:val="90"/>
          <w:sz w:val="22"/>
        </w:rPr>
        <w:t>ejecución</w:t>
      </w:r>
      <w:r>
        <w:rPr>
          <w:rFonts w:ascii="Arial" w:hAnsi="Arial"/>
          <w:i/>
          <w:spacing w:val="-8"/>
          <w:w w:val="90"/>
          <w:sz w:val="22"/>
        </w:rPr>
        <w:t> </w:t>
      </w:r>
      <w:r>
        <w:rPr>
          <w:rFonts w:ascii="Arial" w:hAnsi="Arial"/>
          <w:i/>
          <w:spacing w:val="-2"/>
          <w:w w:val="90"/>
          <w:sz w:val="22"/>
        </w:rPr>
        <w:t>del</w:t>
      </w:r>
      <w:r>
        <w:rPr>
          <w:rFonts w:ascii="Arial" w:hAnsi="Arial"/>
          <w:i/>
          <w:spacing w:val="-7"/>
          <w:w w:val="90"/>
          <w:sz w:val="22"/>
        </w:rPr>
        <w:t> </w:t>
      </w:r>
      <w:r>
        <w:rPr>
          <w:rFonts w:ascii="Arial" w:hAnsi="Arial"/>
          <w:i/>
          <w:spacing w:val="-2"/>
          <w:w w:val="90"/>
          <w:sz w:val="22"/>
        </w:rPr>
        <w:t>contrato</w:t>
      </w:r>
      <w:r>
        <w:rPr>
          <w:spacing w:val="-2"/>
          <w:w w:val="90"/>
          <w:sz w:val="22"/>
        </w:rPr>
        <w:t>”.</w:t>
      </w:r>
    </w:p>
    <w:p>
      <w:pPr>
        <w:pStyle w:val="BodyText"/>
        <w:spacing w:before="251"/>
        <w:ind w:right="262"/>
        <w:jc w:val="both"/>
      </w:pPr>
      <w:r>
        <w:rPr>
          <w:w w:val="80"/>
        </w:rPr>
        <w:t>De otra parte, el artículo 40 de la Ley 80 de 1993, establece que, en virtud del principio de la autonomía de la </w:t>
      </w:r>
      <w:r>
        <w:rPr>
          <w:w w:val="90"/>
        </w:rPr>
        <w:t>voluntad</w:t>
      </w:r>
      <w:r>
        <w:rPr>
          <w:spacing w:val="-8"/>
          <w:w w:val="90"/>
        </w:rPr>
        <w:t> </w:t>
      </w:r>
      <w:r>
        <w:rPr>
          <w:w w:val="90"/>
        </w:rPr>
        <w:t>y</w:t>
      </w:r>
      <w:r>
        <w:rPr>
          <w:spacing w:val="-9"/>
          <w:w w:val="90"/>
        </w:rPr>
        <w:t> </w:t>
      </w:r>
      <w:r>
        <w:rPr>
          <w:w w:val="90"/>
        </w:rPr>
        <w:t>para</w:t>
      </w:r>
      <w:r>
        <w:rPr>
          <w:spacing w:val="-9"/>
          <w:w w:val="90"/>
        </w:rPr>
        <w:t> </w:t>
      </w:r>
      <w:r>
        <w:rPr>
          <w:w w:val="90"/>
        </w:rPr>
        <w:t>dar</w:t>
      </w:r>
      <w:r>
        <w:rPr>
          <w:spacing w:val="-9"/>
          <w:w w:val="90"/>
        </w:rPr>
        <w:t> </w:t>
      </w:r>
      <w:r>
        <w:rPr>
          <w:w w:val="90"/>
        </w:rPr>
        <w:t>cumplimiento</w:t>
      </w:r>
      <w:r>
        <w:rPr>
          <w:spacing w:val="-9"/>
          <w:w w:val="90"/>
        </w:rPr>
        <w:t> </w:t>
      </w:r>
      <w:r>
        <w:rPr>
          <w:w w:val="90"/>
        </w:rPr>
        <w:t>a</w:t>
      </w:r>
      <w:r>
        <w:rPr>
          <w:spacing w:val="-8"/>
          <w:w w:val="90"/>
        </w:rPr>
        <w:t> </w:t>
      </w:r>
      <w:r>
        <w:rPr>
          <w:w w:val="90"/>
        </w:rPr>
        <w:t>los</w:t>
      </w:r>
      <w:r>
        <w:rPr>
          <w:spacing w:val="-8"/>
          <w:w w:val="90"/>
        </w:rPr>
        <w:t> </w:t>
      </w:r>
      <w:r>
        <w:rPr>
          <w:w w:val="90"/>
        </w:rPr>
        <w:t>fines</w:t>
      </w:r>
      <w:r>
        <w:rPr>
          <w:spacing w:val="-9"/>
          <w:w w:val="90"/>
        </w:rPr>
        <w:t> </w:t>
      </w:r>
      <w:r>
        <w:rPr>
          <w:w w:val="90"/>
        </w:rPr>
        <w:t>del</w:t>
      </w:r>
      <w:r>
        <w:rPr>
          <w:spacing w:val="-9"/>
          <w:w w:val="90"/>
        </w:rPr>
        <w:t> </w:t>
      </w:r>
      <w:r>
        <w:rPr>
          <w:w w:val="90"/>
        </w:rPr>
        <w:t>Estado,</w:t>
      </w:r>
      <w:r>
        <w:rPr>
          <w:spacing w:val="-8"/>
          <w:w w:val="90"/>
        </w:rPr>
        <w:t> </w:t>
      </w:r>
      <w:r>
        <w:rPr>
          <w:w w:val="90"/>
        </w:rPr>
        <w:t>las</w:t>
      </w:r>
      <w:r>
        <w:rPr>
          <w:spacing w:val="-9"/>
          <w:w w:val="90"/>
        </w:rPr>
        <w:t> </w:t>
      </w:r>
      <w:r>
        <w:rPr>
          <w:w w:val="90"/>
        </w:rPr>
        <w:t>entidades</w:t>
      </w:r>
      <w:r>
        <w:rPr>
          <w:spacing w:val="-8"/>
          <w:w w:val="90"/>
        </w:rPr>
        <w:t> </w:t>
      </w:r>
      <w:r>
        <w:rPr>
          <w:w w:val="90"/>
        </w:rPr>
        <w:t>estatales,</w:t>
      </w:r>
      <w:r>
        <w:rPr>
          <w:spacing w:val="-9"/>
          <w:w w:val="90"/>
        </w:rPr>
        <w:t> </w:t>
      </w:r>
      <w:r>
        <w:rPr>
          <w:w w:val="90"/>
        </w:rPr>
        <w:t>pueden</w:t>
      </w:r>
      <w:r>
        <w:rPr>
          <w:spacing w:val="-9"/>
          <w:w w:val="90"/>
        </w:rPr>
        <w:t> </w:t>
      </w:r>
      <w:r>
        <w:rPr>
          <w:w w:val="90"/>
        </w:rPr>
        <w:t>modificar</w:t>
      </w:r>
      <w:r>
        <w:rPr>
          <w:spacing w:val="-9"/>
          <w:w w:val="90"/>
        </w:rPr>
        <w:t> </w:t>
      </w:r>
      <w:r>
        <w:rPr>
          <w:w w:val="90"/>
        </w:rPr>
        <w:t>las </w:t>
      </w:r>
      <w:r>
        <w:rPr>
          <w:spacing w:val="-2"/>
          <w:w w:val="85"/>
        </w:rPr>
        <w:t>condiciones contractuales inicialmente pactadas que consideren necesarias y pertinentes, dentro del marco </w:t>
      </w:r>
      <w:r>
        <w:rPr>
          <w:spacing w:val="-2"/>
          <w:w w:val="90"/>
        </w:rPr>
        <w:t>constitucional</w:t>
      </w:r>
      <w:r>
        <w:rPr>
          <w:spacing w:val="-8"/>
          <w:w w:val="90"/>
        </w:rPr>
        <w:t> </w:t>
      </w:r>
      <w:r>
        <w:rPr>
          <w:spacing w:val="-2"/>
          <w:w w:val="90"/>
        </w:rPr>
        <w:t>legal</w:t>
      </w:r>
      <w:r>
        <w:rPr>
          <w:spacing w:val="-6"/>
          <w:w w:val="90"/>
        </w:rPr>
        <w:t> </w:t>
      </w:r>
      <w:r>
        <w:rPr>
          <w:spacing w:val="-2"/>
          <w:w w:val="90"/>
        </w:rPr>
        <w:t>vigente.</w:t>
      </w:r>
    </w:p>
    <w:p>
      <w:pPr>
        <w:pStyle w:val="BodyText"/>
        <w:spacing w:before="250"/>
        <w:ind w:right="255"/>
        <w:jc w:val="both"/>
      </w:pPr>
      <w:r>
        <w:rPr>
          <w:w w:val="80"/>
        </w:rPr>
        <w:t>Con</w:t>
      </w:r>
      <w:r>
        <w:rPr>
          <w:spacing w:val="-3"/>
        </w:rPr>
        <w:t> </w:t>
      </w:r>
      <w:r>
        <w:rPr>
          <w:w w:val="80"/>
        </w:rPr>
        <w:t>base</w:t>
      </w:r>
      <w:r>
        <w:rPr>
          <w:spacing w:val="-3"/>
        </w:rPr>
        <w:t> </w:t>
      </w:r>
      <w:r>
        <w:rPr>
          <w:w w:val="80"/>
        </w:rPr>
        <w:t>en</w:t>
      </w:r>
      <w:r>
        <w:rPr>
          <w:spacing w:val="-3"/>
        </w:rPr>
        <w:t> </w:t>
      </w:r>
      <w:r>
        <w:rPr>
          <w:w w:val="80"/>
        </w:rPr>
        <w:t>lo</w:t>
      </w:r>
      <w:r>
        <w:rPr>
          <w:spacing w:val="-3"/>
        </w:rPr>
        <w:t> </w:t>
      </w:r>
      <w:r>
        <w:rPr>
          <w:w w:val="80"/>
        </w:rPr>
        <w:t>establecido</w:t>
      </w:r>
      <w:r>
        <w:rPr>
          <w:spacing w:val="-3"/>
        </w:rPr>
        <w:t> </w:t>
      </w:r>
      <w:r>
        <w:rPr>
          <w:w w:val="80"/>
        </w:rPr>
        <w:t>en</w:t>
      </w:r>
      <w:r>
        <w:rPr>
          <w:spacing w:val="-5"/>
        </w:rPr>
        <w:t> </w:t>
      </w:r>
      <w:r>
        <w:rPr>
          <w:w w:val="80"/>
        </w:rPr>
        <w:t>el</w:t>
      </w:r>
      <w:r>
        <w:rPr>
          <w:spacing w:val="-3"/>
        </w:rPr>
        <w:t> </w:t>
      </w:r>
      <w:r>
        <w:rPr>
          <w:w w:val="80"/>
        </w:rPr>
        <w:t>numeral</w:t>
      </w:r>
      <w:r>
        <w:rPr>
          <w:spacing w:val="-2"/>
        </w:rPr>
        <w:t> </w:t>
      </w:r>
      <w:r>
        <w:rPr>
          <w:w w:val="80"/>
        </w:rPr>
        <w:t>1</w:t>
      </w:r>
      <w:r>
        <w:rPr>
          <w:spacing w:val="-5"/>
        </w:rPr>
        <w:t> </w:t>
      </w:r>
      <w:r>
        <w:rPr>
          <w:w w:val="80"/>
        </w:rPr>
        <w:t>del</w:t>
      </w:r>
      <w:r>
        <w:rPr>
          <w:spacing w:val="-2"/>
        </w:rPr>
        <w:t> </w:t>
      </w:r>
      <w:r>
        <w:rPr>
          <w:w w:val="80"/>
        </w:rPr>
        <w:t>artículo</w:t>
      </w:r>
      <w:r>
        <w:rPr>
          <w:spacing w:val="-3"/>
        </w:rPr>
        <w:t> </w:t>
      </w:r>
      <w:r>
        <w:rPr>
          <w:w w:val="80"/>
        </w:rPr>
        <w:t>14</w:t>
      </w:r>
      <w:r>
        <w:rPr>
          <w:spacing w:val="-3"/>
        </w:rPr>
        <w:t> </w:t>
      </w:r>
      <w:r>
        <w:rPr>
          <w:w w:val="80"/>
        </w:rPr>
        <w:t>inciso</w:t>
      </w:r>
      <w:r>
        <w:rPr>
          <w:spacing w:val="-5"/>
        </w:rPr>
        <w:t> </w:t>
      </w:r>
      <w:r>
        <w:rPr>
          <w:w w:val="80"/>
        </w:rPr>
        <w:t>1,</w:t>
      </w:r>
      <w:r>
        <w:rPr>
          <w:spacing w:val="-3"/>
        </w:rPr>
        <w:t> </w:t>
      </w:r>
      <w:r>
        <w:rPr>
          <w:w w:val="80"/>
        </w:rPr>
        <w:t>2</w:t>
      </w:r>
      <w:r>
        <w:rPr>
          <w:spacing w:val="-3"/>
        </w:rPr>
        <w:t> </w:t>
      </w:r>
      <w:r>
        <w:rPr>
          <w:w w:val="80"/>
        </w:rPr>
        <w:t>y</w:t>
      </w:r>
      <w:r>
        <w:rPr>
          <w:spacing w:val="-5"/>
        </w:rPr>
        <w:t> </w:t>
      </w:r>
      <w:r>
        <w:rPr>
          <w:w w:val="80"/>
        </w:rPr>
        <w:t>3</w:t>
      </w:r>
      <w:r>
        <w:rPr>
          <w:spacing w:val="-3"/>
        </w:rPr>
        <w:t> </w:t>
      </w:r>
      <w:r>
        <w:rPr>
          <w:w w:val="80"/>
        </w:rPr>
        <w:t>del</w:t>
      </w:r>
      <w:r>
        <w:rPr>
          <w:spacing w:val="-5"/>
        </w:rPr>
        <w:t> </w:t>
      </w:r>
      <w:r>
        <w:rPr>
          <w:w w:val="80"/>
        </w:rPr>
        <w:t>artículo</w:t>
      </w:r>
      <w:r>
        <w:rPr>
          <w:spacing w:val="-3"/>
        </w:rPr>
        <w:t> </w:t>
      </w:r>
      <w:r>
        <w:rPr>
          <w:w w:val="80"/>
        </w:rPr>
        <w:t>40</w:t>
      </w:r>
      <w:r>
        <w:rPr>
          <w:spacing w:val="-5"/>
        </w:rPr>
        <w:t> </w:t>
      </w:r>
      <w:r>
        <w:rPr>
          <w:w w:val="80"/>
        </w:rPr>
        <w:t>de</w:t>
      </w:r>
      <w:r>
        <w:rPr>
          <w:spacing w:val="-5"/>
        </w:rPr>
        <w:t> </w:t>
      </w:r>
      <w:r>
        <w:rPr>
          <w:w w:val="80"/>
        </w:rPr>
        <w:t>la</w:t>
      </w:r>
      <w:r>
        <w:rPr>
          <w:spacing w:val="7"/>
        </w:rPr>
        <w:t> </w:t>
      </w:r>
      <w:r>
        <w:rPr>
          <w:w w:val="80"/>
        </w:rPr>
        <w:t>Ley</w:t>
      </w:r>
      <w:r>
        <w:rPr>
          <w:spacing w:val="-5"/>
        </w:rPr>
        <w:t> </w:t>
      </w:r>
      <w:r>
        <w:rPr>
          <w:w w:val="80"/>
        </w:rPr>
        <w:t>80</w:t>
      </w:r>
      <w:r>
        <w:rPr>
          <w:spacing w:val="-3"/>
        </w:rPr>
        <w:t> </w:t>
      </w:r>
      <w:r>
        <w:rPr>
          <w:w w:val="80"/>
        </w:rPr>
        <w:t>de</w:t>
      </w:r>
      <w:r>
        <w:rPr>
          <w:spacing w:val="-5"/>
        </w:rPr>
        <w:t> </w:t>
      </w:r>
      <w:r>
        <w:rPr>
          <w:w w:val="80"/>
        </w:rPr>
        <w:t>1993, a través de los cuales se permiten actuaciones de común acuerdo entre las partes, se considera conveniente adelantar la prórroga No. 1 al Contrato No. </w:t>
      </w:r>
      <w:r>
        <w:rPr>
          <w:rFonts w:ascii="Arial" w:hAnsi="Arial"/>
          <w:b/>
          <w:w w:val="80"/>
        </w:rPr>
        <w:t>CAR-SASI-2788-2024</w:t>
      </w:r>
      <w:r>
        <w:rPr>
          <w:w w:val="80"/>
        </w:rPr>
        <w:t>, dadas las justificaciones expuestas y en aras </w:t>
      </w:r>
      <w:r>
        <w:rPr>
          <w:w w:val="85"/>
        </w:rPr>
        <w:t>de</w:t>
      </w:r>
      <w:r>
        <w:rPr>
          <w:spacing w:val="-7"/>
          <w:w w:val="85"/>
        </w:rPr>
        <w:t> </w:t>
      </w:r>
      <w:r>
        <w:rPr>
          <w:w w:val="85"/>
        </w:rPr>
        <w:t>propender</w:t>
      </w:r>
      <w:r>
        <w:rPr>
          <w:spacing w:val="-6"/>
          <w:w w:val="85"/>
        </w:rPr>
        <w:t> </w:t>
      </w:r>
      <w:r>
        <w:rPr>
          <w:w w:val="85"/>
        </w:rPr>
        <w:t>por</w:t>
      </w:r>
      <w:r>
        <w:rPr>
          <w:spacing w:val="-6"/>
          <w:w w:val="85"/>
        </w:rPr>
        <w:t> </w:t>
      </w:r>
      <w:r>
        <w:rPr>
          <w:w w:val="85"/>
        </w:rPr>
        <w:t>el</w:t>
      </w:r>
      <w:r>
        <w:rPr>
          <w:spacing w:val="-6"/>
          <w:w w:val="85"/>
        </w:rPr>
        <w:t> </w:t>
      </w:r>
      <w:r>
        <w:rPr>
          <w:w w:val="85"/>
        </w:rPr>
        <w:t>continuo</w:t>
      </w:r>
      <w:r>
        <w:rPr>
          <w:spacing w:val="-6"/>
          <w:w w:val="85"/>
        </w:rPr>
        <w:t> </w:t>
      </w:r>
      <w:r>
        <w:rPr>
          <w:w w:val="85"/>
        </w:rPr>
        <w:t>desarrollo</w:t>
      </w:r>
      <w:r>
        <w:rPr>
          <w:spacing w:val="-6"/>
          <w:w w:val="85"/>
        </w:rPr>
        <w:t> </w:t>
      </w:r>
      <w:r>
        <w:rPr>
          <w:w w:val="85"/>
        </w:rPr>
        <w:t>y</w:t>
      </w:r>
      <w:r>
        <w:rPr>
          <w:spacing w:val="-6"/>
          <w:w w:val="85"/>
        </w:rPr>
        <w:t> </w:t>
      </w:r>
      <w:r>
        <w:rPr>
          <w:w w:val="85"/>
        </w:rPr>
        <w:t>buen</w:t>
      </w:r>
      <w:r>
        <w:rPr>
          <w:spacing w:val="-6"/>
          <w:w w:val="85"/>
        </w:rPr>
        <w:t> </w:t>
      </w:r>
      <w:r>
        <w:rPr>
          <w:w w:val="85"/>
        </w:rPr>
        <w:t>término</w:t>
      </w:r>
      <w:r>
        <w:rPr>
          <w:spacing w:val="-7"/>
          <w:w w:val="85"/>
        </w:rPr>
        <w:t> </w:t>
      </w:r>
      <w:r>
        <w:rPr>
          <w:w w:val="85"/>
        </w:rPr>
        <w:t>de</w:t>
      </w:r>
      <w:r>
        <w:rPr>
          <w:spacing w:val="-6"/>
          <w:w w:val="85"/>
        </w:rPr>
        <w:t> </w:t>
      </w:r>
      <w:r>
        <w:rPr>
          <w:w w:val="85"/>
        </w:rPr>
        <w:t>las</w:t>
      </w:r>
      <w:r>
        <w:rPr>
          <w:spacing w:val="-4"/>
          <w:w w:val="85"/>
        </w:rPr>
        <w:t> </w:t>
      </w:r>
      <w:r>
        <w:rPr>
          <w:w w:val="85"/>
        </w:rPr>
        <w:t>obligaciones</w:t>
      </w:r>
      <w:r>
        <w:rPr>
          <w:spacing w:val="-6"/>
          <w:w w:val="85"/>
        </w:rPr>
        <w:t> </w:t>
      </w:r>
      <w:r>
        <w:rPr>
          <w:w w:val="85"/>
        </w:rPr>
        <w:t>contractuales,</w:t>
      </w:r>
      <w:r>
        <w:rPr>
          <w:spacing w:val="-6"/>
          <w:w w:val="85"/>
        </w:rPr>
        <w:t> </w:t>
      </w:r>
      <w:r>
        <w:rPr>
          <w:w w:val="85"/>
        </w:rPr>
        <w:t>en</w:t>
      </w:r>
      <w:r>
        <w:rPr>
          <w:spacing w:val="-6"/>
          <w:w w:val="85"/>
        </w:rPr>
        <w:t> </w:t>
      </w:r>
      <w:r>
        <w:rPr>
          <w:w w:val="85"/>
        </w:rPr>
        <w:t>tanto</w:t>
      </w:r>
      <w:r>
        <w:rPr>
          <w:spacing w:val="-6"/>
          <w:w w:val="85"/>
        </w:rPr>
        <w:t> </w:t>
      </w:r>
      <w:r>
        <w:rPr>
          <w:w w:val="85"/>
        </w:rPr>
        <w:t>en</w:t>
      </w:r>
      <w:r>
        <w:rPr>
          <w:spacing w:val="-6"/>
          <w:w w:val="85"/>
        </w:rPr>
        <w:t> </w:t>
      </w:r>
      <w:r>
        <w:rPr>
          <w:w w:val="85"/>
        </w:rPr>
        <w:t>plazo </w:t>
      </w:r>
      <w:r>
        <w:rPr>
          <w:spacing w:val="-2"/>
          <w:w w:val="85"/>
        </w:rPr>
        <w:t>solicitado, se adelanta en su totalidad el proceso de selección ya referido, que culmine con la adjudicación y </w:t>
      </w:r>
      <w:r>
        <w:rPr>
          <w:w w:val="85"/>
        </w:rPr>
        <w:t>suscripción</w:t>
      </w:r>
      <w:r>
        <w:rPr>
          <w:spacing w:val="-1"/>
          <w:w w:val="85"/>
        </w:rPr>
        <w:t> </w:t>
      </w:r>
      <w:r>
        <w:rPr>
          <w:w w:val="85"/>
        </w:rPr>
        <w:t>del</w:t>
      </w:r>
      <w:r>
        <w:rPr>
          <w:spacing w:val="-1"/>
          <w:w w:val="85"/>
        </w:rPr>
        <w:t> </w:t>
      </w:r>
      <w:r>
        <w:rPr>
          <w:w w:val="85"/>
        </w:rPr>
        <w:t>nuevo</w:t>
      </w:r>
      <w:r>
        <w:rPr>
          <w:spacing w:val="-1"/>
          <w:w w:val="85"/>
        </w:rPr>
        <w:t> </w:t>
      </w:r>
      <w:r>
        <w:rPr>
          <w:w w:val="85"/>
        </w:rPr>
        <w:t>contrato</w:t>
      </w:r>
      <w:r>
        <w:rPr>
          <w:spacing w:val="-3"/>
          <w:w w:val="85"/>
        </w:rPr>
        <w:t> </w:t>
      </w:r>
      <w:r>
        <w:rPr>
          <w:w w:val="85"/>
        </w:rPr>
        <w:t>de</w:t>
      </w:r>
      <w:r>
        <w:rPr>
          <w:spacing w:val="-1"/>
          <w:w w:val="85"/>
        </w:rPr>
        <w:t> </w:t>
      </w:r>
      <w:r>
        <w:rPr>
          <w:w w:val="85"/>
        </w:rPr>
        <w:t>combustibles.</w:t>
      </w:r>
    </w:p>
    <w:p>
      <w:pPr>
        <w:pStyle w:val="BodyText"/>
        <w:spacing w:before="249"/>
        <w:ind w:right="255"/>
        <w:jc w:val="both"/>
      </w:pPr>
      <w:r>
        <w:rPr>
          <w:w w:val="80"/>
        </w:rPr>
        <w:t>Por</w:t>
      </w:r>
      <w:r>
        <w:rPr/>
        <w:t> </w:t>
      </w:r>
      <w:r>
        <w:rPr>
          <w:w w:val="80"/>
        </w:rPr>
        <w:t>las</w:t>
      </w:r>
      <w:r>
        <w:rPr/>
        <w:t> </w:t>
      </w:r>
      <w:r>
        <w:rPr>
          <w:w w:val="80"/>
        </w:rPr>
        <w:t>razones anteriormente expuestas, esta</w:t>
      </w:r>
      <w:r>
        <w:rPr/>
        <w:t> </w:t>
      </w:r>
      <w:r>
        <w:rPr>
          <w:w w:val="80"/>
        </w:rPr>
        <w:t>supervisión</w:t>
      </w:r>
      <w:r>
        <w:rPr/>
        <w:t> </w:t>
      </w:r>
      <w:r>
        <w:rPr>
          <w:w w:val="80"/>
        </w:rPr>
        <w:t>considera</w:t>
      </w:r>
      <w:r>
        <w:rPr/>
        <w:t> </w:t>
      </w:r>
      <w:r>
        <w:rPr>
          <w:w w:val="80"/>
        </w:rPr>
        <w:t>conveniente</w:t>
      </w:r>
      <w:r>
        <w:rPr/>
        <w:t> </w:t>
      </w:r>
      <w:r>
        <w:rPr>
          <w:w w:val="80"/>
        </w:rPr>
        <w:t>tramitar la</w:t>
      </w:r>
      <w:r>
        <w:rPr/>
        <w:t> </w:t>
      </w:r>
      <w:r>
        <w:rPr>
          <w:w w:val="80"/>
        </w:rPr>
        <w:t>PRÓRROGA</w:t>
      </w:r>
      <w:r>
        <w:rPr/>
        <w:t> </w:t>
      </w:r>
      <w:r>
        <w:rPr>
          <w:w w:val="80"/>
        </w:rPr>
        <w:t>No.</w:t>
      </w:r>
      <w:r>
        <w:rPr/>
        <w:t> </w:t>
      </w:r>
      <w:r>
        <w:rPr>
          <w:w w:val="90"/>
        </w:rPr>
        <w:t>1</w:t>
      </w:r>
      <w:r>
        <w:rPr>
          <w:w w:val="90"/>
        </w:rPr>
        <w:t> del</w:t>
      </w:r>
      <w:r>
        <w:rPr>
          <w:w w:val="90"/>
        </w:rPr>
        <w:t> Contrato</w:t>
      </w:r>
      <w:r>
        <w:rPr>
          <w:w w:val="90"/>
        </w:rPr>
        <w:t> No.</w:t>
      </w:r>
      <w:r>
        <w:rPr>
          <w:w w:val="90"/>
        </w:rPr>
        <w:t> </w:t>
      </w:r>
      <w:r>
        <w:rPr>
          <w:rFonts w:ascii="Arial" w:hAnsi="Arial"/>
          <w:b/>
          <w:w w:val="90"/>
        </w:rPr>
        <w:t>CAR-SASI-2788-2024</w:t>
      </w:r>
      <w:r>
        <w:rPr>
          <w:rFonts w:ascii="Arial" w:hAnsi="Arial"/>
          <w:b/>
          <w:w w:val="90"/>
        </w:rPr>
        <w:t> </w:t>
      </w:r>
      <w:r>
        <w:rPr>
          <w:w w:val="90"/>
        </w:rPr>
        <w:t>por</w:t>
      </w:r>
      <w:r>
        <w:rPr>
          <w:w w:val="90"/>
        </w:rPr>
        <w:t> el</w:t>
      </w:r>
      <w:r>
        <w:rPr>
          <w:w w:val="90"/>
        </w:rPr>
        <w:t> término</w:t>
      </w:r>
      <w:r>
        <w:rPr>
          <w:w w:val="90"/>
        </w:rPr>
        <w:t> de</w:t>
      </w:r>
      <w:r>
        <w:rPr>
          <w:w w:val="90"/>
        </w:rPr>
        <w:t> </w:t>
      </w:r>
      <w:r>
        <w:rPr>
          <w:rFonts w:ascii="Arial" w:hAnsi="Arial"/>
          <w:b/>
          <w:w w:val="90"/>
        </w:rPr>
        <w:t>TRES</w:t>
      </w:r>
      <w:r>
        <w:rPr>
          <w:rFonts w:ascii="Arial" w:hAnsi="Arial"/>
          <w:b/>
          <w:w w:val="90"/>
        </w:rPr>
        <w:t> (3)</w:t>
      </w:r>
      <w:r>
        <w:rPr>
          <w:rFonts w:ascii="Arial" w:hAnsi="Arial"/>
          <w:b/>
          <w:w w:val="90"/>
        </w:rPr>
        <w:t> MESES</w:t>
      </w:r>
      <w:r>
        <w:rPr>
          <w:rFonts w:ascii="Arial" w:hAnsi="Arial"/>
          <w:b/>
          <w:w w:val="90"/>
        </w:rPr>
        <w:t> Y</w:t>
      </w:r>
      <w:r>
        <w:rPr>
          <w:rFonts w:ascii="Arial" w:hAnsi="Arial"/>
          <w:b/>
          <w:w w:val="90"/>
        </w:rPr>
        <w:t> QUINCE</w:t>
      </w:r>
      <w:r>
        <w:rPr>
          <w:rFonts w:ascii="Arial" w:hAnsi="Arial"/>
          <w:b/>
          <w:w w:val="90"/>
        </w:rPr>
        <w:t> (15)</w:t>
      </w:r>
      <w:r>
        <w:rPr>
          <w:rFonts w:ascii="Arial" w:hAnsi="Arial"/>
          <w:b/>
          <w:w w:val="90"/>
        </w:rPr>
        <w:t> DÍAS </w:t>
      </w:r>
      <w:r>
        <w:rPr>
          <w:rFonts w:ascii="Arial" w:hAnsi="Arial"/>
          <w:b/>
          <w:spacing w:val="-2"/>
          <w:w w:val="90"/>
        </w:rPr>
        <w:t>CALENDARIO</w:t>
      </w:r>
      <w:r>
        <w:rPr>
          <w:spacing w:val="-2"/>
          <w:w w:val="90"/>
        </w:rPr>
        <w:t>,</w:t>
      </w:r>
      <w:r>
        <w:rPr>
          <w:spacing w:val="-5"/>
          <w:w w:val="90"/>
        </w:rPr>
        <w:t> </w:t>
      </w:r>
      <w:r>
        <w:rPr>
          <w:spacing w:val="-2"/>
          <w:w w:val="90"/>
        </w:rPr>
        <w:t>contados</w:t>
      </w:r>
      <w:r>
        <w:rPr>
          <w:spacing w:val="-5"/>
          <w:w w:val="90"/>
        </w:rPr>
        <w:t> </w:t>
      </w:r>
      <w:r>
        <w:rPr>
          <w:spacing w:val="-2"/>
          <w:w w:val="90"/>
        </w:rPr>
        <w:t>a</w:t>
      </w:r>
      <w:r>
        <w:rPr>
          <w:spacing w:val="-7"/>
          <w:w w:val="90"/>
        </w:rPr>
        <w:t> </w:t>
      </w:r>
      <w:r>
        <w:rPr>
          <w:spacing w:val="-2"/>
          <w:w w:val="90"/>
        </w:rPr>
        <w:t>partir</w:t>
      </w:r>
      <w:r>
        <w:rPr>
          <w:spacing w:val="-5"/>
          <w:w w:val="90"/>
        </w:rPr>
        <w:t> </w:t>
      </w:r>
      <w:r>
        <w:rPr>
          <w:spacing w:val="-2"/>
          <w:w w:val="90"/>
        </w:rPr>
        <w:t>del</w:t>
      </w:r>
      <w:r>
        <w:rPr>
          <w:spacing w:val="-7"/>
          <w:w w:val="90"/>
        </w:rPr>
        <w:t> </w:t>
      </w:r>
      <w:r>
        <w:rPr>
          <w:spacing w:val="-2"/>
          <w:w w:val="90"/>
        </w:rPr>
        <w:t>18</w:t>
      </w:r>
      <w:r>
        <w:rPr>
          <w:spacing w:val="-7"/>
          <w:w w:val="90"/>
        </w:rPr>
        <w:t> </w:t>
      </w:r>
      <w:r>
        <w:rPr>
          <w:spacing w:val="-2"/>
          <w:w w:val="90"/>
        </w:rPr>
        <w:t>de</w:t>
      </w:r>
      <w:r>
        <w:rPr>
          <w:spacing w:val="-7"/>
          <w:w w:val="90"/>
        </w:rPr>
        <w:t> </w:t>
      </w:r>
      <w:r>
        <w:rPr>
          <w:spacing w:val="-2"/>
          <w:w w:val="90"/>
        </w:rPr>
        <w:t>agosto</w:t>
      </w:r>
      <w:r>
        <w:rPr>
          <w:spacing w:val="-5"/>
          <w:w w:val="90"/>
        </w:rPr>
        <w:t> </w:t>
      </w:r>
      <w:r>
        <w:rPr>
          <w:spacing w:val="-2"/>
          <w:w w:val="90"/>
        </w:rPr>
        <w:t>de</w:t>
      </w:r>
      <w:r>
        <w:rPr>
          <w:spacing w:val="-5"/>
          <w:w w:val="90"/>
        </w:rPr>
        <w:t> </w:t>
      </w:r>
      <w:r>
        <w:rPr>
          <w:spacing w:val="-2"/>
          <w:w w:val="90"/>
        </w:rPr>
        <w:t>2025</w:t>
      </w:r>
      <w:r>
        <w:rPr>
          <w:spacing w:val="-5"/>
          <w:w w:val="90"/>
        </w:rPr>
        <w:t> </w:t>
      </w:r>
      <w:r>
        <w:rPr>
          <w:spacing w:val="-2"/>
          <w:w w:val="90"/>
        </w:rPr>
        <w:t>al</w:t>
      </w:r>
      <w:r>
        <w:rPr>
          <w:spacing w:val="-7"/>
          <w:w w:val="90"/>
        </w:rPr>
        <w:t> </w:t>
      </w:r>
      <w:r>
        <w:rPr>
          <w:spacing w:val="-2"/>
          <w:w w:val="90"/>
        </w:rPr>
        <w:t>02</w:t>
      </w:r>
      <w:r>
        <w:rPr>
          <w:spacing w:val="-7"/>
          <w:w w:val="90"/>
        </w:rPr>
        <w:t> </w:t>
      </w:r>
      <w:r>
        <w:rPr>
          <w:spacing w:val="-2"/>
          <w:w w:val="90"/>
        </w:rPr>
        <w:t>de</w:t>
      </w:r>
      <w:r>
        <w:rPr>
          <w:spacing w:val="-7"/>
          <w:w w:val="90"/>
        </w:rPr>
        <w:t> </w:t>
      </w:r>
      <w:r>
        <w:rPr>
          <w:spacing w:val="-2"/>
          <w:w w:val="90"/>
        </w:rPr>
        <w:t>diciembre</w:t>
      </w:r>
      <w:r>
        <w:rPr>
          <w:spacing w:val="-3"/>
          <w:w w:val="90"/>
        </w:rPr>
        <w:t> </w:t>
      </w:r>
      <w:r>
        <w:rPr>
          <w:spacing w:val="-2"/>
          <w:w w:val="90"/>
        </w:rPr>
        <w:t>de</w:t>
      </w:r>
      <w:r>
        <w:rPr>
          <w:spacing w:val="-7"/>
          <w:w w:val="90"/>
        </w:rPr>
        <w:t> </w:t>
      </w:r>
      <w:r>
        <w:rPr>
          <w:spacing w:val="-2"/>
          <w:w w:val="90"/>
        </w:rPr>
        <w:t>2025</w:t>
      </w:r>
      <w:r>
        <w:rPr>
          <w:spacing w:val="-4"/>
          <w:w w:val="90"/>
        </w:rPr>
        <w:t> </w:t>
      </w:r>
      <w:r>
        <w:rPr>
          <w:spacing w:val="-2"/>
          <w:w w:val="90"/>
        </w:rPr>
        <w:t>o</w:t>
      </w:r>
      <w:r>
        <w:rPr>
          <w:spacing w:val="-7"/>
          <w:w w:val="90"/>
        </w:rPr>
        <w:t> </w:t>
      </w:r>
      <w:r>
        <w:rPr>
          <w:spacing w:val="-2"/>
          <w:w w:val="90"/>
        </w:rPr>
        <w:t>hasta</w:t>
      </w:r>
      <w:r>
        <w:rPr>
          <w:spacing w:val="-7"/>
          <w:w w:val="90"/>
        </w:rPr>
        <w:t> </w:t>
      </w:r>
      <w:r>
        <w:rPr>
          <w:spacing w:val="-2"/>
          <w:w w:val="90"/>
        </w:rPr>
        <w:t>agostar </w:t>
      </w:r>
      <w:r>
        <w:rPr>
          <w:w w:val="80"/>
        </w:rPr>
        <w:t>presupuesto oficial (lo primero que ocurra). Cabe señalar que, en atención a la ejecución financiera del contrato, la prórroga No. 1 acá solicitada no genera ningún tipo de costo adicional a la Corporación, por lo que el trámite contractual únicamente está dirigido a ampliar el tiempo o plazo de ejecución del</w:t>
      </w:r>
      <w:r>
        <w:rPr>
          <w:spacing w:val="-3"/>
        </w:rPr>
        <w:t> </w:t>
      </w:r>
      <w:r>
        <w:rPr>
          <w:w w:val="80"/>
        </w:rPr>
        <w:t>Contrato No. </w:t>
      </w:r>
      <w:r>
        <w:rPr>
          <w:rFonts w:ascii="Arial" w:hAnsi="Arial"/>
          <w:b/>
          <w:w w:val="80"/>
        </w:rPr>
        <w:t>CAR-SASI-2788- </w:t>
      </w:r>
      <w:r>
        <w:rPr>
          <w:rFonts w:ascii="Arial" w:hAnsi="Arial"/>
          <w:b/>
          <w:spacing w:val="-4"/>
          <w:w w:val="90"/>
        </w:rPr>
        <w:t>2024</w:t>
      </w:r>
      <w:r>
        <w:rPr>
          <w:spacing w:val="-4"/>
          <w:w w:val="90"/>
        </w:rPr>
        <w:t>.</w:t>
      </w:r>
    </w:p>
    <w:p>
      <w:pPr>
        <w:pStyle w:val="Heading1"/>
        <w:numPr>
          <w:ilvl w:val="0"/>
          <w:numId w:val="1"/>
        </w:numPr>
        <w:tabs>
          <w:tab w:pos="1341" w:val="left" w:leader="none"/>
        </w:tabs>
        <w:spacing w:line="240" w:lineRule="auto" w:before="251" w:after="0"/>
        <w:ind w:left="1341" w:right="0" w:hanging="719"/>
        <w:jc w:val="left"/>
      </w:pPr>
      <w:r>
        <w:rPr>
          <w:w w:val="80"/>
        </w:rPr>
        <w:t>SOLICITUD</w:t>
      </w:r>
      <w:r>
        <w:rPr>
          <w:spacing w:val="-3"/>
        </w:rPr>
        <w:t> </w:t>
      </w:r>
      <w:r>
        <w:rPr>
          <w:w w:val="80"/>
        </w:rPr>
        <w:t>DE</w:t>
      </w:r>
      <w:r>
        <w:rPr>
          <w:spacing w:val="-2"/>
        </w:rPr>
        <w:t> </w:t>
      </w:r>
      <w:r>
        <w:rPr>
          <w:w w:val="80"/>
        </w:rPr>
        <w:t>LA</w:t>
      </w:r>
      <w:r>
        <w:rPr>
          <w:spacing w:val="-4"/>
        </w:rPr>
        <w:t> </w:t>
      </w:r>
      <w:r>
        <w:rPr>
          <w:spacing w:val="-2"/>
          <w:w w:val="80"/>
        </w:rPr>
        <w:t>SUPERVISIÓN</w:t>
      </w:r>
    </w:p>
    <w:p>
      <w:pPr>
        <w:pStyle w:val="BodyText"/>
        <w:spacing w:before="251"/>
        <w:ind w:right="255"/>
        <w:jc w:val="both"/>
      </w:pPr>
      <w:r>
        <w:rPr>
          <w:w w:val="85"/>
        </w:rPr>
        <w:t>De conformidad con lo expuesto y la necesidad apremiante de la Corporación de garantizar el suministro </w:t>
      </w:r>
      <w:r>
        <w:rPr>
          <w:w w:val="80"/>
        </w:rPr>
        <w:t>ininterrumpido de combustible (GASOLINA CORRIENTE MOTOR y ACPM) para sus vehículos, maquinaria y equipos, la Dirección de Infraestructura Ambiental, como</w:t>
      </w:r>
      <w:r>
        <w:rPr/>
        <w:t> </w:t>
      </w:r>
      <w:r>
        <w:rPr>
          <w:w w:val="80"/>
        </w:rPr>
        <w:t>supervisora del Contrato No. CAR-SASI-2788-2024,</w:t>
      </w:r>
      <w:r>
        <w:rPr>
          <w:spacing w:val="80"/>
        </w:rPr>
        <w:t> </w:t>
      </w:r>
      <w:r>
        <w:rPr>
          <w:spacing w:val="-2"/>
          <w:w w:val="85"/>
        </w:rPr>
        <w:t>ha llevado</w:t>
      </w:r>
      <w:r>
        <w:rPr>
          <w:spacing w:val="-3"/>
          <w:w w:val="85"/>
        </w:rPr>
        <w:t> </w:t>
      </w:r>
      <w:r>
        <w:rPr>
          <w:spacing w:val="-2"/>
          <w:w w:val="85"/>
        </w:rPr>
        <w:t>a cabo una</w:t>
      </w:r>
      <w:r>
        <w:rPr>
          <w:spacing w:val="-3"/>
          <w:w w:val="85"/>
        </w:rPr>
        <w:t> </w:t>
      </w:r>
      <w:r>
        <w:rPr>
          <w:spacing w:val="-2"/>
          <w:w w:val="85"/>
        </w:rPr>
        <w:t>exhaustiva revisión de</w:t>
      </w:r>
      <w:r>
        <w:rPr>
          <w:spacing w:val="-3"/>
          <w:w w:val="85"/>
        </w:rPr>
        <w:t> </w:t>
      </w:r>
      <w:r>
        <w:rPr>
          <w:spacing w:val="-2"/>
          <w:w w:val="85"/>
        </w:rPr>
        <w:t>todas y</w:t>
      </w:r>
      <w:r>
        <w:rPr>
          <w:spacing w:val="-3"/>
          <w:w w:val="85"/>
        </w:rPr>
        <w:t> </w:t>
      </w:r>
      <w:r>
        <w:rPr>
          <w:spacing w:val="-2"/>
          <w:w w:val="85"/>
        </w:rPr>
        <w:t>cada una de las obligaciones contractuales.</w:t>
      </w:r>
    </w:p>
    <w:p>
      <w:pPr>
        <w:pStyle w:val="BodyText"/>
        <w:spacing w:before="250"/>
        <w:ind w:right="255"/>
        <w:jc w:val="both"/>
      </w:pPr>
      <w:r>
        <w:rPr>
          <w:w w:val="80"/>
        </w:rPr>
        <w:t>Esta revisión ha determinado que el contrato se ha ejecutado a plena satisfacción, cumpliendo cabalmente con </w:t>
      </w:r>
      <w:r>
        <w:rPr>
          <w:w w:val="85"/>
        </w:rPr>
        <w:t>los términos y condiciones pactados.</w:t>
      </w:r>
    </w:p>
    <w:p>
      <w:pPr>
        <w:pStyle w:val="BodyText"/>
        <w:spacing w:before="250"/>
        <w:ind w:right="256"/>
        <w:jc w:val="both"/>
      </w:pPr>
      <w:r>
        <w:rPr>
          <w:w w:val="80"/>
        </w:rPr>
        <w:t>Con base en el análisis precedente, así como la respuesta dada por el contratista DISTRACOM SAS mediante </w:t>
      </w:r>
      <w:r>
        <w:rPr>
          <w:w w:val="85"/>
        </w:rPr>
        <w:t>oficio</w:t>
      </w:r>
      <w:r>
        <w:rPr>
          <w:spacing w:val="-7"/>
          <w:w w:val="85"/>
        </w:rPr>
        <w:t> </w:t>
      </w:r>
      <w:r>
        <w:rPr>
          <w:w w:val="85"/>
        </w:rPr>
        <w:t>de</w:t>
      </w:r>
      <w:r>
        <w:rPr>
          <w:spacing w:val="-6"/>
          <w:w w:val="85"/>
        </w:rPr>
        <w:t> </w:t>
      </w:r>
      <w:r>
        <w:rPr>
          <w:w w:val="85"/>
        </w:rPr>
        <w:t>fecha</w:t>
      </w:r>
      <w:r>
        <w:rPr>
          <w:spacing w:val="-6"/>
          <w:w w:val="85"/>
        </w:rPr>
        <w:t> </w:t>
      </w:r>
      <w:r>
        <w:rPr>
          <w:w w:val="85"/>
        </w:rPr>
        <w:t>12</w:t>
      </w:r>
      <w:r>
        <w:rPr>
          <w:spacing w:val="-6"/>
          <w:w w:val="85"/>
        </w:rPr>
        <w:t> </w:t>
      </w:r>
      <w:r>
        <w:rPr>
          <w:w w:val="85"/>
        </w:rPr>
        <w:t>de</w:t>
      </w:r>
      <w:r>
        <w:rPr>
          <w:spacing w:val="-6"/>
          <w:w w:val="85"/>
        </w:rPr>
        <w:t> </w:t>
      </w:r>
      <w:r>
        <w:rPr>
          <w:w w:val="85"/>
        </w:rPr>
        <w:t>Agosto</w:t>
      </w:r>
      <w:r>
        <w:rPr>
          <w:spacing w:val="-6"/>
          <w:w w:val="85"/>
        </w:rPr>
        <w:t> </w:t>
      </w:r>
      <w:r>
        <w:rPr>
          <w:w w:val="85"/>
        </w:rPr>
        <w:t>de</w:t>
      </w:r>
      <w:r>
        <w:rPr>
          <w:spacing w:val="-6"/>
          <w:w w:val="85"/>
        </w:rPr>
        <w:t> </w:t>
      </w:r>
      <w:r>
        <w:rPr>
          <w:w w:val="85"/>
        </w:rPr>
        <w:t>2025</w:t>
      </w:r>
      <w:r>
        <w:rPr>
          <w:spacing w:val="-6"/>
          <w:w w:val="85"/>
        </w:rPr>
        <w:t> </w:t>
      </w:r>
      <w:r>
        <w:rPr>
          <w:w w:val="85"/>
        </w:rPr>
        <w:t>enviado</w:t>
      </w:r>
      <w:r>
        <w:rPr>
          <w:spacing w:val="-7"/>
          <w:w w:val="85"/>
        </w:rPr>
        <w:t> </w:t>
      </w:r>
      <w:r>
        <w:rPr>
          <w:w w:val="85"/>
        </w:rPr>
        <w:t>por</w:t>
      </w:r>
      <w:r>
        <w:rPr>
          <w:spacing w:val="-6"/>
          <w:w w:val="85"/>
        </w:rPr>
        <w:t> </w:t>
      </w:r>
      <w:r>
        <w:rPr>
          <w:w w:val="85"/>
        </w:rPr>
        <w:t>correo</w:t>
      </w:r>
      <w:r>
        <w:rPr>
          <w:spacing w:val="-6"/>
          <w:w w:val="85"/>
        </w:rPr>
        <w:t> </w:t>
      </w:r>
      <w:r>
        <w:rPr>
          <w:w w:val="85"/>
        </w:rPr>
        <w:t>electrónico</w:t>
      </w:r>
      <w:r>
        <w:rPr>
          <w:spacing w:val="-6"/>
          <w:w w:val="85"/>
        </w:rPr>
        <w:t> </w:t>
      </w:r>
      <w:r>
        <w:rPr>
          <w:w w:val="85"/>
        </w:rPr>
        <w:t>el</w:t>
      </w:r>
      <w:r>
        <w:rPr>
          <w:spacing w:val="-6"/>
          <w:w w:val="85"/>
        </w:rPr>
        <w:t> </w:t>
      </w:r>
      <w:r>
        <w:rPr>
          <w:w w:val="85"/>
        </w:rPr>
        <w:t>día</w:t>
      </w:r>
      <w:r>
        <w:rPr>
          <w:spacing w:val="-6"/>
          <w:w w:val="85"/>
        </w:rPr>
        <w:t> </w:t>
      </w:r>
      <w:r>
        <w:rPr>
          <w:w w:val="85"/>
        </w:rPr>
        <w:t>14</w:t>
      </w:r>
      <w:r>
        <w:rPr>
          <w:spacing w:val="-6"/>
          <w:w w:val="85"/>
        </w:rPr>
        <w:t> </w:t>
      </w:r>
      <w:r>
        <w:rPr>
          <w:w w:val="85"/>
        </w:rPr>
        <w:t>de</w:t>
      </w:r>
      <w:r>
        <w:rPr>
          <w:spacing w:val="-6"/>
          <w:w w:val="85"/>
        </w:rPr>
        <w:t> </w:t>
      </w:r>
      <w:r>
        <w:rPr>
          <w:w w:val="85"/>
        </w:rPr>
        <w:t>agosto</w:t>
      </w:r>
      <w:r>
        <w:rPr>
          <w:spacing w:val="-6"/>
          <w:w w:val="85"/>
        </w:rPr>
        <w:t> </w:t>
      </w:r>
      <w:r>
        <w:rPr>
          <w:w w:val="85"/>
        </w:rPr>
        <w:t>de</w:t>
      </w:r>
      <w:r>
        <w:rPr>
          <w:spacing w:val="-7"/>
          <w:w w:val="85"/>
        </w:rPr>
        <w:t> </w:t>
      </w:r>
      <w:r>
        <w:rPr>
          <w:w w:val="85"/>
        </w:rPr>
        <w:t>2025,</w:t>
      </w:r>
      <w:r>
        <w:rPr>
          <w:spacing w:val="-6"/>
          <w:w w:val="85"/>
        </w:rPr>
        <w:t> </w:t>
      </w:r>
      <w:r>
        <w:rPr>
          <w:w w:val="85"/>
        </w:rPr>
        <w:t>se</w:t>
      </w:r>
      <w:r>
        <w:rPr>
          <w:spacing w:val="-6"/>
          <w:w w:val="85"/>
        </w:rPr>
        <w:t> </w:t>
      </w:r>
      <w:r>
        <w:rPr>
          <w:w w:val="85"/>
        </w:rPr>
        <w:t>solicita</w:t>
      </w:r>
    </w:p>
    <w:p>
      <w:pPr>
        <w:pStyle w:val="BodyText"/>
        <w:spacing w:after="0"/>
        <w:jc w:val="both"/>
        <w:sectPr>
          <w:pgSz w:w="12240" w:h="18720"/>
          <w:pgMar w:header="469" w:footer="653" w:top="1820" w:bottom="840" w:left="1080" w:right="1440"/>
        </w:sectPr>
      </w:pPr>
    </w:p>
    <w:p>
      <w:pPr>
        <w:pStyle w:val="BodyText"/>
        <w:spacing w:before="90"/>
        <w:ind w:right="264"/>
        <w:jc w:val="both"/>
      </w:pPr>
      <w:r>
        <w:rPr>
          <w:w w:val="85"/>
        </w:rPr>
        <w:t>formalmente</w:t>
      </w:r>
      <w:r>
        <w:rPr>
          <w:spacing w:val="-7"/>
          <w:w w:val="85"/>
        </w:rPr>
        <w:t> </w:t>
      </w:r>
      <w:r>
        <w:rPr>
          <w:w w:val="85"/>
        </w:rPr>
        <w:t>a</w:t>
      </w:r>
      <w:r>
        <w:rPr>
          <w:spacing w:val="-6"/>
          <w:w w:val="85"/>
        </w:rPr>
        <w:t> </w:t>
      </w:r>
      <w:r>
        <w:rPr>
          <w:w w:val="85"/>
        </w:rPr>
        <w:t>la</w:t>
      </w:r>
      <w:r>
        <w:rPr>
          <w:spacing w:val="-6"/>
          <w:w w:val="85"/>
        </w:rPr>
        <w:t> </w:t>
      </w:r>
      <w:r>
        <w:rPr>
          <w:w w:val="85"/>
        </w:rPr>
        <w:t>Secretaría</w:t>
      </w:r>
      <w:r>
        <w:rPr>
          <w:spacing w:val="-6"/>
          <w:w w:val="85"/>
        </w:rPr>
        <w:t> </w:t>
      </w:r>
      <w:r>
        <w:rPr>
          <w:w w:val="85"/>
        </w:rPr>
        <w:t>General</w:t>
      </w:r>
      <w:r>
        <w:rPr>
          <w:spacing w:val="-6"/>
          <w:w w:val="85"/>
        </w:rPr>
        <w:t> </w:t>
      </w:r>
      <w:r>
        <w:rPr>
          <w:w w:val="85"/>
        </w:rPr>
        <w:t>de</w:t>
      </w:r>
      <w:r>
        <w:rPr>
          <w:spacing w:val="-6"/>
          <w:w w:val="85"/>
        </w:rPr>
        <w:t> </w:t>
      </w:r>
      <w:r>
        <w:rPr>
          <w:w w:val="85"/>
        </w:rPr>
        <w:t>la</w:t>
      </w:r>
      <w:r>
        <w:rPr>
          <w:spacing w:val="-6"/>
          <w:w w:val="85"/>
        </w:rPr>
        <w:t> </w:t>
      </w:r>
      <w:r>
        <w:rPr>
          <w:w w:val="85"/>
        </w:rPr>
        <w:t>Corporación</w:t>
      </w:r>
      <w:r>
        <w:rPr>
          <w:spacing w:val="-6"/>
          <w:w w:val="85"/>
        </w:rPr>
        <w:t> </w:t>
      </w:r>
      <w:r>
        <w:rPr>
          <w:w w:val="85"/>
        </w:rPr>
        <w:t>adelantar</w:t>
      </w:r>
      <w:r>
        <w:rPr>
          <w:spacing w:val="-7"/>
          <w:w w:val="85"/>
        </w:rPr>
        <w:t> </w:t>
      </w:r>
      <w:r>
        <w:rPr>
          <w:w w:val="85"/>
        </w:rPr>
        <w:t>el</w:t>
      </w:r>
      <w:r>
        <w:rPr>
          <w:spacing w:val="-6"/>
          <w:w w:val="85"/>
        </w:rPr>
        <w:t> </w:t>
      </w:r>
      <w:r>
        <w:rPr>
          <w:w w:val="85"/>
        </w:rPr>
        <w:t>trámite</w:t>
      </w:r>
      <w:r>
        <w:rPr>
          <w:spacing w:val="-6"/>
          <w:w w:val="85"/>
        </w:rPr>
        <w:t> </w:t>
      </w:r>
      <w:r>
        <w:rPr>
          <w:w w:val="85"/>
        </w:rPr>
        <w:t>contractual</w:t>
      </w:r>
      <w:r>
        <w:rPr>
          <w:spacing w:val="-6"/>
          <w:w w:val="85"/>
        </w:rPr>
        <w:t> </w:t>
      </w:r>
      <w:r>
        <w:rPr>
          <w:w w:val="85"/>
        </w:rPr>
        <w:t>de</w:t>
      </w:r>
      <w:r>
        <w:rPr>
          <w:spacing w:val="-6"/>
          <w:w w:val="85"/>
        </w:rPr>
        <w:t> </w:t>
      </w:r>
      <w:r>
        <w:rPr>
          <w:w w:val="85"/>
        </w:rPr>
        <w:t>Prórroga</w:t>
      </w:r>
      <w:r>
        <w:rPr>
          <w:spacing w:val="-6"/>
          <w:w w:val="85"/>
        </w:rPr>
        <w:t> </w:t>
      </w:r>
      <w:r>
        <w:rPr>
          <w:w w:val="85"/>
        </w:rPr>
        <w:t>No.</w:t>
      </w:r>
      <w:r>
        <w:rPr>
          <w:spacing w:val="-6"/>
          <w:w w:val="85"/>
        </w:rPr>
        <w:t> </w:t>
      </w:r>
      <w:r>
        <w:rPr>
          <w:w w:val="85"/>
        </w:rPr>
        <w:t>1</w:t>
      </w:r>
      <w:r>
        <w:rPr>
          <w:spacing w:val="-6"/>
          <w:w w:val="85"/>
        </w:rPr>
        <w:t> </w:t>
      </w:r>
      <w:r>
        <w:rPr>
          <w:w w:val="85"/>
        </w:rPr>
        <w:t>al Contrato</w:t>
      </w:r>
      <w:r>
        <w:rPr>
          <w:spacing w:val="-7"/>
          <w:w w:val="85"/>
        </w:rPr>
        <w:t> </w:t>
      </w:r>
      <w:r>
        <w:rPr>
          <w:w w:val="85"/>
        </w:rPr>
        <w:t>CAR-SASI-2788-2024,</w:t>
      </w:r>
      <w:r>
        <w:rPr>
          <w:spacing w:val="-6"/>
          <w:w w:val="85"/>
        </w:rPr>
        <w:t> </w:t>
      </w:r>
      <w:r>
        <w:rPr>
          <w:w w:val="85"/>
        </w:rPr>
        <w:t>bajo</w:t>
      </w:r>
      <w:r>
        <w:rPr>
          <w:spacing w:val="-6"/>
          <w:w w:val="85"/>
        </w:rPr>
        <w:t> </w:t>
      </w:r>
      <w:r>
        <w:rPr>
          <w:w w:val="85"/>
        </w:rPr>
        <w:t>los</w:t>
      </w:r>
      <w:r>
        <w:rPr>
          <w:spacing w:val="-6"/>
          <w:w w:val="85"/>
        </w:rPr>
        <w:t> </w:t>
      </w:r>
      <w:r>
        <w:rPr>
          <w:w w:val="85"/>
        </w:rPr>
        <w:t>siguientes</w:t>
      </w:r>
      <w:r>
        <w:rPr>
          <w:spacing w:val="-6"/>
          <w:w w:val="85"/>
        </w:rPr>
        <w:t> </w:t>
      </w:r>
      <w:r>
        <w:rPr>
          <w:w w:val="85"/>
        </w:rPr>
        <w:t>términos:</w:t>
      </w:r>
    </w:p>
    <w:p>
      <w:pPr>
        <w:tabs>
          <w:tab w:pos="1341" w:val="left" w:leader="none"/>
        </w:tabs>
        <w:spacing w:line="252" w:lineRule="exact" w:before="252"/>
        <w:ind w:left="981" w:right="0" w:firstLine="0"/>
        <w:jc w:val="left"/>
        <w:rPr>
          <w:rFonts w:ascii="Arial" w:hAnsi="Arial"/>
          <w:b/>
          <w:sz w:val="22"/>
        </w:rPr>
      </w:pPr>
      <w:r>
        <w:rPr>
          <w:rFonts w:ascii="Arial" w:hAnsi="Arial"/>
          <w:b/>
          <w:spacing w:val="-5"/>
          <w:w w:val="90"/>
          <w:sz w:val="22"/>
        </w:rPr>
        <w:t>1.</w:t>
      </w:r>
      <w:r>
        <w:rPr>
          <w:rFonts w:ascii="Arial" w:hAnsi="Arial"/>
          <w:b/>
          <w:sz w:val="22"/>
        </w:rPr>
        <w:tab/>
      </w:r>
      <w:r>
        <w:rPr>
          <w:rFonts w:ascii="Arial" w:hAnsi="Arial"/>
          <w:b/>
          <w:w w:val="80"/>
          <w:sz w:val="22"/>
        </w:rPr>
        <w:t>PRORROGAR</w:t>
      </w:r>
      <w:r>
        <w:rPr>
          <w:rFonts w:ascii="Arial" w:hAnsi="Arial"/>
          <w:b/>
          <w:sz w:val="22"/>
        </w:rPr>
        <w:t> </w:t>
      </w:r>
      <w:r>
        <w:rPr>
          <w:w w:val="80"/>
          <w:sz w:val="22"/>
        </w:rPr>
        <w:t>el</w:t>
      </w:r>
      <w:r>
        <w:rPr>
          <w:sz w:val="22"/>
        </w:rPr>
        <w:t> </w:t>
      </w:r>
      <w:r>
        <w:rPr>
          <w:w w:val="80"/>
          <w:sz w:val="22"/>
        </w:rPr>
        <w:t>Contrato</w:t>
      </w:r>
      <w:r>
        <w:rPr>
          <w:sz w:val="22"/>
        </w:rPr>
        <w:t> </w:t>
      </w:r>
      <w:r>
        <w:rPr>
          <w:w w:val="80"/>
          <w:sz w:val="22"/>
        </w:rPr>
        <w:t>No.</w:t>
      </w:r>
      <w:r>
        <w:rPr>
          <w:spacing w:val="1"/>
          <w:sz w:val="22"/>
        </w:rPr>
        <w:t> </w:t>
      </w:r>
      <w:r>
        <w:rPr>
          <w:w w:val="80"/>
          <w:sz w:val="22"/>
        </w:rPr>
        <w:t>CAR-SASI-2788-2024</w:t>
      </w:r>
      <w:r>
        <w:rPr>
          <w:sz w:val="22"/>
        </w:rPr>
        <w:t> </w:t>
      </w:r>
      <w:r>
        <w:rPr>
          <w:w w:val="80"/>
          <w:sz w:val="22"/>
        </w:rPr>
        <w:t>por</w:t>
      </w:r>
      <w:r>
        <w:rPr>
          <w:spacing w:val="-2"/>
          <w:sz w:val="22"/>
        </w:rPr>
        <w:t> </w:t>
      </w:r>
      <w:r>
        <w:rPr>
          <w:w w:val="80"/>
          <w:sz w:val="22"/>
        </w:rPr>
        <w:t>el</w:t>
      </w:r>
      <w:r>
        <w:rPr>
          <w:spacing w:val="-1"/>
          <w:sz w:val="22"/>
        </w:rPr>
        <w:t> </w:t>
      </w:r>
      <w:r>
        <w:rPr>
          <w:w w:val="80"/>
          <w:sz w:val="22"/>
        </w:rPr>
        <w:t>término</w:t>
      </w:r>
      <w:r>
        <w:rPr>
          <w:spacing w:val="-2"/>
          <w:sz w:val="22"/>
        </w:rPr>
        <w:t> </w:t>
      </w:r>
      <w:r>
        <w:rPr>
          <w:w w:val="80"/>
          <w:sz w:val="22"/>
        </w:rPr>
        <w:t>de</w:t>
      </w:r>
      <w:r>
        <w:rPr>
          <w:spacing w:val="2"/>
          <w:sz w:val="22"/>
        </w:rPr>
        <w:t> </w:t>
      </w:r>
      <w:r>
        <w:rPr>
          <w:rFonts w:ascii="Arial" w:hAnsi="Arial"/>
          <w:b/>
          <w:w w:val="80"/>
          <w:sz w:val="22"/>
        </w:rPr>
        <w:t>TRES</w:t>
      </w:r>
      <w:r>
        <w:rPr>
          <w:rFonts w:ascii="Arial" w:hAnsi="Arial"/>
          <w:b/>
          <w:spacing w:val="-1"/>
          <w:sz w:val="22"/>
        </w:rPr>
        <w:t> </w:t>
      </w:r>
      <w:r>
        <w:rPr>
          <w:rFonts w:ascii="Arial" w:hAnsi="Arial"/>
          <w:b/>
          <w:w w:val="80"/>
          <w:sz w:val="22"/>
        </w:rPr>
        <w:t>(3)</w:t>
      </w:r>
      <w:r>
        <w:rPr>
          <w:rFonts w:ascii="Arial" w:hAnsi="Arial"/>
          <w:b/>
          <w:spacing w:val="-2"/>
          <w:sz w:val="22"/>
        </w:rPr>
        <w:t> </w:t>
      </w:r>
      <w:r>
        <w:rPr>
          <w:rFonts w:ascii="Arial" w:hAnsi="Arial"/>
          <w:b/>
          <w:w w:val="80"/>
          <w:sz w:val="22"/>
        </w:rPr>
        <w:t>MESES</w:t>
      </w:r>
      <w:r>
        <w:rPr>
          <w:rFonts w:ascii="Arial" w:hAnsi="Arial"/>
          <w:b/>
          <w:spacing w:val="-1"/>
          <w:sz w:val="22"/>
        </w:rPr>
        <w:t> </w:t>
      </w:r>
      <w:r>
        <w:rPr>
          <w:rFonts w:ascii="Arial" w:hAnsi="Arial"/>
          <w:b/>
          <w:w w:val="80"/>
          <w:sz w:val="22"/>
        </w:rPr>
        <w:t>Y</w:t>
      </w:r>
      <w:r>
        <w:rPr>
          <w:rFonts w:ascii="Arial" w:hAnsi="Arial"/>
          <w:b/>
          <w:spacing w:val="-1"/>
          <w:sz w:val="22"/>
        </w:rPr>
        <w:t> </w:t>
      </w:r>
      <w:r>
        <w:rPr>
          <w:rFonts w:ascii="Arial" w:hAnsi="Arial"/>
          <w:b/>
          <w:spacing w:val="-2"/>
          <w:w w:val="80"/>
          <w:sz w:val="22"/>
        </w:rPr>
        <w:t>QUINCE</w:t>
      </w:r>
    </w:p>
    <w:p>
      <w:pPr>
        <w:pStyle w:val="BodyText"/>
        <w:ind w:left="1342" w:right="255"/>
      </w:pPr>
      <w:r>
        <w:rPr>
          <w:rFonts w:ascii="Arial" w:hAnsi="Arial"/>
          <w:b/>
          <w:w w:val="80"/>
        </w:rPr>
        <w:t>(15) DÍAS CALENDARIO</w:t>
      </w:r>
      <w:r>
        <w:rPr>
          <w:w w:val="80"/>
        </w:rPr>
        <w:t>, contados a partir del 18 de agosto de 2025 al 02 de diciembre de 2025, o</w:t>
      </w:r>
      <w:r>
        <w:rPr>
          <w:spacing w:val="40"/>
        </w:rPr>
        <w:t> </w:t>
      </w:r>
      <w:r>
        <w:rPr>
          <w:w w:val="85"/>
        </w:rPr>
        <w:t>hasta</w:t>
      </w:r>
      <w:r>
        <w:rPr>
          <w:spacing w:val="-6"/>
          <w:w w:val="85"/>
        </w:rPr>
        <w:t> </w:t>
      </w:r>
      <w:r>
        <w:rPr>
          <w:w w:val="85"/>
        </w:rPr>
        <w:t>agostar</w:t>
      </w:r>
      <w:r>
        <w:rPr>
          <w:spacing w:val="-7"/>
          <w:w w:val="85"/>
        </w:rPr>
        <w:t> </w:t>
      </w:r>
      <w:r>
        <w:rPr>
          <w:w w:val="85"/>
        </w:rPr>
        <w:t>presupuesto</w:t>
      </w:r>
      <w:r>
        <w:rPr>
          <w:spacing w:val="-4"/>
          <w:w w:val="85"/>
        </w:rPr>
        <w:t> </w:t>
      </w:r>
      <w:r>
        <w:rPr>
          <w:w w:val="85"/>
        </w:rPr>
        <w:t>oficial</w:t>
      </w:r>
      <w:r>
        <w:rPr>
          <w:spacing w:val="-5"/>
          <w:w w:val="85"/>
        </w:rPr>
        <w:t> </w:t>
      </w:r>
      <w:r>
        <w:rPr>
          <w:w w:val="85"/>
        </w:rPr>
        <w:t>(lo</w:t>
      </w:r>
      <w:r>
        <w:rPr>
          <w:spacing w:val="-5"/>
          <w:w w:val="85"/>
        </w:rPr>
        <w:t> </w:t>
      </w:r>
      <w:r>
        <w:rPr>
          <w:w w:val="85"/>
        </w:rPr>
        <w:t>primero</w:t>
      </w:r>
      <w:r>
        <w:rPr>
          <w:spacing w:val="-5"/>
          <w:w w:val="85"/>
        </w:rPr>
        <w:t> </w:t>
      </w:r>
      <w:r>
        <w:rPr>
          <w:w w:val="85"/>
        </w:rPr>
        <w:t>que</w:t>
      </w:r>
      <w:r>
        <w:rPr>
          <w:spacing w:val="-5"/>
          <w:w w:val="85"/>
        </w:rPr>
        <w:t> </w:t>
      </w:r>
      <w:r>
        <w:rPr>
          <w:w w:val="85"/>
        </w:rPr>
        <w:t>ocurra).</w:t>
      </w:r>
    </w:p>
    <w:p>
      <w:pPr>
        <w:pStyle w:val="BodyText"/>
        <w:spacing w:before="252"/>
        <w:ind w:right="254"/>
        <w:jc w:val="both"/>
      </w:pPr>
      <w:r>
        <w:rPr>
          <w:w w:val="80"/>
        </w:rPr>
        <w:t>El Contratista deberá proceder a la ampliación de las garantías</w:t>
      </w:r>
      <w:r>
        <w:rPr/>
        <w:t> </w:t>
      </w:r>
      <w:r>
        <w:rPr>
          <w:w w:val="80"/>
        </w:rPr>
        <w:t>exigidas en la </w:t>
      </w:r>
      <w:r>
        <w:rPr>
          <w:rFonts w:ascii="Arial" w:hAnsi="Arial"/>
          <w:b/>
          <w:w w:val="80"/>
        </w:rPr>
        <w:t>CLÁUSULA DÉCIMA SEXTA - GARANTÍAS </w:t>
      </w:r>
      <w:r>
        <w:rPr>
          <w:w w:val="80"/>
        </w:rPr>
        <w:t>del Contrato No. CAR-SASI-2788-2024 en las condiciones previstas en el contrato, dentro de los </w:t>
      </w:r>
      <w:r>
        <w:rPr>
          <w:w w:val="85"/>
        </w:rPr>
        <w:t>cinco</w:t>
      </w:r>
      <w:r>
        <w:rPr>
          <w:spacing w:val="-7"/>
          <w:w w:val="85"/>
        </w:rPr>
        <w:t> </w:t>
      </w:r>
      <w:r>
        <w:rPr>
          <w:w w:val="85"/>
        </w:rPr>
        <w:t>(5)</w:t>
      </w:r>
      <w:r>
        <w:rPr>
          <w:spacing w:val="-6"/>
          <w:w w:val="85"/>
        </w:rPr>
        <w:t> </w:t>
      </w:r>
      <w:r>
        <w:rPr>
          <w:w w:val="85"/>
        </w:rPr>
        <w:t>días</w:t>
      </w:r>
      <w:r>
        <w:rPr>
          <w:spacing w:val="-6"/>
          <w:w w:val="85"/>
        </w:rPr>
        <w:t> </w:t>
      </w:r>
      <w:r>
        <w:rPr>
          <w:w w:val="85"/>
        </w:rPr>
        <w:t>hábiles</w:t>
      </w:r>
      <w:r>
        <w:rPr>
          <w:spacing w:val="-6"/>
          <w:w w:val="85"/>
        </w:rPr>
        <w:t> </w:t>
      </w:r>
      <w:r>
        <w:rPr>
          <w:w w:val="85"/>
        </w:rPr>
        <w:t>siguientes</w:t>
      </w:r>
      <w:r>
        <w:rPr>
          <w:spacing w:val="-6"/>
          <w:w w:val="85"/>
        </w:rPr>
        <w:t> </w:t>
      </w:r>
      <w:r>
        <w:rPr>
          <w:w w:val="85"/>
        </w:rPr>
        <w:t>a</w:t>
      </w:r>
      <w:r>
        <w:rPr>
          <w:spacing w:val="-6"/>
          <w:w w:val="85"/>
        </w:rPr>
        <w:t> </w:t>
      </w:r>
      <w:r>
        <w:rPr>
          <w:w w:val="85"/>
        </w:rPr>
        <w:t>la</w:t>
      </w:r>
      <w:r>
        <w:rPr>
          <w:spacing w:val="-6"/>
          <w:w w:val="85"/>
        </w:rPr>
        <w:t> </w:t>
      </w:r>
      <w:r>
        <w:rPr>
          <w:w w:val="85"/>
        </w:rPr>
        <w:t>suscripción</w:t>
      </w:r>
      <w:r>
        <w:rPr>
          <w:spacing w:val="-6"/>
          <w:w w:val="85"/>
        </w:rPr>
        <w:t> </w:t>
      </w:r>
      <w:r>
        <w:rPr>
          <w:w w:val="85"/>
        </w:rPr>
        <w:t>de</w:t>
      </w:r>
      <w:r>
        <w:rPr>
          <w:spacing w:val="-7"/>
          <w:w w:val="85"/>
        </w:rPr>
        <w:t> </w:t>
      </w:r>
      <w:r>
        <w:rPr>
          <w:w w:val="85"/>
        </w:rPr>
        <w:t>la</w:t>
      </w:r>
      <w:r>
        <w:rPr>
          <w:spacing w:val="-6"/>
          <w:w w:val="85"/>
        </w:rPr>
        <w:t> </w:t>
      </w:r>
      <w:r>
        <w:rPr>
          <w:w w:val="85"/>
        </w:rPr>
        <w:t>presente</w:t>
      </w:r>
      <w:r>
        <w:rPr>
          <w:spacing w:val="-6"/>
          <w:w w:val="85"/>
        </w:rPr>
        <w:t> </w:t>
      </w:r>
      <w:r>
        <w:rPr>
          <w:w w:val="85"/>
        </w:rPr>
        <w:t>prórroga.</w:t>
      </w:r>
    </w:p>
    <w:p>
      <w:pPr>
        <w:pStyle w:val="BodyText"/>
        <w:spacing w:before="249"/>
        <w:ind w:right="260"/>
        <w:jc w:val="both"/>
      </w:pPr>
      <w:r>
        <w:rPr>
          <w:w w:val="80"/>
        </w:rPr>
        <w:t>Se ratifica que las demás cláusulas y condiciones</w:t>
      </w:r>
      <w:r>
        <w:rPr/>
        <w:t> </w:t>
      </w:r>
      <w:r>
        <w:rPr>
          <w:w w:val="80"/>
        </w:rPr>
        <w:t>del contrato original se mantienen sin modificación alguna y </w:t>
      </w:r>
      <w:r>
        <w:rPr>
          <w:w w:val="85"/>
        </w:rPr>
        <w:t>continúan</w:t>
      </w:r>
      <w:r>
        <w:rPr>
          <w:spacing w:val="-4"/>
          <w:w w:val="85"/>
        </w:rPr>
        <w:t> </w:t>
      </w:r>
      <w:r>
        <w:rPr>
          <w:w w:val="85"/>
        </w:rPr>
        <w:t>plenamente</w:t>
      </w:r>
      <w:r>
        <w:rPr>
          <w:spacing w:val="-6"/>
          <w:w w:val="85"/>
        </w:rPr>
        <w:t> </w:t>
      </w:r>
      <w:r>
        <w:rPr>
          <w:w w:val="85"/>
        </w:rPr>
        <w:t>vigentes</w:t>
      </w:r>
      <w:r>
        <w:rPr>
          <w:spacing w:val="-4"/>
          <w:w w:val="85"/>
        </w:rPr>
        <w:t> </w:t>
      </w:r>
      <w:r>
        <w:rPr>
          <w:w w:val="85"/>
        </w:rPr>
        <w:t>para</w:t>
      </w:r>
      <w:r>
        <w:rPr>
          <w:spacing w:val="-4"/>
          <w:w w:val="85"/>
        </w:rPr>
        <w:t> </w:t>
      </w:r>
      <w:r>
        <w:rPr>
          <w:w w:val="85"/>
        </w:rPr>
        <w:t>ambas</w:t>
      </w:r>
      <w:r>
        <w:rPr>
          <w:spacing w:val="-5"/>
          <w:w w:val="85"/>
        </w:rPr>
        <w:t> </w:t>
      </w:r>
      <w:r>
        <w:rPr>
          <w:w w:val="85"/>
        </w:rPr>
        <w:t>partes.</w:t>
      </w:r>
    </w:p>
    <w:p>
      <w:pPr>
        <w:pStyle w:val="BodyText"/>
        <w:ind w:left="0"/>
        <w:rPr>
          <w:sz w:val="20"/>
        </w:rPr>
      </w:pPr>
    </w:p>
    <w:p>
      <w:pPr>
        <w:pStyle w:val="BodyText"/>
        <w:ind w:left="0"/>
        <w:rPr>
          <w:sz w:val="20"/>
        </w:rPr>
      </w:pPr>
    </w:p>
    <w:p>
      <w:pPr>
        <w:pStyle w:val="BodyText"/>
        <w:ind w:left="0"/>
        <w:rPr>
          <w:sz w:val="20"/>
        </w:rPr>
      </w:pPr>
    </w:p>
    <w:p>
      <w:pPr>
        <w:pStyle w:val="BodyText"/>
        <w:ind w:left="0"/>
        <w:rPr>
          <w:sz w:val="20"/>
        </w:rPr>
      </w:pPr>
    </w:p>
    <w:p>
      <w:pPr>
        <w:pStyle w:val="BodyText"/>
        <w:spacing w:before="64"/>
        <w:ind w:left="0"/>
        <w:rPr>
          <w:sz w:val="20"/>
        </w:rPr>
      </w:pPr>
      <w:r>
        <w:rPr>
          <w:sz w:val="20"/>
        </w:rPr>
        <mc:AlternateContent>
          <mc:Choice Requires="wps">
            <w:drawing>
              <wp:anchor distT="0" distB="0" distL="0" distR="0" allowOverlap="1" layoutInCell="1" locked="0" behindDoc="1" simplePos="0" relativeHeight="487589888">
                <wp:simplePos x="0" y="0"/>
                <wp:positionH relativeFrom="page">
                  <wp:posOffset>2420366</wp:posOffset>
                </wp:positionH>
                <wp:positionV relativeFrom="paragraph">
                  <wp:posOffset>202076</wp:posOffset>
                </wp:positionV>
                <wp:extent cx="2932430" cy="1270"/>
                <wp:effectExtent l="0" t="0" r="0" b="0"/>
                <wp:wrapTopAndBottom/>
                <wp:docPr id="11" name="Graphic 11"/>
                <wp:cNvGraphicFramePr>
                  <a:graphicFrameLocks/>
                </wp:cNvGraphicFramePr>
                <a:graphic>
                  <a:graphicData uri="http://schemas.microsoft.com/office/word/2010/wordprocessingShape">
                    <wps:wsp>
                      <wps:cNvPr id="11" name="Graphic 11"/>
                      <wps:cNvSpPr/>
                      <wps:spPr>
                        <a:xfrm>
                          <a:off x="0" y="0"/>
                          <a:ext cx="2932430" cy="1270"/>
                        </a:xfrm>
                        <a:custGeom>
                          <a:avLst/>
                          <a:gdLst/>
                          <a:ahLst/>
                          <a:cxnLst/>
                          <a:rect l="l" t="t" r="r" b="b"/>
                          <a:pathLst>
                            <a:path w="2932430" h="0">
                              <a:moveTo>
                                <a:pt x="0" y="0"/>
                              </a:moveTo>
                              <a:lnTo>
                                <a:pt x="2932155" y="0"/>
                              </a:lnTo>
                            </a:path>
                          </a:pathLst>
                        </a:custGeom>
                        <a:ln w="7010">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190.580002pt;margin-top:15.911569pt;width:230.9pt;height:.1pt;mso-position-horizontal-relative:page;mso-position-vertical-relative:paragraph;z-index:-15726592;mso-wrap-distance-left:0;mso-wrap-distance-right:0" id="docshape6" coordorigin="3812,318" coordsize="4618,0" path="m3812,318l8429,318e" filled="false" stroked="true" strokeweight=".552pt" strokecolor="#000000">
                <v:path arrowok="t"/>
                <v:stroke dashstyle="solid"/>
                <w10:wrap type="topAndBottom"/>
              </v:shape>
            </w:pict>
          </mc:Fallback>
        </mc:AlternateContent>
      </w:r>
    </w:p>
    <w:p>
      <w:pPr>
        <w:spacing w:line="252" w:lineRule="exact" w:before="20"/>
        <w:ind w:left="364" w:right="8" w:firstLine="0"/>
        <w:jc w:val="center"/>
        <w:rPr>
          <w:rFonts w:ascii="Arial" w:hAnsi="Arial"/>
          <w:b/>
          <w:sz w:val="20"/>
        </w:rPr>
      </w:pPr>
      <w:r>
        <w:rPr>
          <w:rFonts w:ascii="Arial" w:hAnsi="Arial"/>
          <w:b/>
          <w:w w:val="80"/>
          <w:sz w:val="22"/>
        </w:rPr>
        <w:t>Ing.</w:t>
      </w:r>
      <w:r>
        <w:rPr>
          <w:rFonts w:ascii="Arial" w:hAnsi="Arial"/>
          <w:b/>
          <w:spacing w:val="-3"/>
          <w:sz w:val="22"/>
        </w:rPr>
        <w:t> </w:t>
      </w:r>
      <w:r>
        <w:rPr>
          <w:rFonts w:ascii="Arial" w:hAnsi="Arial"/>
          <w:b/>
          <w:w w:val="80"/>
          <w:sz w:val="20"/>
        </w:rPr>
        <w:t>YACIR</w:t>
      </w:r>
      <w:r>
        <w:rPr>
          <w:rFonts w:ascii="Arial" w:hAnsi="Arial"/>
          <w:b/>
          <w:spacing w:val="-4"/>
          <w:sz w:val="20"/>
        </w:rPr>
        <w:t> </w:t>
      </w:r>
      <w:r>
        <w:rPr>
          <w:rFonts w:ascii="Arial" w:hAnsi="Arial"/>
          <w:b/>
          <w:w w:val="80"/>
          <w:sz w:val="20"/>
        </w:rPr>
        <w:t>ANTONIO</w:t>
      </w:r>
      <w:r>
        <w:rPr>
          <w:rFonts w:ascii="Arial" w:hAnsi="Arial"/>
          <w:b/>
          <w:sz w:val="20"/>
        </w:rPr>
        <w:t> </w:t>
      </w:r>
      <w:r>
        <w:rPr>
          <w:rFonts w:ascii="Arial" w:hAnsi="Arial"/>
          <w:b/>
          <w:w w:val="80"/>
          <w:sz w:val="20"/>
        </w:rPr>
        <w:t>RAMÍREZ</w:t>
      </w:r>
      <w:r>
        <w:rPr>
          <w:rFonts w:ascii="Arial" w:hAnsi="Arial"/>
          <w:b/>
          <w:spacing w:val="-3"/>
          <w:sz w:val="20"/>
        </w:rPr>
        <w:t> </w:t>
      </w:r>
      <w:r>
        <w:rPr>
          <w:rFonts w:ascii="Arial" w:hAnsi="Arial"/>
          <w:b/>
          <w:spacing w:val="-2"/>
          <w:w w:val="80"/>
          <w:sz w:val="20"/>
        </w:rPr>
        <w:t>LUENGAS</w:t>
      </w:r>
    </w:p>
    <w:p>
      <w:pPr>
        <w:spacing w:line="251" w:lineRule="exact" w:before="0"/>
        <w:ind w:left="364" w:right="0" w:firstLine="0"/>
        <w:jc w:val="center"/>
        <w:rPr>
          <w:rFonts w:ascii="Arial"/>
          <w:b/>
          <w:sz w:val="22"/>
        </w:rPr>
      </w:pPr>
      <w:r>
        <w:rPr>
          <w:rFonts w:ascii="Arial"/>
          <w:b/>
          <w:sz w:val="22"/>
        </w:rPr>
        <w:drawing>
          <wp:anchor distT="0" distB="0" distL="0" distR="0" allowOverlap="1" layoutInCell="1" locked="0" behindDoc="0" simplePos="0" relativeHeight="15734272">
            <wp:simplePos x="0" y="0"/>
            <wp:positionH relativeFrom="page">
              <wp:posOffset>2798191</wp:posOffset>
            </wp:positionH>
            <wp:positionV relativeFrom="paragraph">
              <wp:posOffset>-793214</wp:posOffset>
            </wp:positionV>
            <wp:extent cx="2179205" cy="947957"/>
            <wp:effectExtent l="0" t="0" r="0" b="0"/>
            <wp:wrapNone/>
            <wp:docPr id="12" name="Image 12"/>
            <wp:cNvGraphicFramePr>
              <a:graphicFrameLocks/>
            </wp:cNvGraphicFramePr>
            <a:graphic>
              <a:graphicData uri="http://schemas.openxmlformats.org/drawingml/2006/picture">
                <pic:pic>
                  <pic:nvPicPr>
                    <pic:cNvPr id="12" name="Image 12"/>
                    <pic:cNvPicPr/>
                  </pic:nvPicPr>
                  <pic:blipFill>
                    <a:blip r:embed="rId12" cstate="print"/>
                    <a:stretch>
                      <a:fillRect/>
                    </a:stretch>
                  </pic:blipFill>
                  <pic:spPr>
                    <a:xfrm>
                      <a:off x="0" y="0"/>
                      <a:ext cx="2179205" cy="947957"/>
                    </a:xfrm>
                    <a:prstGeom prst="rect">
                      <a:avLst/>
                    </a:prstGeom>
                  </pic:spPr>
                </pic:pic>
              </a:graphicData>
            </a:graphic>
          </wp:anchor>
        </w:drawing>
      </w:r>
      <w:r>
        <w:rPr>
          <w:w w:val="80"/>
          <w:sz w:val="20"/>
        </w:rPr>
        <w:t>Supervisor</w:t>
      </w:r>
      <w:r>
        <w:rPr>
          <w:spacing w:val="5"/>
          <w:sz w:val="20"/>
        </w:rPr>
        <w:t> </w:t>
      </w:r>
      <w:r>
        <w:rPr>
          <w:w w:val="80"/>
          <w:sz w:val="20"/>
        </w:rPr>
        <w:t>Contrato</w:t>
      </w:r>
      <w:r>
        <w:rPr>
          <w:spacing w:val="5"/>
          <w:sz w:val="20"/>
        </w:rPr>
        <w:t> </w:t>
      </w:r>
      <w:r>
        <w:rPr>
          <w:w w:val="80"/>
          <w:sz w:val="20"/>
        </w:rPr>
        <w:t>No.</w:t>
      </w:r>
      <w:r>
        <w:rPr>
          <w:spacing w:val="6"/>
          <w:sz w:val="20"/>
        </w:rPr>
        <w:t> </w:t>
      </w:r>
      <w:r>
        <w:rPr>
          <w:rFonts w:ascii="Arial"/>
          <w:b/>
          <w:w w:val="80"/>
          <w:sz w:val="22"/>
        </w:rPr>
        <w:t>CAR-SASI-2788-</w:t>
      </w:r>
      <w:r>
        <w:rPr>
          <w:rFonts w:ascii="Arial"/>
          <w:b/>
          <w:spacing w:val="-4"/>
          <w:w w:val="80"/>
          <w:sz w:val="22"/>
        </w:rPr>
        <w:t>2024</w:t>
      </w:r>
    </w:p>
    <w:p>
      <w:pPr>
        <w:spacing w:line="228" w:lineRule="exact" w:before="0"/>
        <w:ind w:left="364" w:right="6" w:firstLine="0"/>
        <w:jc w:val="center"/>
        <w:rPr>
          <w:sz w:val="20"/>
        </w:rPr>
      </w:pPr>
      <w:r>
        <w:rPr>
          <w:w w:val="80"/>
          <w:sz w:val="20"/>
        </w:rPr>
        <w:t>Director</w:t>
      </w:r>
      <w:r>
        <w:rPr>
          <w:spacing w:val="-6"/>
          <w:sz w:val="20"/>
        </w:rPr>
        <w:t> </w:t>
      </w:r>
      <w:r>
        <w:rPr>
          <w:w w:val="80"/>
          <w:sz w:val="20"/>
        </w:rPr>
        <w:t>de</w:t>
      </w:r>
      <w:r>
        <w:rPr>
          <w:spacing w:val="-6"/>
          <w:sz w:val="20"/>
        </w:rPr>
        <w:t> </w:t>
      </w:r>
      <w:r>
        <w:rPr>
          <w:w w:val="80"/>
          <w:sz w:val="20"/>
        </w:rPr>
        <w:t>Infraestructura</w:t>
      </w:r>
      <w:r>
        <w:rPr>
          <w:spacing w:val="-8"/>
          <w:sz w:val="20"/>
        </w:rPr>
        <w:t> </w:t>
      </w:r>
      <w:r>
        <w:rPr>
          <w:w w:val="80"/>
          <w:sz w:val="20"/>
        </w:rPr>
        <w:t>Ambiental</w:t>
      </w:r>
      <w:r>
        <w:rPr>
          <w:spacing w:val="-3"/>
          <w:sz w:val="20"/>
        </w:rPr>
        <w:t> </w:t>
      </w:r>
      <w:r>
        <w:rPr>
          <w:w w:val="80"/>
          <w:sz w:val="20"/>
        </w:rPr>
        <w:t>–</w:t>
      </w:r>
      <w:r>
        <w:rPr>
          <w:spacing w:val="-6"/>
          <w:sz w:val="20"/>
        </w:rPr>
        <w:t> </w:t>
      </w:r>
      <w:r>
        <w:rPr>
          <w:spacing w:val="-5"/>
          <w:w w:val="80"/>
          <w:sz w:val="20"/>
        </w:rPr>
        <w:t>DIA</w:t>
      </w:r>
    </w:p>
    <w:p>
      <w:pPr>
        <w:pStyle w:val="BodyText"/>
        <w:spacing w:before="28"/>
        <w:ind w:left="0"/>
        <w:rPr>
          <w:sz w:val="20"/>
        </w:rPr>
      </w:pPr>
    </w:p>
    <w:tbl>
      <w:tblPr>
        <w:tblW w:w="0" w:type="auto"/>
        <w:jc w:val="left"/>
        <w:tblInd w:w="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5007"/>
        <w:gridCol w:w="4453"/>
      </w:tblGrid>
      <w:tr>
        <w:trPr>
          <w:trHeight w:val="328" w:hRule="atLeast"/>
        </w:trPr>
        <w:tc>
          <w:tcPr>
            <w:tcW w:w="5007" w:type="dxa"/>
          </w:tcPr>
          <w:p>
            <w:pPr>
              <w:pStyle w:val="TableParagraph"/>
              <w:spacing w:line="206" w:lineRule="exact"/>
              <w:ind w:left="125" w:right="91"/>
              <w:rPr>
                <w:sz w:val="18"/>
              </w:rPr>
            </w:pPr>
            <w:r>
              <w:rPr>
                <w:spacing w:val="-2"/>
                <w:w w:val="90"/>
                <w:sz w:val="18"/>
              </w:rPr>
              <w:t>Proyección</w:t>
            </w:r>
          </w:p>
        </w:tc>
        <w:tc>
          <w:tcPr>
            <w:tcW w:w="4453" w:type="dxa"/>
          </w:tcPr>
          <w:p>
            <w:pPr>
              <w:pStyle w:val="TableParagraph"/>
              <w:spacing w:line="206" w:lineRule="exact"/>
              <w:ind w:left="94" w:right="67"/>
              <w:rPr>
                <w:sz w:val="18"/>
              </w:rPr>
            </w:pPr>
            <w:r>
              <w:rPr>
                <w:sz w:val="18"/>
              </w:rPr>
              <mc:AlternateContent>
                <mc:Choice Requires="wps">
                  <w:drawing>
                    <wp:anchor distT="0" distB="0" distL="0" distR="0" allowOverlap="1" layoutInCell="1" locked="0" behindDoc="0" simplePos="0" relativeHeight="15732224">
                      <wp:simplePos x="0" y="0"/>
                      <wp:positionH relativeFrom="column">
                        <wp:posOffset>836079</wp:posOffset>
                      </wp:positionH>
                      <wp:positionV relativeFrom="paragraph">
                        <wp:posOffset>34374</wp:posOffset>
                      </wp:positionV>
                      <wp:extent cx="918844" cy="554990"/>
                      <wp:effectExtent l="0" t="0" r="0" b="0"/>
                      <wp:wrapNone/>
                      <wp:docPr id="13" name="Group 13"/>
                      <wp:cNvGraphicFramePr>
                        <a:graphicFrameLocks/>
                      </wp:cNvGraphicFramePr>
                      <a:graphic>
                        <a:graphicData uri="http://schemas.microsoft.com/office/word/2010/wordprocessingGroup">
                          <wpg:wgp>
                            <wpg:cNvPr id="13" name="Group 13"/>
                            <wpg:cNvGrpSpPr/>
                            <wpg:grpSpPr>
                              <a:xfrm>
                                <a:off x="0" y="0"/>
                                <a:ext cx="918844" cy="554990"/>
                                <a:chExt cx="918844" cy="554990"/>
                              </a:xfrm>
                            </wpg:grpSpPr>
                            <pic:pic>
                              <pic:nvPicPr>
                                <pic:cNvPr id="14" name="Image 14"/>
                                <pic:cNvPicPr/>
                              </pic:nvPicPr>
                              <pic:blipFill>
                                <a:blip r:embed="rId13" cstate="print"/>
                                <a:stretch>
                                  <a:fillRect/>
                                </a:stretch>
                              </pic:blipFill>
                              <pic:spPr>
                                <a:xfrm>
                                  <a:off x="0" y="0"/>
                                  <a:ext cx="918323" cy="554676"/>
                                </a:xfrm>
                                <a:prstGeom prst="rect">
                                  <a:avLst/>
                                </a:prstGeom>
                              </pic:spPr>
                            </pic:pic>
                          </wpg:wgp>
                        </a:graphicData>
                      </a:graphic>
                    </wp:anchor>
                  </w:drawing>
                </mc:Choice>
                <mc:Fallback>
                  <w:pict>
                    <v:group style="position:absolute;margin-left:65.833pt;margin-top:2.706682pt;width:72.350pt;height:43.7pt;mso-position-horizontal-relative:column;mso-position-vertical-relative:paragraph;z-index:15732224" id="docshapegroup7" coordorigin="1317,54" coordsize="1447,874">
                      <v:shape style="position:absolute;left:1316;top:54;width:1447;height:874" type="#_x0000_t75" id="docshape8" stroked="false">
                        <v:imagedata r:id="rId13" o:title=""/>
                      </v:shape>
                      <w10:wrap type="none"/>
                    </v:group>
                  </w:pict>
                </mc:Fallback>
              </mc:AlternateContent>
            </w:r>
            <w:r>
              <w:rPr>
                <w:spacing w:val="-2"/>
                <w:w w:val="90"/>
                <w:sz w:val="18"/>
              </w:rPr>
              <w:t>Proyección</w:t>
            </w:r>
          </w:p>
        </w:tc>
      </w:tr>
      <w:tr>
        <w:trPr>
          <w:trHeight w:val="357" w:hRule="atLeast"/>
        </w:trPr>
        <w:tc>
          <w:tcPr>
            <w:tcW w:w="5007" w:type="dxa"/>
          </w:tcPr>
          <w:p>
            <w:pPr>
              <w:pStyle w:val="TableParagraph"/>
              <w:spacing w:before="13"/>
              <w:ind w:left="122"/>
              <w:jc w:val="left"/>
              <w:rPr>
                <w:sz w:val="18"/>
              </w:rPr>
            </w:pPr>
            <w:r>
              <w:rPr>
                <w:sz w:val="18"/>
              </w:rPr>
              <mc:AlternateContent>
                <mc:Choice Requires="wps">
                  <w:drawing>
                    <wp:anchor distT="0" distB="0" distL="0" distR="0" allowOverlap="1" layoutInCell="1" locked="0" behindDoc="0" simplePos="0" relativeHeight="15731712">
                      <wp:simplePos x="0" y="0"/>
                      <wp:positionH relativeFrom="column">
                        <wp:posOffset>507394</wp:posOffset>
                      </wp:positionH>
                      <wp:positionV relativeFrom="paragraph">
                        <wp:posOffset>-137849</wp:posOffset>
                      </wp:positionV>
                      <wp:extent cx="1218565" cy="474345"/>
                      <wp:effectExtent l="0" t="0" r="0" b="0"/>
                      <wp:wrapNone/>
                      <wp:docPr id="15" name="Group 15"/>
                      <wp:cNvGraphicFramePr>
                        <a:graphicFrameLocks/>
                      </wp:cNvGraphicFramePr>
                      <a:graphic>
                        <a:graphicData uri="http://schemas.microsoft.com/office/word/2010/wordprocessingGroup">
                          <wpg:wgp>
                            <wpg:cNvPr id="15" name="Group 15"/>
                            <wpg:cNvGrpSpPr/>
                            <wpg:grpSpPr>
                              <a:xfrm>
                                <a:off x="0" y="0"/>
                                <a:ext cx="1218565" cy="474345"/>
                                <a:chExt cx="1218565" cy="474345"/>
                              </a:xfrm>
                            </wpg:grpSpPr>
                            <pic:pic>
                              <pic:nvPicPr>
                                <pic:cNvPr id="16" name="Image 16"/>
                                <pic:cNvPicPr/>
                              </pic:nvPicPr>
                              <pic:blipFill>
                                <a:blip r:embed="rId14" cstate="print"/>
                                <a:stretch>
                                  <a:fillRect/>
                                </a:stretch>
                              </pic:blipFill>
                              <pic:spPr>
                                <a:xfrm>
                                  <a:off x="0" y="0"/>
                                  <a:ext cx="1218063" cy="473826"/>
                                </a:xfrm>
                                <a:prstGeom prst="rect">
                                  <a:avLst/>
                                </a:prstGeom>
                              </pic:spPr>
                            </pic:pic>
                          </wpg:wgp>
                        </a:graphicData>
                      </a:graphic>
                    </wp:anchor>
                  </w:drawing>
                </mc:Choice>
                <mc:Fallback>
                  <w:pict>
                    <v:group style="position:absolute;margin-left:39.952301pt;margin-top:-10.854269pt;width:95.95pt;height:37.35pt;mso-position-horizontal-relative:column;mso-position-vertical-relative:paragraph;z-index:15731712" id="docshapegroup9" coordorigin="799,-217" coordsize="1919,747">
                      <v:shape style="position:absolute;left:799;top:-218;width:1919;height:747" type="#_x0000_t75" id="docshape10" stroked="false">
                        <v:imagedata r:id="rId14" o:title=""/>
                      </v:shape>
                      <w10:wrap type="none"/>
                    </v:group>
                  </w:pict>
                </mc:Fallback>
              </mc:AlternateContent>
            </w:r>
            <w:r>
              <w:rPr>
                <w:spacing w:val="-2"/>
                <w:w w:val="90"/>
                <w:sz w:val="18"/>
              </w:rPr>
              <w:t>Firma:</w:t>
            </w:r>
          </w:p>
        </w:tc>
        <w:tc>
          <w:tcPr>
            <w:tcW w:w="4453" w:type="dxa"/>
          </w:tcPr>
          <w:p>
            <w:pPr>
              <w:pStyle w:val="TableParagraph"/>
              <w:spacing w:before="13"/>
              <w:ind w:left="115"/>
              <w:jc w:val="left"/>
              <w:rPr>
                <w:sz w:val="18"/>
              </w:rPr>
            </w:pPr>
            <w:r>
              <w:rPr>
                <w:spacing w:val="-2"/>
                <w:w w:val="90"/>
                <w:sz w:val="18"/>
              </w:rPr>
              <w:t>Firma:</w:t>
            </w:r>
          </w:p>
        </w:tc>
      </w:tr>
      <w:tr>
        <w:trPr>
          <w:trHeight w:val="299" w:hRule="atLeast"/>
        </w:trPr>
        <w:tc>
          <w:tcPr>
            <w:tcW w:w="5007" w:type="dxa"/>
          </w:tcPr>
          <w:p>
            <w:pPr>
              <w:pStyle w:val="TableParagraph"/>
              <w:spacing w:line="201" w:lineRule="exact"/>
              <w:ind w:left="122"/>
              <w:jc w:val="left"/>
              <w:rPr>
                <w:sz w:val="18"/>
              </w:rPr>
            </w:pPr>
            <w:r>
              <w:rPr>
                <w:w w:val="80"/>
                <w:sz w:val="18"/>
              </w:rPr>
              <w:t>Nombre</w:t>
            </w:r>
            <w:r>
              <w:rPr>
                <w:spacing w:val="-3"/>
                <w:sz w:val="18"/>
              </w:rPr>
              <w:t> </w:t>
            </w:r>
            <w:r>
              <w:rPr>
                <w:w w:val="80"/>
                <w:sz w:val="18"/>
              </w:rPr>
              <w:t>Completo:</w:t>
            </w:r>
            <w:r>
              <w:rPr>
                <w:spacing w:val="-1"/>
                <w:sz w:val="18"/>
              </w:rPr>
              <w:t> </w:t>
            </w:r>
            <w:r>
              <w:rPr>
                <w:w w:val="80"/>
                <w:sz w:val="18"/>
              </w:rPr>
              <w:t>ANA</w:t>
            </w:r>
            <w:r>
              <w:rPr>
                <w:spacing w:val="-1"/>
                <w:sz w:val="18"/>
              </w:rPr>
              <w:t> </w:t>
            </w:r>
            <w:r>
              <w:rPr>
                <w:w w:val="80"/>
                <w:sz w:val="18"/>
              </w:rPr>
              <w:t>FIDELIA</w:t>
            </w:r>
            <w:r>
              <w:rPr>
                <w:spacing w:val="-3"/>
                <w:sz w:val="18"/>
              </w:rPr>
              <w:t> </w:t>
            </w:r>
            <w:r>
              <w:rPr>
                <w:w w:val="80"/>
                <w:sz w:val="18"/>
              </w:rPr>
              <w:t>PINILLA</w:t>
            </w:r>
            <w:r>
              <w:rPr>
                <w:spacing w:val="-2"/>
                <w:sz w:val="18"/>
              </w:rPr>
              <w:t> </w:t>
            </w:r>
            <w:r>
              <w:rPr>
                <w:spacing w:val="-2"/>
                <w:w w:val="80"/>
                <w:sz w:val="18"/>
              </w:rPr>
              <w:t>VELÁSQUEZ</w:t>
            </w:r>
          </w:p>
        </w:tc>
        <w:tc>
          <w:tcPr>
            <w:tcW w:w="4453" w:type="dxa"/>
          </w:tcPr>
          <w:p>
            <w:pPr>
              <w:pStyle w:val="TableParagraph"/>
              <w:spacing w:before="11"/>
              <w:ind w:left="115"/>
              <w:jc w:val="left"/>
              <w:rPr>
                <w:sz w:val="18"/>
              </w:rPr>
            </w:pPr>
            <w:r>
              <w:rPr>
                <w:w w:val="80"/>
                <w:sz w:val="18"/>
              </w:rPr>
              <w:t>Nombre</w:t>
            </w:r>
            <w:r>
              <w:rPr>
                <w:spacing w:val="-2"/>
                <w:sz w:val="18"/>
              </w:rPr>
              <w:t> </w:t>
            </w:r>
            <w:r>
              <w:rPr>
                <w:w w:val="80"/>
                <w:sz w:val="18"/>
              </w:rPr>
              <w:t>Completo:</w:t>
            </w:r>
            <w:r>
              <w:rPr>
                <w:sz w:val="18"/>
              </w:rPr>
              <w:t> </w:t>
            </w:r>
            <w:r>
              <w:rPr>
                <w:w w:val="80"/>
                <w:sz w:val="18"/>
              </w:rPr>
              <w:t>ENOIL</w:t>
            </w:r>
            <w:r>
              <w:rPr>
                <w:spacing w:val="-1"/>
                <w:sz w:val="18"/>
              </w:rPr>
              <w:t> </w:t>
            </w:r>
            <w:r>
              <w:rPr>
                <w:w w:val="80"/>
                <w:sz w:val="18"/>
              </w:rPr>
              <w:t>AGUILAR</w:t>
            </w:r>
            <w:r>
              <w:rPr>
                <w:spacing w:val="1"/>
                <w:sz w:val="18"/>
              </w:rPr>
              <w:t> </w:t>
            </w:r>
            <w:r>
              <w:rPr>
                <w:spacing w:val="-4"/>
                <w:w w:val="80"/>
                <w:sz w:val="18"/>
              </w:rPr>
              <w:t>LUGO</w:t>
            </w:r>
          </w:p>
        </w:tc>
      </w:tr>
      <w:tr>
        <w:trPr>
          <w:trHeight w:val="357" w:hRule="atLeast"/>
        </w:trPr>
        <w:tc>
          <w:tcPr>
            <w:tcW w:w="5007" w:type="dxa"/>
          </w:tcPr>
          <w:p>
            <w:pPr>
              <w:pStyle w:val="TableParagraph"/>
              <w:spacing w:before="11"/>
              <w:ind w:left="122"/>
              <w:jc w:val="left"/>
              <w:rPr>
                <w:sz w:val="18"/>
              </w:rPr>
            </w:pPr>
            <w:r>
              <w:rPr>
                <w:w w:val="80"/>
                <w:sz w:val="18"/>
              </w:rPr>
              <w:t>Cargo:</w:t>
            </w:r>
            <w:r>
              <w:rPr>
                <w:spacing w:val="-4"/>
                <w:sz w:val="18"/>
              </w:rPr>
              <w:t> </w:t>
            </w:r>
            <w:r>
              <w:rPr>
                <w:spacing w:val="-2"/>
                <w:w w:val="90"/>
                <w:sz w:val="18"/>
              </w:rPr>
              <w:t>Contratista</w:t>
            </w:r>
          </w:p>
        </w:tc>
        <w:tc>
          <w:tcPr>
            <w:tcW w:w="4453" w:type="dxa"/>
          </w:tcPr>
          <w:p>
            <w:pPr>
              <w:pStyle w:val="TableParagraph"/>
              <w:spacing w:before="11"/>
              <w:ind w:left="115"/>
              <w:jc w:val="left"/>
              <w:rPr>
                <w:sz w:val="18"/>
              </w:rPr>
            </w:pPr>
            <w:r>
              <w:rPr>
                <w:w w:val="80"/>
                <w:sz w:val="18"/>
              </w:rPr>
              <w:t>Cargo:</w:t>
            </w:r>
            <w:r>
              <w:rPr>
                <w:spacing w:val="-4"/>
                <w:sz w:val="18"/>
              </w:rPr>
              <w:t> </w:t>
            </w:r>
            <w:r>
              <w:rPr>
                <w:spacing w:val="-2"/>
                <w:w w:val="90"/>
                <w:sz w:val="18"/>
              </w:rPr>
              <w:t>Contratista</w:t>
            </w:r>
          </w:p>
        </w:tc>
      </w:tr>
      <w:tr>
        <w:trPr>
          <w:trHeight w:val="335" w:hRule="atLeast"/>
        </w:trPr>
        <w:tc>
          <w:tcPr>
            <w:tcW w:w="5007" w:type="dxa"/>
          </w:tcPr>
          <w:p>
            <w:pPr>
              <w:pStyle w:val="TableParagraph"/>
              <w:spacing w:line="201" w:lineRule="exact"/>
              <w:ind w:left="122"/>
              <w:jc w:val="left"/>
              <w:rPr>
                <w:sz w:val="18"/>
              </w:rPr>
            </w:pPr>
            <w:r>
              <w:rPr>
                <w:w w:val="80"/>
                <w:sz w:val="18"/>
              </w:rPr>
              <w:t>Dependencia:</w:t>
            </w:r>
            <w:r>
              <w:rPr>
                <w:sz w:val="18"/>
              </w:rPr>
              <w:t> </w:t>
            </w:r>
            <w:r>
              <w:rPr>
                <w:w w:val="80"/>
                <w:sz w:val="18"/>
              </w:rPr>
              <w:t>Dirección</w:t>
            </w:r>
            <w:r>
              <w:rPr>
                <w:spacing w:val="1"/>
                <w:sz w:val="18"/>
              </w:rPr>
              <w:t> </w:t>
            </w:r>
            <w:r>
              <w:rPr>
                <w:w w:val="80"/>
                <w:sz w:val="18"/>
              </w:rPr>
              <w:t>de</w:t>
            </w:r>
            <w:r>
              <w:rPr>
                <w:spacing w:val="1"/>
                <w:sz w:val="18"/>
              </w:rPr>
              <w:t> </w:t>
            </w:r>
            <w:r>
              <w:rPr>
                <w:w w:val="80"/>
                <w:sz w:val="18"/>
              </w:rPr>
              <w:t>Infraestructura</w:t>
            </w:r>
            <w:r>
              <w:rPr>
                <w:spacing w:val="3"/>
                <w:sz w:val="18"/>
              </w:rPr>
              <w:t> </w:t>
            </w:r>
            <w:r>
              <w:rPr>
                <w:spacing w:val="-2"/>
                <w:w w:val="80"/>
                <w:sz w:val="18"/>
              </w:rPr>
              <w:t>Ambiental</w:t>
            </w:r>
          </w:p>
        </w:tc>
        <w:tc>
          <w:tcPr>
            <w:tcW w:w="4453" w:type="dxa"/>
          </w:tcPr>
          <w:p>
            <w:pPr>
              <w:pStyle w:val="TableParagraph"/>
              <w:spacing w:line="201" w:lineRule="exact"/>
              <w:ind w:left="115"/>
              <w:jc w:val="left"/>
              <w:rPr>
                <w:sz w:val="18"/>
              </w:rPr>
            </w:pPr>
            <w:r>
              <w:rPr>
                <w:w w:val="80"/>
                <w:sz w:val="18"/>
              </w:rPr>
              <w:t>Dependencia:</w:t>
            </w:r>
            <w:r>
              <w:rPr>
                <w:sz w:val="18"/>
              </w:rPr>
              <w:t> </w:t>
            </w:r>
            <w:r>
              <w:rPr>
                <w:w w:val="80"/>
                <w:sz w:val="18"/>
              </w:rPr>
              <w:t>Dirección</w:t>
            </w:r>
            <w:r>
              <w:rPr>
                <w:spacing w:val="1"/>
                <w:sz w:val="18"/>
              </w:rPr>
              <w:t> </w:t>
            </w:r>
            <w:r>
              <w:rPr>
                <w:w w:val="80"/>
                <w:sz w:val="18"/>
              </w:rPr>
              <w:t>de</w:t>
            </w:r>
            <w:r>
              <w:rPr>
                <w:spacing w:val="1"/>
                <w:sz w:val="18"/>
              </w:rPr>
              <w:t> </w:t>
            </w:r>
            <w:r>
              <w:rPr>
                <w:w w:val="80"/>
                <w:sz w:val="18"/>
              </w:rPr>
              <w:t>Infraestructura</w:t>
            </w:r>
            <w:r>
              <w:rPr>
                <w:spacing w:val="1"/>
                <w:sz w:val="18"/>
              </w:rPr>
              <w:t> </w:t>
            </w:r>
            <w:r>
              <w:rPr>
                <w:spacing w:val="-2"/>
                <w:w w:val="80"/>
                <w:sz w:val="18"/>
              </w:rPr>
              <w:t>Ambiental</w:t>
            </w:r>
          </w:p>
        </w:tc>
      </w:tr>
      <w:tr>
        <w:trPr>
          <w:trHeight w:val="270" w:hRule="atLeast"/>
        </w:trPr>
        <w:tc>
          <w:tcPr>
            <w:tcW w:w="5007" w:type="dxa"/>
          </w:tcPr>
          <w:p>
            <w:pPr>
              <w:pStyle w:val="TableParagraph"/>
              <w:spacing w:line="201" w:lineRule="exact"/>
              <w:ind w:left="125"/>
              <w:rPr>
                <w:sz w:val="18"/>
              </w:rPr>
            </w:pPr>
            <w:r>
              <w:rPr>
                <w:spacing w:val="-2"/>
                <w:w w:val="90"/>
                <w:sz w:val="18"/>
              </w:rPr>
              <w:t>Proyección</w:t>
            </w:r>
          </w:p>
        </w:tc>
        <w:tc>
          <w:tcPr>
            <w:tcW w:w="4453" w:type="dxa"/>
          </w:tcPr>
          <w:p>
            <w:pPr>
              <w:pStyle w:val="TableParagraph"/>
              <w:spacing w:line="201" w:lineRule="exact"/>
              <w:ind w:left="94"/>
              <w:rPr>
                <w:sz w:val="18"/>
              </w:rPr>
            </w:pPr>
            <w:r>
              <w:rPr>
                <w:sz w:val="18"/>
              </w:rPr>
              <mc:AlternateContent>
                <mc:Choice Requires="wps">
                  <w:drawing>
                    <wp:anchor distT="0" distB="0" distL="0" distR="0" allowOverlap="1" layoutInCell="1" locked="0" behindDoc="0" simplePos="0" relativeHeight="15733760">
                      <wp:simplePos x="0" y="0"/>
                      <wp:positionH relativeFrom="column">
                        <wp:posOffset>972388</wp:posOffset>
                      </wp:positionH>
                      <wp:positionV relativeFrom="paragraph">
                        <wp:posOffset>316</wp:posOffset>
                      </wp:positionV>
                      <wp:extent cx="363220" cy="579755"/>
                      <wp:effectExtent l="0" t="0" r="0" b="0"/>
                      <wp:wrapNone/>
                      <wp:docPr id="17" name="Group 17"/>
                      <wp:cNvGraphicFramePr>
                        <a:graphicFrameLocks/>
                      </wp:cNvGraphicFramePr>
                      <a:graphic>
                        <a:graphicData uri="http://schemas.microsoft.com/office/word/2010/wordprocessingGroup">
                          <wpg:wgp>
                            <wpg:cNvPr id="17" name="Group 17"/>
                            <wpg:cNvGrpSpPr/>
                            <wpg:grpSpPr>
                              <a:xfrm>
                                <a:off x="0" y="0"/>
                                <a:ext cx="363220" cy="579755"/>
                                <a:chExt cx="363220" cy="579755"/>
                              </a:xfrm>
                            </wpg:grpSpPr>
                            <pic:pic>
                              <pic:nvPicPr>
                                <pic:cNvPr id="18" name="Image 18"/>
                                <pic:cNvPicPr/>
                              </pic:nvPicPr>
                              <pic:blipFill>
                                <a:blip r:embed="rId15" cstate="print"/>
                                <a:stretch>
                                  <a:fillRect/>
                                </a:stretch>
                              </pic:blipFill>
                              <pic:spPr>
                                <a:xfrm>
                                  <a:off x="0" y="0"/>
                                  <a:ext cx="363197" cy="579299"/>
                                </a:xfrm>
                                <a:prstGeom prst="rect">
                                  <a:avLst/>
                                </a:prstGeom>
                              </pic:spPr>
                            </pic:pic>
                          </wpg:wgp>
                        </a:graphicData>
                      </a:graphic>
                    </wp:anchor>
                  </w:drawing>
                </mc:Choice>
                <mc:Fallback>
                  <w:pict>
                    <v:group style="position:absolute;margin-left:76.566002pt;margin-top:.024894pt;width:28.6pt;height:45.65pt;mso-position-horizontal-relative:column;mso-position-vertical-relative:paragraph;z-index:15733760" id="docshapegroup11" coordorigin="1531,0" coordsize="572,913">
                      <v:shape style="position:absolute;left:1531;top:0;width:572;height:913" type="#_x0000_t75" id="docshape12" stroked="false">
                        <v:imagedata r:id="rId15" o:title=""/>
                      </v:shape>
                      <w10:wrap type="none"/>
                    </v:group>
                  </w:pict>
                </mc:Fallback>
              </mc:AlternateContent>
            </w:r>
            <w:r>
              <w:rPr>
                <w:spacing w:val="-2"/>
                <w:w w:val="90"/>
                <w:sz w:val="18"/>
              </w:rPr>
              <w:t>Revisión</w:t>
            </w:r>
          </w:p>
        </w:tc>
      </w:tr>
      <w:tr>
        <w:trPr>
          <w:trHeight w:val="328" w:hRule="atLeast"/>
        </w:trPr>
        <w:tc>
          <w:tcPr>
            <w:tcW w:w="5007" w:type="dxa"/>
          </w:tcPr>
          <w:p>
            <w:pPr>
              <w:pStyle w:val="TableParagraph"/>
              <w:spacing w:line="202" w:lineRule="exact"/>
              <w:ind w:left="122"/>
              <w:jc w:val="left"/>
              <w:rPr>
                <w:sz w:val="18"/>
              </w:rPr>
            </w:pPr>
            <w:r>
              <w:rPr>
                <w:sz w:val="18"/>
              </w:rPr>
              <mc:AlternateContent>
                <mc:Choice Requires="wps">
                  <w:drawing>
                    <wp:anchor distT="0" distB="0" distL="0" distR="0" allowOverlap="1" layoutInCell="1" locked="0" behindDoc="1" simplePos="0" relativeHeight="486132736">
                      <wp:simplePos x="0" y="0"/>
                      <wp:positionH relativeFrom="column">
                        <wp:posOffset>607186</wp:posOffset>
                      </wp:positionH>
                      <wp:positionV relativeFrom="paragraph">
                        <wp:posOffset>-42857</wp:posOffset>
                      </wp:positionV>
                      <wp:extent cx="399415" cy="182880"/>
                      <wp:effectExtent l="0" t="0" r="0" b="0"/>
                      <wp:wrapNone/>
                      <wp:docPr id="19" name="Group 19"/>
                      <wp:cNvGraphicFramePr>
                        <a:graphicFrameLocks/>
                      </wp:cNvGraphicFramePr>
                      <a:graphic>
                        <a:graphicData uri="http://schemas.microsoft.com/office/word/2010/wordprocessingGroup">
                          <wpg:wgp>
                            <wpg:cNvPr id="19" name="Group 19"/>
                            <wpg:cNvGrpSpPr/>
                            <wpg:grpSpPr>
                              <a:xfrm>
                                <a:off x="0" y="0"/>
                                <a:ext cx="399415" cy="182880"/>
                                <a:chExt cx="399415" cy="182880"/>
                              </a:xfrm>
                            </wpg:grpSpPr>
                            <pic:pic>
                              <pic:nvPicPr>
                                <pic:cNvPr id="20" name="Image 20"/>
                                <pic:cNvPicPr/>
                              </pic:nvPicPr>
                              <pic:blipFill>
                                <a:blip r:embed="rId16" cstate="print"/>
                                <a:stretch>
                                  <a:fillRect/>
                                </a:stretch>
                              </pic:blipFill>
                              <pic:spPr>
                                <a:xfrm>
                                  <a:off x="0" y="0"/>
                                  <a:ext cx="380999" cy="174498"/>
                                </a:xfrm>
                                <a:prstGeom prst="rect">
                                  <a:avLst/>
                                </a:prstGeom>
                              </pic:spPr>
                            </pic:pic>
                          </wpg:wgp>
                        </a:graphicData>
                      </a:graphic>
                    </wp:anchor>
                  </w:drawing>
                </mc:Choice>
                <mc:Fallback>
                  <w:pict>
                    <v:group style="position:absolute;margin-left:47.809998pt;margin-top:-3.374589pt;width:31.45pt;height:14.4pt;mso-position-horizontal-relative:column;mso-position-vertical-relative:paragraph;z-index:-17183744" id="docshapegroup13" coordorigin="956,-67" coordsize="629,288">
                      <v:shape style="position:absolute;left:956;top:-68;width:600;height:275" type="#_x0000_t75" id="docshape14" stroked="false">
                        <v:imagedata r:id="rId16" o:title=""/>
                      </v:shape>
                      <w10:wrap type="none"/>
                    </v:group>
                  </w:pict>
                </mc:Fallback>
              </mc:AlternateContent>
            </w:r>
            <w:r>
              <w:rPr>
                <w:spacing w:val="-2"/>
                <w:w w:val="90"/>
                <w:sz w:val="18"/>
              </w:rPr>
              <w:t>Firma:</w:t>
            </w:r>
          </w:p>
        </w:tc>
        <w:tc>
          <w:tcPr>
            <w:tcW w:w="4453" w:type="dxa"/>
          </w:tcPr>
          <w:p>
            <w:pPr>
              <w:pStyle w:val="TableParagraph"/>
              <w:spacing w:line="202" w:lineRule="exact"/>
              <w:ind w:left="115"/>
              <w:jc w:val="left"/>
              <w:rPr>
                <w:sz w:val="18"/>
              </w:rPr>
            </w:pPr>
            <w:r>
              <w:rPr>
                <w:spacing w:val="-2"/>
                <w:w w:val="90"/>
                <w:sz w:val="18"/>
              </w:rPr>
              <w:t>Firma:</w:t>
            </w:r>
          </w:p>
        </w:tc>
      </w:tr>
      <w:tr>
        <w:trPr>
          <w:trHeight w:val="352" w:hRule="atLeast"/>
        </w:trPr>
        <w:tc>
          <w:tcPr>
            <w:tcW w:w="5007" w:type="dxa"/>
          </w:tcPr>
          <w:p>
            <w:pPr>
              <w:pStyle w:val="TableParagraph"/>
              <w:spacing w:line="201" w:lineRule="exact"/>
              <w:ind w:left="122"/>
              <w:jc w:val="left"/>
              <w:rPr>
                <w:sz w:val="18"/>
              </w:rPr>
            </w:pPr>
            <w:r>
              <w:rPr>
                <w:w w:val="80"/>
                <w:sz w:val="18"/>
              </w:rPr>
              <w:t>Nombre</w:t>
            </w:r>
            <w:r>
              <w:rPr>
                <w:sz w:val="18"/>
              </w:rPr>
              <w:t> </w:t>
            </w:r>
            <w:r>
              <w:rPr>
                <w:w w:val="80"/>
                <w:sz w:val="18"/>
              </w:rPr>
              <w:t>Completo:</w:t>
            </w:r>
            <w:r>
              <w:rPr>
                <w:spacing w:val="2"/>
                <w:sz w:val="18"/>
              </w:rPr>
              <w:t> </w:t>
            </w:r>
            <w:r>
              <w:rPr>
                <w:w w:val="80"/>
                <w:sz w:val="18"/>
              </w:rPr>
              <w:t>MONICA</w:t>
            </w:r>
            <w:r>
              <w:rPr>
                <w:spacing w:val="1"/>
                <w:sz w:val="18"/>
              </w:rPr>
              <w:t> </w:t>
            </w:r>
            <w:r>
              <w:rPr>
                <w:w w:val="80"/>
                <w:sz w:val="18"/>
              </w:rPr>
              <w:t>XIOMARA</w:t>
            </w:r>
            <w:r>
              <w:rPr>
                <w:spacing w:val="2"/>
                <w:sz w:val="18"/>
              </w:rPr>
              <w:t> </w:t>
            </w:r>
            <w:r>
              <w:rPr>
                <w:w w:val="80"/>
                <w:sz w:val="18"/>
              </w:rPr>
              <w:t>RODRÍGUEZ</w:t>
            </w:r>
            <w:r>
              <w:rPr>
                <w:spacing w:val="2"/>
                <w:sz w:val="18"/>
              </w:rPr>
              <w:t> </w:t>
            </w:r>
            <w:r>
              <w:rPr>
                <w:spacing w:val="-2"/>
                <w:w w:val="80"/>
                <w:sz w:val="18"/>
              </w:rPr>
              <w:t>ALVAREZ</w:t>
            </w:r>
          </w:p>
        </w:tc>
        <w:tc>
          <w:tcPr>
            <w:tcW w:w="4453" w:type="dxa"/>
          </w:tcPr>
          <w:p>
            <w:pPr>
              <w:pStyle w:val="TableParagraph"/>
              <w:spacing w:line="201" w:lineRule="exact"/>
              <w:ind w:left="115"/>
              <w:jc w:val="left"/>
              <w:rPr>
                <w:sz w:val="18"/>
              </w:rPr>
            </w:pPr>
            <w:r>
              <w:rPr>
                <w:w w:val="80"/>
                <w:sz w:val="18"/>
              </w:rPr>
              <w:t>Nombre</w:t>
            </w:r>
            <w:r>
              <w:rPr>
                <w:spacing w:val="-2"/>
                <w:sz w:val="18"/>
              </w:rPr>
              <w:t> </w:t>
            </w:r>
            <w:r>
              <w:rPr>
                <w:w w:val="80"/>
                <w:sz w:val="18"/>
              </w:rPr>
              <w:t>Completo:</w:t>
            </w:r>
            <w:r>
              <w:rPr>
                <w:spacing w:val="-1"/>
                <w:sz w:val="18"/>
              </w:rPr>
              <w:t> </w:t>
            </w:r>
            <w:r>
              <w:rPr>
                <w:w w:val="80"/>
                <w:sz w:val="18"/>
              </w:rPr>
              <w:t>VICTOR</w:t>
            </w:r>
            <w:r>
              <w:rPr>
                <w:spacing w:val="-1"/>
                <w:sz w:val="18"/>
              </w:rPr>
              <w:t> </w:t>
            </w:r>
            <w:r>
              <w:rPr>
                <w:w w:val="80"/>
                <w:sz w:val="18"/>
              </w:rPr>
              <w:t>GUILLERMO</w:t>
            </w:r>
            <w:r>
              <w:rPr>
                <w:spacing w:val="-1"/>
                <w:sz w:val="18"/>
              </w:rPr>
              <w:t> </w:t>
            </w:r>
            <w:r>
              <w:rPr>
                <w:w w:val="80"/>
                <w:sz w:val="18"/>
              </w:rPr>
              <w:t>PARRA</w:t>
            </w:r>
            <w:r>
              <w:rPr>
                <w:spacing w:val="2"/>
                <w:sz w:val="18"/>
              </w:rPr>
              <w:t> </w:t>
            </w:r>
            <w:r>
              <w:rPr>
                <w:spacing w:val="-2"/>
                <w:w w:val="80"/>
                <w:sz w:val="18"/>
              </w:rPr>
              <w:t>AVILA</w:t>
            </w:r>
          </w:p>
        </w:tc>
      </w:tr>
      <w:tr>
        <w:trPr>
          <w:trHeight w:val="364" w:hRule="atLeast"/>
        </w:trPr>
        <w:tc>
          <w:tcPr>
            <w:tcW w:w="5007" w:type="dxa"/>
          </w:tcPr>
          <w:p>
            <w:pPr>
              <w:pStyle w:val="TableParagraph"/>
              <w:spacing w:line="201" w:lineRule="exact"/>
              <w:ind w:left="122"/>
              <w:jc w:val="left"/>
              <w:rPr>
                <w:sz w:val="18"/>
              </w:rPr>
            </w:pPr>
            <w:r>
              <w:rPr>
                <w:w w:val="80"/>
                <w:sz w:val="18"/>
              </w:rPr>
              <w:t>Cargo:</w:t>
            </w:r>
            <w:r>
              <w:rPr>
                <w:spacing w:val="-4"/>
                <w:sz w:val="18"/>
              </w:rPr>
              <w:t> </w:t>
            </w:r>
            <w:r>
              <w:rPr>
                <w:spacing w:val="-2"/>
                <w:w w:val="90"/>
                <w:sz w:val="18"/>
              </w:rPr>
              <w:t>Contratista</w:t>
            </w:r>
          </w:p>
        </w:tc>
        <w:tc>
          <w:tcPr>
            <w:tcW w:w="4453" w:type="dxa"/>
          </w:tcPr>
          <w:p>
            <w:pPr>
              <w:pStyle w:val="TableParagraph"/>
              <w:spacing w:line="201" w:lineRule="exact"/>
              <w:ind w:left="115"/>
              <w:jc w:val="left"/>
              <w:rPr>
                <w:sz w:val="18"/>
              </w:rPr>
            </w:pPr>
            <w:r>
              <w:rPr>
                <w:w w:val="80"/>
                <w:sz w:val="18"/>
              </w:rPr>
              <w:t>Cargo:</w:t>
            </w:r>
            <w:r>
              <w:rPr>
                <w:spacing w:val="-4"/>
                <w:sz w:val="18"/>
              </w:rPr>
              <w:t> </w:t>
            </w:r>
            <w:r>
              <w:rPr>
                <w:spacing w:val="-2"/>
                <w:w w:val="90"/>
                <w:sz w:val="18"/>
              </w:rPr>
              <w:t>Contratista</w:t>
            </w:r>
          </w:p>
        </w:tc>
      </w:tr>
      <w:tr>
        <w:trPr>
          <w:trHeight w:val="282" w:hRule="atLeast"/>
        </w:trPr>
        <w:tc>
          <w:tcPr>
            <w:tcW w:w="5007" w:type="dxa"/>
          </w:tcPr>
          <w:p>
            <w:pPr>
              <w:pStyle w:val="TableParagraph"/>
              <w:spacing w:line="201" w:lineRule="exact"/>
              <w:ind w:left="122"/>
              <w:jc w:val="left"/>
              <w:rPr>
                <w:sz w:val="18"/>
              </w:rPr>
            </w:pPr>
            <w:r>
              <w:rPr>
                <w:w w:val="80"/>
                <w:sz w:val="18"/>
              </w:rPr>
              <w:t>Dependencia:</w:t>
            </w:r>
            <w:r>
              <w:rPr>
                <w:spacing w:val="1"/>
                <w:sz w:val="18"/>
              </w:rPr>
              <w:t> </w:t>
            </w:r>
            <w:r>
              <w:rPr>
                <w:w w:val="80"/>
                <w:sz w:val="18"/>
              </w:rPr>
              <w:t>Dirección</w:t>
            </w:r>
            <w:r>
              <w:rPr>
                <w:spacing w:val="1"/>
                <w:sz w:val="18"/>
              </w:rPr>
              <w:t> </w:t>
            </w:r>
            <w:r>
              <w:rPr>
                <w:w w:val="80"/>
                <w:sz w:val="18"/>
              </w:rPr>
              <w:t>de</w:t>
            </w:r>
            <w:r>
              <w:rPr>
                <w:spacing w:val="1"/>
                <w:sz w:val="18"/>
              </w:rPr>
              <w:t> </w:t>
            </w:r>
            <w:r>
              <w:rPr>
                <w:w w:val="80"/>
                <w:sz w:val="18"/>
              </w:rPr>
              <w:t>Infraestructura</w:t>
            </w:r>
            <w:r>
              <w:rPr>
                <w:spacing w:val="1"/>
                <w:sz w:val="18"/>
              </w:rPr>
              <w:t> </w:t>
            </w:r>
            <w:r>
              <w:rPr>
                <w:spacing w:val="-2"/>
                <w:w w:val="80"/>
                <w:sz w:val="18"/>
              </w:rPr>
              <w:t>Ambiental</w:t>
            </w:r>
          </w:p>
        </w:tc>
        <w:tc>
          <w:tcPr>
            <w:tcW w:w="4453" w:type="dxa"/>
          </w:tcPr>
          <w:p>
            <w:pPr>
              <w:pStyle w:val="TableParagraph"/>
              <w:spacing w:line="201" w:lineRule="exact"/>
              <w:ind w:left="115"/>
              <w:jc w:val="left"/>
              <w:rPr>
                <w:sz w:val="18"/>
              </w:rPr>
            </w:pPr>
            <w:r>
              <w:rPr>
                <w:w w:val="80"/>
                <w:sz w:val="18"/>
              </w:rPr>
              <w:t>Dependencia:</w:t>
            </w:r>
            <w:r>
              <w:rPr>
                <w:sz w:val="18"/>
              </w:rPr>
              <w:t> </w:t>
            </w:r>
            <w:r>
              <w:rPr>
                <w:w w:val="80"/>
                <w:sz w:val="18"/>
              </w:rPr>
              <w:t>Dirección</w:t>
            </w:r>
            <w:r>
              <w:rPr>
                <w:spacing w:val="1"/>
                <w:sz w:val="18"/>
              </w:rPr>
              <w:t> </w:t>
            </w:r>
            <w:r>
              <w:rPr>
                <w:w w:val="80"/>
                <w:sz w:val="18"/>
              </w:rPr>
              <w:t>de</w:t>
            </w:r>
            <w:r>
              <w:rPr>
                <w:spacing w:val="1"/>
                <w:sz w:val="18"/>
              </w:rPr>
              <w:t> </w:t>
            </w:r>
            <w:r>
              <w:rPr>
                <w:w w:val="80"/>
                <w:sz w:val="18"/>
              </w:rPr>
              <w:t>Infraestructura</w:t>
            </w:r>
            <w:r>
              <w:rPr>
                <w:spacing w:val="1"/>
                <w:sz w:val="18"/>
              </w:rPr>
              <w:t> </w:t>
            </w:r>
            <w:r>
              <w:rPr>
                <w:spacing w:val="-2"/>
                <w:w w:val="80"/>
                <w:sz w:val="18"/>
              </w:rPr>
              <w:t>Ambiental</w:t>
            </w:r>
          </w:p>
        </w:tc>
      </w:tr>
      <w:tr>
        <w:trPr>
          <w:trHeight w:val="282" w:hRule="atLeast"/>
        </w:trPr>
        <w:tc>
          <w:tcPr>
            <w:tcW w:w="5007" w:type="dxa"/>
          </w:tcPr>
          <w:p>
            <w:pPr>
              <w:pStyle w:val="TableParagraph"/>
              <w:spacing w:line="201" w:lineRule="exact"/>
              <w:ind w:left="125"/>
              <w:rPr>
                <w:sz w:val="18"/>
              </w:rPr>
            </w:pPr>
            <w:r>
              <w:rPr>
                <w:sz w:val="18"/>
              </w:rPr>
              <mc:AlternateContent>
                <mc:Choice Requires="wps">
                  <w:drawing>
                    <wp:anchor distT="0" distB="0" distL="0" distR="0" allowOverlap="1" layoutInCell="1" locked="0" behindDoc="0" simplePos="0" relativeHeight="15732736">
                      <wp:simplePos x="0" y="0"/>
                      <wp:positionH relativeFrom="column">
                        <wp:posOffset>897915</wp:posOffset>
                      </wp:positionH>
                      <wp:positionV relativeFrom="paragraph">
                        <wp:posOffset>119090</wp:posOffset>
                      </wp:positionV>
                      <wp:extent cx="944244" cy="391160"/>
                      <wp:effectExtent l="0" t="0" r="0" b="0"/>
                      <wp:wrapNone/>
                      <wp:docPr id="21" name="Group 21"/>
                      <wp:cNvGraphicFramePr>
                        <a:graphicFrameLocks/>
                      </wp:cNvGraphicFramePr>
                      <a:graphic>
                        <a:graphicData uri="http://schemas.microsoft.com/office/word/2010/wordprocessingGroup">
                          <wpg:wgp>
                            <wpg:cNvPr id="21" name="Group 21"/>
                            <wpg:cNvGrpSpPr/>
                            <wpg:grpSpPr>
                              <a:xfrm>
                                <a:off x="0" y="0"/>
                                <a:ext cx="944244" cy="391160"/>
                                <a:chExt cx="944244" cy="391160"/>
                              </a:xfrm>
                            </wpg:grpSpPr>
                            <pic:pic>
                              <pic:nvPicPr>
                                <pic:cNvPr id="22" name="Image 22"/>
                                <pic:cNvPicPr/>
                              </pic:nvPicPr>
                              <pic:blipFill>
                                <a:blip r:embed="rId17" cstate="print"/>
                                <a:stretch>
                                  <a:fillRect/>
                                </a:stretch>
                              </pic:blipFill>
                              <pic:spPr>
                                <a:xfrm>
                                  <a:off x="0" y="0"/>
                                  <a:ext cx="943720" cy="390700"/>
                                </a:xfrm>
                                <a:prstGeom prst="rect">
                                  <a:avLst/>
                                </a:prstGeom>
                              </pic:spPr>
                            </pic:pic>
                          </wpg:wgp>
                        </a:graphicData>
                      </a:graphic>
                    </wp:anchor>
                  </w:drawing>
                </mc:Choice>
                <mc:Fallback>
                  <w:pict>
                    <v:group style="position:absolute;margin-left:70.702003pt;margin-top:9.377201pt;width:74.350pt;height:30.8pt;mso-position-horizontal-relative:column;mso-position-vertical-relative:paragraph;z-index:15732736" id="docshapegroup15" coordorigin="1414,188" coordsize="1487,616">
                      <v:shape style="position:absolute;left:1414;top:187;width:1487;height:616" type="#_x0000_t75" id="docshape16" stroked="false">
                        <v:imagedata r:id="rId17" o:title=""/>
                      </v:shape>
                      <w10:wrap type="none"/>
                    </v:group>
                  </w:pict>
                </mc:Fallback>
              </mc:AlternateContent>
            </w:r>
            <w:r>
              <w:rPr>
                <w:spacing w:val="-2"/>
                <w:w w:val="90"/>
                <w:sz w:val="18"/>
              </w:rPr>
              <w:t>Revisión</w:t>
            </w:r>
          </w:p>
        </w:tc>
        <w:tc>
          <w:tcPr>
            <w:tcW w:w="4453" w:type="dxa"/>
          </w:tcPr>
          <w:p>
            <w:pPr>
              <w:pStyle w:val="TableParagraph"/>
              <w:spacing w:line="201" w:lineRule="exact"/>
              <w:ind w:left="94"/>
              <w:rPr>
                <w:sz w:val="18"/>
              </w:rPr>
            </w:pPr>
            <w:r>
              <w:rPr>
                <w:spacing w:val="-2"/>
                <w:w w:val="90"/>
                <w:sz w:val="18"/>
              </w:rPr>
              <w:t>Revisión</w:t>
            </w:r>
          </w:p>
        </w:tc>
      </w:tr>
      <w:tr>
        <w:trPr>
          <w:trHeight w:val="282" w:hRule="atLeast"/>
        </w:trPr>
        <w:tc>
          <w:tcPr>
            <w:tcW w:w="5007" w:type="dxa"/>
          </w:tcPr>
          <w:p>
            <w:pPr>
              <w:pStyle w:val="TableParagraph"/>
              <w:spacing w:line="204" w:lineRule="exact"/>
              <w:ind w:left="122"/>
              <w:jc w:val="left"/>
              <w:rPr>
                <w:sz w:val="18"/>
              </w:rPr>
            </w:pPr>
            <w:r>
              <w:rPr>
                <w:spacing w:val="-2"/>
                <w:w w:val="90"/>
                <w:sz w:val="18"/>
              </w:rPr>
              <w:t>Firma:</w:t>
            </w:r>
          </w:p>
        </w:tc>
        <w:tc>
          <w:tcPr>
            <w:tcW w:w="4453" w:type="dxa"/>
          </w:tcPr>
          <w:p>
            <w:pPr>
              <w:pStyle w:val="TableParagraph"/>
              <w:spacing w:line="204" w:lineRule="exact"/>
              <w:ind w:left="115"/>
              <w:jc w:val="left"/>
              <w:rPr>
                <w:sz w:val="18"/>
              </w:rPr>
            </w:pPr>
            <w:r>
              <w:rPr>
                <w:sz w:val="18"/>
              </w:rPr>
              <mc:AlternateContent>
                <mc:Choice Requires="wps">
                  <w:drawing>
                    <wp:anchor distT="0" distB="0" distL="0" distR="0" allowOverlap="1" layoutInCell="1" locked="0" behindDoc="0" simplePos="0" relativeHeight="15733248">
                      <wp:simplePos x="0" y="0"/>
                      <wp:positionH relativeFrom="column">
                        <wp:posOffset>585368</wp:posOffset>
                      </wp:positionH>
                      <wp:positionV relativeFrom="paragraph">
                        <wp:posOffset>7226</wp:posOffset>
                      </wp:positionV>
                      <wp:extent cx="1763395" cy="349250"/>
                      <wp:effectExtent l="0" t="0" r="0" b="0"/>
                      <wp:wrapNone/>
                      <wp:docPr id="23" name="Group 23"/>
                      <wp:cNvGraphicFramePr>
                        <a:graphicFrameLocks/>
                      </wp:cNvGraphicFramePr>
                      <a:graphic>
                        <a:graphicData uri="http://schemas.microsoft.com/office/word/2010/wordprocessingGroup">
                          <wpg:wgp>
                            <wpg:cNvPr id="23" name="Group 23"/>
                            <wpg:cNvGrpSpPr/>
                            <wpg:grpSpPr>
                              <a:xfrm>
                                <a:off x="0" y="0"/>
                                <a:ext cx="1763395" cy="349250"/>
                                <a:chExt cx="1763395" cy="349250"/>
                              </a:xfrm>
                            </wpg:grpSpPr>
                            <pic:pic>
                              <pic:nvPicPr>
                                <pic:cNvPr id="24" name="Image 24"/>
                                <pic:cNvPicPr/>
                              </pic:nvPicPr>
                              <pic:blipFill>
                                <a:blip r:embed="rId18" cstate="print"/>
                                <a:stretch>
                                  <a:fillRect/>
                                </a:stretch>
                              </pic:blipFill>
                              <pic:spPr>
                                <a:xfrm>
                                  <a:off x="0" y="0"/>
                                  <a:ext cx="1763318" cy="349135"/>
                                </a:xfrm>
                                <a:prstGeom prst="rect">
                                  <a:avLst/>
                                </a:prstGeom>
                              </pic:spPr>
                            </pic:pic>
                          </wpg:wgp>
                        </a:graphicData>
                      </a:graphic>
                    </wp:anchor>
                  </w:drawing>
                </mc:Choice>
                <mc:Fallback>
                  <w:pict>
                    <v:group style="position:absolute;margin-left:46.092003pt;margin-top:.568992pt;width:138.85pt;height:27.5pt;mso-position-horizontal-relative:column;mso-position-vertical-relative:paragraph;z-index:15733248" id="docshapegroup17" coordorigin="922,11" coordsize="2777,550">
                      <v:shape style="position:absolute;left:921;top:11;width:2777;height:550" type="#_x0000_t75" id="docshape18" stroked="false">
                        <v:imagedata r:id="rId18" o:title=""/>
                      </v:shape>
                      <w10:wrap type="none"/>
                    </v:group>
                  </w:pict>
                </mc:Fallback>
              </mc:AlternateContent>
            </w:r>
            <w:r>
              <w:rPr>
                <w:spacing w:val="-2"/>
                <w:w w:val="90"/>
                <w:sz w:val="18"/>
              </w:rPr>
              <w:t>Firma:</w:t>
            </w:r>
          </w:p>
        </w:tc>
      </w:tr>
      <w:tr>
        <w:trPr>
          <w:trHeight w:val="285" w:hRule="atLeast"/>
        </w:trPr>
        <w:tc>
          <w:tcPr>
            <w:tcW w:w="5007" w:type="dxa"/>
          </w:tcPr>
          <w:p>
            <w:pPr>
              <w:pStyle w:val="TableParagraph"/>
              <w:spacing w:line="204" w:lineRule="exact"/>
              <w:ind w:left="122"/>
              <w:jc w:val="left"/>
              <w:rPr>
                <w:sz w:val="18"/>
              </w:rPr>
            </w:pPr>
            <w:r>
              <w:rPr>
                <w:w w:val="80"/>
                <w:sz w:val="18"/>
              </w:rPr>
              <w:t>Nombre</w:t>
            </w:r>
            <w:r>
              <w:rPr>
                <w:spacing w:val="-1"/>
                <w:sz w:val="18"/>
              </w:rPr>
              <w:t> </w:t>
            </w:r>
            <w:r>
              <w:rPr>
                <w:w w:val="80"/>
                <w:sz w:val="18"/>
              </w:rPr>
              <w:t>Completo:</w:t>
            </w:r>
            <w:r>
              <w:rPr>
                <w:sz w:val="18"/>
              </w:rPr>
              <w:t> </w:t>
            </w:r>
            <w:r>
              <w:rPr>
                <w:w w:val="80"/>
                <w:sz w:val="18"/>
              </w:rPr>
              <w:t>JUANA</w:t>
            </w:r>
            <w:r>
              <w:rPr>
                <w:spacing w:val="1"/>
                <w:sz w:val="18"/>
              </w:rPr>
              <w:t> </w:t>
            </w:r>
            <w:r>
              <w:rPr>
                <w:w w:val="80"/>
                <w:sz w:val="18"/>
              </w:rPr>
              <w:t>PAOLA</w:t>
            </w:r>
            <w:r>
              <w:rPr>
                <w:sz w:val="18"/>
              </w:rPr>
              <w:t> </w:t>
            </w:r>
            <w:r>
              <w:rPr>
                <w:w w:val="80"/>
                <w:sz w:val="18"/>
              </w:rPr>
              <w:t>LOZANO</w:t>
            </w:r>
            <w:r>
              <w:rPr>
                <w:spacing w:val="1"/>
                <w:sz w:val="18"/>
              </w:rPr>
              <w:t> </w:t>
            </w:r>
            <w:r>
              <w:rPr>
                <w:spacing w:val="-2"/>
                <w:w w:val="80"/>
                <w:sz w:val="18"/>
              </w:rPr>
              <w:t>VARGAS</w:t>
            </w:r>
          </w:p>
        </w:tc>
        <w:tc>
          <w:tcPr>
            <w:tcW w:w="4453" w:type="dxa"/>
          </w:tcPr>
          <w:p>
            <w:pPr>
              <w:pStyle w:val="TableParagraph"/>
              <w:spacing w:line="204" w:lineRule="exact"/>
              <w:ind w:left="115"/>
              <w:jc w:val="left"/>
              <w:rPr>
                <w:sz w:val="18"/>
              </w:rPr>
            </w:pPr>
            <w:r>
              <w:rPr>
                <w:w w:val="80"/>
                <w:sz w:val="18"/>
              </w:rPr>
              <w:t>Nombre</w:t>
            </w:r>
            <w:r>
              <w:rPr>
                <w:spacing w:val="-4"/>
                <w:sz w:val="18"/>
              </w:rPr>
              <w:t> </w:t>
            </w:r>
            <w:r>
              <w:rPr>
                <w:w w:val="80"/>
                <w:sz w:val="18"/>
              </w:rPr>
              <w:t>Completo:</w:t>
            </w:r>
            <w:r>
              <w:rPr>
                <w:spacing w:val="-2"/>
                <w:sz w:val="18"/>
              </w:rPr>
              <w:t> </w:t>
            </w:r>
            <w:r>
              <w:rPr>
                <w:w w:val="80"/>
                <w:sz w:val="18"/>
              </w:rPr>
              <w:t>YUDDY</w:t>
            </w:r>
            <w:r>
              <w:rPr>
                <w:sz w:val="18"/>
              </w:rPr>
              <w:t> </w:t>
            </w:r>
            <w:r>
              <w:rPr>
                <w:w w:val="80"/>
                <w:sz w:val="18"/>
              </w:rPr>
              <w:t>CECILIA</w:t>
            </w:r>
            <w:r>
              <w:rPr>
                <w:sz w:val="18"/>
              </w:rPr>
              <w:t> </w:t>
            </w:r>
            <w:r>
              <w:rPr>
                <w:w w:val="80"/>
                <w:sz w:val="18"/>
              </w:rPr>
              <w:t>PINILLA</w:t>
            </w:r>
            <w:r>
              <w:rPr>
                <w:spacing w:val="-4"/>
                <w:sz w:val="18"/>
              </w:rPr>
              <w:t> </w:t>
            </w:r>
            <w:r>
              <w:rPr>
                <w:spacing w:val="-2"/>
                <w:w w:val="80"/>
                <w:sz w:val="18"/>
              </w:rPr>
              <w:t>VELÁSQUEZ</w:t>
            </w:r>
          </w:p>
        </w:tc>
      </w:tr>
      <w:tr>
        <w:trPr>
          <w:trHeight w:val="282" w:hRule="atLeast"/>
        </w:trPr>
        <w:tc>
          <w:tcPr>
            <w:tcW w:w="5007" w:type="dxa"/>
          </w:tcPr>
          <w:p>
            <w:pPr>
              <w:pStyle w:val="TableParagraph"/>
              <w:spacing w:line="201" w:lineRule="exact"/>
              <w:ind w:left="122"/>
              <w:jc w:val="left"/>
              <w:rPr>
                <w:sz w:val="18"/>
              </w:rPr>
            </w:pPr>
            <w:r>
              <w:rPr>
                <w:w w:val="80"/>
                <w:sz w:val="18"/>
              </w:rPr>
              <w:t>Cargo:</w:t>
            </w:r>
            <w:r>
              <w:rPr>
                <w:spacing w:val="-4"/>
                <w:sz w:val="18"/>
              </w:rPr>
              <w:t> </w:t>
            </w:r>
            <w:r>
              <w:rPr>
                <w:spacing w:val="-2"/>
                <w:w w:val="90"/>
                <w:sz w:val="18"/>
              </w:rPr>
              <w:t>Contratista</w:t>
            </w:r>
          </w:p>
        </w:tc>
        <w:tc>
          <w:tcPr>
            <w:tcW w:w="4453" w:type="dxa"/>
          </w:tcPr>
          <w:p>
            <w:pPr>
              <w:pStyle w:val="TableParagraph"/>
              <w:spacing w:line="201" w:lineRule="exact"/>
              <w:ind w:left="115"/>
              <w:jc w:val="left"/>
              <w:rPr>
                <w:sz w:val="18"/>
              </w:rPr>
            </w:pPr>
            <w:r>
              <w:rPr>
                <w:w w:val="80"/>
                <w:sz w:val="18"/>
              </w:rPr>
              <w:t>Cargo:</w:t>
            </w:r>
            <w:r>
              <w:rPr>
                <w:spacing w:val="-4"/>
                <w:sz w:val="18"/>
              </w:rPr>
              <w:t> </w:t>
            </w:r>
            <w:r>
              <w:rPr>
                <w:spacing w:val="-2"/>
                <w:w w:val="90"/>
                <w:sz w:val="18"/>
              </w:rPr>
              <w:t>Contratista</w:t>
            </w:r>
          </w:p>
        </w:tc>
      </w:tr>
      <w:tr>
        <w:trPr>
          <w:trHeight w:val="282" w:hRule="atLeast"/>
        </w:trPr>
        <w:tc>
          <w:tcPr>
            <w:tcW w:w="5007" w:type="dxa"/>
          </w:tcPr>
          <w:p>
            <w:pPr>
              <w:pStyle w:val="TableParagraph"/>
              <w:spacing w:line="201" w:lineRule="exact"/>
              <w:ind w:left="122"/>
              <w:jc w:val="left"/>
              <w:rPr>
                <w:sz w:val="18"/>
              </w:rPr>
            </w:pPr>
            <w:r>
              <w:rPr>
                <w:w w:val="80"/>
                <w:sz w:val="18"/>
              </w:rPr>
              <w:t>Dependencia:</w:t>
            </w:r>
            <w:r>
              <w:rPr>
                <w:sz w:val="18"/>
              </w:rPr>
              <w:t> </w:t>
            </w:r>
            <w:r>
              <w:rPr>
                <w:w w:val="80"/>
                <w:sz w:val="18"/>
              </w:rPr>
              <w:t>Dirección</w:t>
            </w:r>
            <w:r>
              <w:rPr>
                <w:spacing w:val="1"/>
                <w:sz w:val="18"/>
              </w:rPr>
              <w:t> </w:t>
            </w:r>
            <w:r>
              <w:rPr>
                <w:w w:val="80"/>
                <w:sz w:val="18"/>
              </w:rPr>
              <w:t>de</w:t>
            </w:r>
            <w:r>
              <w:rPr>
                <w:spacing w:val="1"/>
                <w:sz w:val="18"/>
              </w:rPr>
              <w:t> </w:t>
            </w:r>
            <w:r>
              <w:rPr>
                <w:w w:val="80"/>
                <w:sz w:val="18"/>
              </w:rPr>
              <w:t>Infraestructura</w:t>
            </w:r>
            <w:r>
              <w:rPr>
                <w:spacing w:val="1"/>
                <w:sz w:val="18"/>
              </w:rPr>
              <w:t> </w:t>
            </w:r>
            <w:r>
              <w:rPr>
                <w:spacing w:val="-2"/>
                <w:w w:val="80"/>
                <w:sz w:val="18"/>
              </w:rPr>
              <w:t>Ambiental</w:t>
            </w:r>
          </w:p>
        </w:tc>
        <w:tc>
          <w:tcPr>
            <w:tcW w:w="4453" w:type="dxa"/>
          </w:tcPr>
          <w:p>
            <w:pPr>
              <w:pStyle w:val="TableParagraph"/>
              <w:spacing w:line="201" w:lineRule="exact"/>
              <w:ind w:left="115"/>
              <w:jc w:val="left"/>
              <w:rPr>
                <w:sz w:val="18"/>
              </w:rPr>
            </w:pPr>
            <w:r>
              <w:rPr>
                <w:w w:val="80"/>
                <w:sz w:val="18"/>
              </w:rPr>
              <w:t>Dependencia:</w:t>
            </w:r>
            <w:r>
              <w:rPr>
                <w:sz w:val="18"/>
              </w:rPr>
              <w:t> </w:t>
            </w:r>
            <w:r>
              <w:rPr>
                <w:w w:val="80"/>
                <w:sz w:val="18"/>
              </w:rPr>
              <w:t>Dirección</w:t>
            </w:r>
            <w:r>
              <w:rPr>
                <w:spacing w:val="1"/>
                <w:sz w:val="18"/>
              </w:rPr>
              <w:t> </w:t>
            </w:r>
            <w:r>
              <w:rPr>
                <w:w w:val="80"/>
                <w:sz w:val="18"/>
              </w:rPr>
              <w:t>de</w:t>
            </w:r>
            <w:r>
              <w:rPr>
                <w:spacing w:val="1"/>
                <w:sz w:val="18"/>
              </w:rPr>
              <w:t> </w:t>
            </w:r>
            <w:r>
              <w:rPr>
                <w:w w:val="80"/>
                <w:sz w:val="18"/>
              </w:rPr>
              <w:t>Infraestructura</w:t>
            </w:r>
            <w:r>
              <w:rPr>
                <w:spacing w:val="1"/>
                <w:sz w:val="18"/>
              </w:rPr>
              <w:t> </w:t>
            </w:r>
            <w:r>
              <w:rPr>
                <w:spacing w:val="-2"/>
                <w:w w:val="80"/>
                <w:sz w:val="18"/>
              </w:rPr>
              <w:t>Ambiental</w:t>
            </w:r>
          </w:p>
        </w:tc>
      </w:tr>
    </w:tbl>
    <w:sectPr>
      <w:pgSz w:w="12240" w:h="18720"/>
      <w:pgMar w:header="469" w:footer="653" w:top="1820" w:bottom="840" w:left="1080" w:right="144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1"/>
    <w:family w:val="roman"/>
    <w:pitch w:val="variable"/>
  </w:font>
  <w:font w:name="Arial MT">
    <w:altName w:val="Arial MT"/>
    <w:charset w:val="1"/>
    <w:family w:val="swiss"/>
    <w:pitch w:val="variable"/>
  </w:font>
  <w:font w:name="Arial">
    <w:altName w:val="Arial"/>
    <w:charset w:val="1"/>
    <w:family w:val="swiss"/>
    <w:pitch w:val="variable"/>
  </w:font>
  <w:font w:name="Calibri">
    <w:altName w:val="Calibri"/>
    <w:charset w:val="1"/>
    <w:family w:val="roman"/>
    <w:pitch w:val="variable"/>
  </w:font>
  <w:font w:name="Wingdings">
    <w:altName w:val="Wingdings"/>
    <w:charset w:val="2"/>
    <w:family w:val="decorative"/>
    <w:pitch w:val="variable"/>
  </w:font>
</w:fonts>
</file>

<file path=word/footer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131200">
              <wp:simplePos x="0" y="0"/>
              <wp:positionH relativeFrom="page">
                <wp:posOffset>1068120</wp:posOffset>
              </wp:positionH>
              <wp:positionV relativeFrom="page">
                <wp:posOffset>11333078</wp:posOffset>
              </wp:positionV>
              <wp:extent cx="1183005" cy="111125"/>
              <wp:effectExtent l="0" t="0" r="0" b="0"/>
              <wp:wrapNone/>
              <wp:docPr id="3" name="Textbox 3"/>
              <wp:cNvGraphicFramePr>
                <a:graphicFrameLocks/>
              </wp:cNvGraphicFramePr>
              <a:graphic>
                <a:graphicData uri="http://schemas.microsoft.com/office/word/2010/wordprocessingShape">
                  <wps:wsp>
                    <wps:cNvPr id="3" name="Textbox 3"/>
                    <wps:cNvSpPr txBox="1"/>
                    <wps:spPr>
                      <a:xfrm>
                        <a:off x="0" y="0"/>
                        <a:ext cx="1183005" cy="111125"/>
                      </a:xfrm>
                      <a:prstGeom prst="rect">
                        <a:avLst/>
                      </a:prstGeom>
                    </wps:spPr>
                    <wps:txbx>
                      <w:txbxContent>
                        <w:p>
                          <w:pPr>
                            <w:spacing w:before="16"/>
                            <w:ind w:left="20" w:right="0" w:firstLine="0"/>
                            <w:jc w:val="left"/>
                            <w:rPr>
                              <w:sz w:val="12"/>
                            </w:rPr>
                          </w:pPr>
                          <w:r>
                            <w:rPr>
                              <w:sz w:val="12"/>
                            </w:rPr>
                            <w:t>GCT-PR-03-FR-06</w:t>
                          </w:r>
                          <w:r>
                            <w:rPr>
                              <w:spacing w:val="-8"/>
                              <w:sz w:val="12"/>
                            </w:rPr>
                            <w:t> </w:t>
                          </w:r>
                          <w:r>
                            <w:rPr>
                              <w:sz w:val="12"/>
                            </w:rPr>
                            <w:t>V1</w:t>
                          </w:r>
                          <w:r>
                            <w:rPr>
                              <w:spacing w:val="-7"/>
                              <w:sz w:val="12"/>
                            </w:rPr>
                            <w:t> </w:t>
                          </w:r>
                          <w:r>
                            <w:rPr>
                              <w:spacing w:val="-2"/>
                              <w:sz w:val="12"/>
                            </w:rPr>
                            <w:t>15/09/2022</w:t>
                          </w:r>
                        </w:p>
                      </w:txbxContent>
                    </wps:txbx>
                    <wps:bodyPr wrap="square" lIns="0" tIns="0" rIns="0" bIns="0" rtlCol="0">
                      <a:noAutofit/>
                    </wps:bodyPr>
                  </wps:wsp>
                </a:graphicData>
              </a:graphic>
            </wp:anchor>
          </w:drawing>
        </mc:Choice>
        <mc:Fallback>
          <w:pict>
            <v:shape style="position:absolute;margin-left:84.103996pt;margin-top:892.368347pt;width:93.15pt;height:8.75pt;mso-position-horizontal-relative:page;mso-position-vertical-relative:page;z-index:-17185280" type="#_x0000_t202" id="docshape2" filled="false" stroked="false">
              <v:textbox inset="0,0,0,0">
                <w:txbxContent>
                  <w:p>
                    <w:pPr>
                      <w:spacing w:before="16"/>
                      <w:ind w:left="20" w:right="0" w:firstLine="0"/>
                      <w:jc w:val="left"/>
                      <w:rPr>
                        <w:sz w:val="12"/>
                      </w:rPr>
                    </w:pPr>
                    <w:r>
                      <w:rPr>
                        <w:sz w:val="12"/>
                      </w:rPr>
                      <w:t>GCT-PR-03-FR-06</w:t>
                    </w:r>
                    <w:r>
                      <w:rPr>
                        <w:spacing w:val="-8"/>
                        <w:sz w:val="12"/>
                      </w:rPr>
                      <w:t> </w:t>
                    </w:r>
                    <w:r>
                      <w:rPr>
                        <w:sz w:val="12"/>
                      </w:rPr>
                      <w:t>V1</w:t>
                    </w:r>
                    <w:r>
                      <w:rPr>
                        <w:spacing w:val="-7"/>
                        <w:sz w:val="12"/>
                      </w:rPr>
                      <w:t> </w:t>
                    </w:r>
                    <w:r>
                      <w:rPr>
                        <w:spacing w:val="-2"/>
                        <w:sz w:val="12"/>
                      </w:rPr>
                      <w:t>15/09/2022</w:t>
                    </w:r>
                  </w:p>
                </w:txbxContent>
              </v:textbox>
              <w10:wrap type="none"/>
            </v:shape>
          </w:pict>
        </mc:Fallback>
      </mc:AlternateContent>
    </w:r>
    <w:r>
      <w:rPr>
        <w:sz w:val="20"/>
      </w:rPr>
      <mc:AlternateContent>
        <mc:Choice Requires="wps">
          <w:drawing>
            <wp:anchor distT="0" distB="0" distL="0" distR="0" allowOverlap="1" layoutInCell="1" locked="0" behindDoc="1" simplePos="0" relativeHeight="486131712">
              <wp:simplePos x="0" y="0"/>
              <wp:positionH relativeFrom="page">
                <wp:posOffset>6125717</wp:posOffset>
              </wp:positionH>
              <wp:positionV relativeFrom="page">
                <wp:posOffset>11333078</wp:posOffset>
              </wp:positionV>
              <wp:extent cx="581660" cy="111125"/>
              <wp:effectExtent l="0" t="0" r="0" b="0"/>
              <wp:wrapNone/>
              <wp:docPr id="4" name="Textbox 4"/>
              <wp:cNvGraphicFramePr>
                <a:graphicFrameLocks/>
              </wp:cNvGraphicFramePr>
              <a:graphic>
                <a:graphicData uri="http://schemas.microsoft.com/office/word/2010/wordprocessingShape">
                  <wps:wsp>
                    <wps:cNvPr id="4" name="Textbox 4"/>
                    <wps:cNvSpPr txBox="1"/>
                    <wps:spPr>
                      <a:xfrm>
                        <a:off x="0" y="0"/>
                        <a:ext cx="581660" cy="111125"/>
                      </a:xfrm>
                      <a:prstGeom prst="rect">
                        <a:avLst/>
                      </a:prstGeom>
                    </wps:spPr>
                    <wps:txbx>
                      <w:txbxContent>
                        <w:p>
                          <w:pPr>
                            <w:spacing w:before="16"/>
                            <w:ind w:left="20" w:right="0" w:firstLine="0"/>
                            <w:jc w:val="left"/>
                            <w:rPr>
                              <w:sz w:val="12"/>
                            </w:rPr>
                          </w:pPr>
                          <w:r>
                            <w:rPr>
                              <w:sz w:val="12"/>
                            </w:rPr>
                            <w:t>Página</w:t>
                          </w:r>
                          <w:r>
                            <w:rPr>
                              <w:spacing w:val="-3"/>
                              <w:sz w:val="12"/>
                            </w:rPr>
                            <w:t> </w:t>
                          </w:r>
                          <w:r>
                            <w:rPr>
                              <w:sz w:val="12"/>
                            </w:rPr>
                            <w:fldChar w:fldCharType="begin"/>
                          </w:r>
                          <w:r>
                            <w:rPr>
                              <w:sz w:val="12"/>
                            </w:rPr>
                            <w:instrText> PAGE </w:instrText>
                          </w:r>
                          <w:r>
                            <w:rPr>
                              <w:sz w:val="12"/>
                            </w:rPr>
                            <w:fldChar w:fldCharType="separate"/>
                          </w:r>
                          <w:r>
                            <w:rPr>
                              <w:sz w:val="12"/>
                            </w:rPr>
                            <w:t>10</w:t>
                          </w:r>
                          <w:r>
                            <w:rPr>
                              <w:sz w:val="12"/>
                            </w:rPr>
                            <w:fldChar w:fldCharType="end"/>
                          </w:r>
                          <w:r>
                            <w:rPr>
                              <w:sz w:val="12"/>
                            </w:rPr>
                            <w:t> de</w:t>
                          </w:r>
                          <w:r>
                            <w:rPr>
                              <w:spacing w:val="-2"/>
                              <w:sz w:val="12"/>
                            </w:rPr>
                            <w:t> </w:t>
                          </w:r>
                          <w:r>
                            <w:rPr>
                              <w:spacing w:val="-5"/>
                              <w:sz w:val="12"/>
                            </w:rPr>
                            <w:fldChar w:fldCharType="begin"/>
                          </w:r>
                          <w:r>
                            <w:rPr>
                              <w:spacing w:val="-5"/>
                              <w:sz w:val="12"/>
                            </w:rPr>
                            <w:instrText> NUMPAGES </w:instrText>
                          </w:r>
                          <w:r>
                            <w:rPr>
                              <w:spacing w:val="-5"/>
                              <w:sz w:val="12"/>
                            </w:rPr>
                            <w:fldChar w:fldCharType="separate"/>
                          </w:r>
                          <w:r>
                            <w:rPr>
                              <w:spacing w:val="-5"/>
                              <w:sz w:val="12"/>
                            </w:rPr>
                            <w:t>15</w:t>
                          </w:r>
                          <w:r>
                            <w:rPr>
                              <w:spacing w:val="-5"/>
                              <w:sz w:val="12"/>
                            </w:rPr>
                            <w:fldChar w:fldCharType="end"/>
                          </w:r>
                        </w:p>
                      </w:txbxContent>
                    </wps:txbx>
                    <wps:bodyPr wrap="square" lIns="0" tIns="0" rIns="0" bIns="0" rtlCol="0">
                      <a:noAutofit/>
                    </wps:bodyPr>
                  </wps:wsp>
                </a:graphicData>
              </a:graphic>
            </wp:anchor>
          </w:drawing>
        </mc:Choice>
        <mc:Fallback>
          <w:pict>
            <v:shape style="position:absolute;margin-left:482.339996pt;margin-top:892.368347pt;width:45.8pt;height:8.75pt;mso-position-horizontal-relative:page;mso-position-vertical-relative:page;z-index:-17184768" type="#_x0000_t202" id="docshape3" filled="false" stroked="false">
              <v:textbox inset="0,0,0,0">
                <w:txbxContent>
                  <w:p>
                    <w:pPr>
                      <w:spacing w:before="16"/>
                      <w:ind w:left="20" w:right="0" w:firstLine="0"/>
                      <w:jc w:val="left"/>
                      <w:rPr>
                        <w:sz w:val="12"/>
                      </w:rPr>
                    </w:pPr>
                    <w:r>
                      <w:rPr>
                        <w:sz w:val="12"/>
                      </w:rPr>
                      <w:t>Página</w:t>
                    </w:r>
                    <w:r>
                      <w:rPr>
                        <w:spacing w:val="-3"/>
                        <w:sz w:val="12"/>
                      </w:rPr>
                      <w:t> </w:t>
                    </w:r>
                    <w:r>
                      <w:rPr>
                        <w:sz w:val="12"/>
                      </w:rPr>
                      <w:fldChar w:fldCharType="begin"/>
                    </w:r>
                    <w:r>
                      <w:rPr>
                        <w:sz w:val="12"/>
                      </w:rPr>
                      <w:instrText> PAGE </w:instrText>
                    </w:r>
                    <w:r>
                      <w:rPr>
                        <w:sz w:val="12"/>
                      </w:rPr>
                      <w:fldChar w:fldCharType="separate"/>
                    </w:r>
                    <w:r>
                      <w:rPr>
                        <w:sz w:val="12"/>
                      </w:rPr>
                      <w:t>10</w:t>
                    </w:r>
                    <w:r>
                      <w:rPr>
                        <w:sz w:val="12"/>
                      </w:rPr>
                      <w:fldChar w:fldCharType="end"/>
                    </w:r>
                    <w:r>
                      <w:rPr>
                        <w:sz w:val="12"/>
                      </w:rPr>
                      <w:t> de</w:t>
                    </w:r>
                    <w:r>
                      <w:rPr>
                        <w:spacing w:val="-2"/>
                        <w:sz w:val="12"/>
                      </w:rPr>
                      <w:t> </w:t>
                    </w:r>
                    <w:r>
                      <w:rPr>
                        <w:spacing w:val="-5"/>
                        <w:sz w:val="12"/>
                      </w:rPr>
                      <w:fldChar w:fldCharType="begin"/>
                    </w:r>
                    <w:r>
                      <w:rPr>
                        <w:spacing w:val="-5"/>
                        <w:sz w:val="12"/>
                      </w:rPr>
                      <w:instrText> NUMPAGES </w:instrText>
                    </w:r>
                    <w:r>
                      <w:rPr>
                        <w:spacing w:val="-5"/>
                        <w:sz w:val="12"/>
                      </w:rPr>
                      <w:fldChar w:fldCharType="separate"/>
                    </w:r>
                    <w:r>
                      <w:rPr>
                        <w:spacing w:val="-5"/>
                        <w:sz w:val="12"/>
                      </w:rPr>
                      <w:t>15</w:t>
                    </w:r>
                    <w:r>
                      <w:rPr>
                        <w:spacing w:val="-5"/>
                        <w:sz w:val="12"/>
                      </w:rPr>
                      <w:fldChar w:fldCharType="end"/>
                    </w:r>
                  </w:p>
                </w:txbxContent>
              </v:textbox>
              <w10:wrap type="none"/>
            </v:shape>
          </w:pict>
        </mc:Fallback>
      </mc:AlternateContent>
    </w:r>
  </w:p>
</w:ftr>
</file>

<file path=word/header1.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w:drawing>
        <wp:anchor distT="0" distB="0" distL="0" distR="0" allowOverlap="1" layoutInCell="1" locked="0" behindDoc="1" simplePos="0" relativeHeight="486130176">
          <wp:simplePos x="0" y="0"/>
          <wp:positionH relativeFrom="page">
            <wp:posOffset>970749</wp:posOffset>
          </wp:positionH>
          <wp:positionV relativeFrom="page">
            <wp:posOffset>298000</wp:posOffset>
          </wp:positionV>
          <wp:extent cx="714832" cy="808892"/>
          <wp:effectExtent l="0" t="0" r="0" b="0"/>
          <wp:wrapNone/>
          <wp:docPr id="1" name="Image 1"/>
          <wp:cNvGraphicFramePr>
            <a:graphicFrameLocks/>
          </wp:cNvGraphicFramePr>
          <a:graphic>
            <a:graphicData uri="http://schemas.openxmlformats.org/drawingml/2006/picture">
              <pic:pic>
                <pic:nvPicPr>
                  <pic:cNvPr id="1" name="Image 1"/>
                  <pic:cNvPicPr/>
                </pic:nvPicPr>
                <pic:blipFill>
                  <a:blip r:embed="rId1" cstate="print"/>
                  <a:stretch>
                    <a:fillRect/>
                  </a:stretch>
                </pic:blipFill>
                <pic:spPr>
                  <a:xfrm>
                    <a:off x="0" y="0"/>
                    <a:ext cx="714832" cy="808892"/>
                  </a:xfrm>
                  <a:prstGeom prst="rect">
                    <a:avLst/>
                  </a:prstGeom>
                </pic:spPr>
              </pic:pic>
            </a:graphicData>
          </a:graphic>
        </wp:anchor>
      </w:drawing>
    </w:r>
    <w:r>
      <w:rPr>
        <w:sz w:val="20"/>
      </w:rPr>
      <mc:AlternateContent>
        <mc:Choice Requires="wps">
          <w:drawing>
            <wp:anchor distT="0" distB="0" distL="0" distR="0" allowOverlap="1" layoutInCell="1" locked="0" behindDoc="1" simplePos="0" relativeHeight="486130688">
              <wp:simplePos x="0" y="0"/>
              <wp:positionH relativeFrom="page">
                <wp:posOffset>3387978</wp:posOffset>
              </wp:positionH>
              <wp:positionV relativeFrom="page">
                <wp:posOffset>622598</wp:posOffset>
              </wp:positionV>
              <wp:extent cx="3317875" cy="459740"/>
              <wp:effectExtent l="0" t="0" r="0" b="0"/>
              <wp:wrapNone/>
              <wp:docPr id="2" name="Textbox 2"/>
              <wp:cNvGraphicFramePr>
                <a:graphicFrameLocks/>
              </wp:cNvGraphicFramePr>
              <a:graphic>
                <a:graphicData uri="http://schemas.microsoft.com/office/word/2010/wordprocessingShape">
                  <wps:wsp>
                    <wps:cNvPr id="2" name="Textbox 2"/>
                    <wps:cNvSpPr txBox="1"/>
                    <wps:spPr>
                      <a:xfrm>
                        <a:off x="0" y="0"/>
                        <a:ext cx="3317875" cy="459740"/>
                      </a:xfrm>
                      <a:prstGeom prst="rect">
                        <a:avLst/>
                      </a:prstGeom>
                    </wps:spPr>
                    <wps:txbx>
                      <w:txbxContent>
                        <w:p>
                          <w:pPr>
                            <w:spacing w:line="229" w:lineRule="exact" w:before="12"/>
                            <w:ind w:left="20" w:right="0" w:firstLine="0"/>
                            <w:jc w:val="left"/>
                            <w:rPr>
                              <w:sz w:val="20"/>
                            </w:rPr>
                          </w:pPr>
                          <w:r>
                            <w:rPr>
                              <w:sz w:val="20"/>
                            </w:rPr>
                            <w:t>Corporación</w:t>
                          </w:r>
                          <w:r>
                            <w:rPr>
                              <w:spacing w:val="-9"/>
                              <w:sz w:val="20"/>
                            </w:rPr>
                            <w:t> </w:t>
                          </w:r>
                          <w:r>
                            <w:rPr>
                              <w:sz w:val="20"/>
                            </w:rPr>
                            <w:t>Autónoma</w:t>
                          </w:r>
                          <w:r>
                            <w:rPr>
                              <w:spacing w:val="-9"/>
                              <w:sz w:val="20"/>
                            </w:rPr>
                            <w:t> </w:t>
                          </w:r>
                          <w:r>
                            <w:rPr>
                              <w:sz w:val="20"/>
                            </w:rPr>
                            <w:t>Regional</w:t>
                          </w:r>
                          <w:r>
                            <w:rPr>
                              <w:spacing w:val="-8"/>
                              <w:sz w:val="20"/>
                            </w:rPr>
                            <w:t> </w:t>
                          </w:r>
                          <w:r>
                            <w:rPr>
                              <w:sz w:val="20"/>
                            </w:rPr>
                            <w:t>de</w:t>
                          </w:r>
                          <w:r>
                            <w:rPr>
                              <w:spacing w:val="-8"/>
                              <w:sz w:val="20"/>
                            </w:rPr>
                            <w:t> </w:t>
                          </w:r>
                          <w:r>
                            <w:rPr>
                              <w:sz w:val="20"/>
                            </w:rPr>
                            <w:t>Cundinamarca</w:t>
                          </w:r>
                          <w:r>
                            <w:rPr>
                              <w:spacing w:val="-6"/>
                              <w:sz w:val="20"/>
                            </w:rPr>
                            <w:t> </w:t>
                          </w:r>
                          <w:r>
                            <w:rPr>
                              <w:sz w:val="20"/>
                            </w:rPr>
                            <w:t>–</w:t>
                          </w:r>
                          <w:r>
                            <w:rPr>
                              <w:spacing w:val="-9"/>
                              <w:sz w:val="20"/>
                            </w:rPr>
                            <w:t> </w:t>
                          </w:r>
                          <w:r>
                            <w:rPr>
                              <w:spacing w:val="-5"/>
                              <w:sz w:val="20"/>
                            </w:rPr>
                            <w:t>CAR</w:t>
                          </w:r>
                        </w:p>
                        <w:p>
                          <w:pPr>
                            <w:spacing w:line="229" w:lineRule="exact" w:before="0"/>
                            <w:ind w:left="53" w:right="0" w:firstLine="0"/>
                            <w:jc w:val="left"/>
                            <w:rPr>
                              <w:rFonts w:ascii="Arial" w:hAnsi="Arial"/>
                              <w:b/>
                              <w:sz w:val="20"/>
                            </w:rPr>
                          </w:pPr>
                          <w:r>
                            <w:rPr>
                              <w:rFonts w:ascii="Arial" w:hAnsi="Arial"/>
                              <w:b/>
                              <w:sz w:val="20"/>
                            </w:rPr>
                            <w:t>DIRECCIÓN</w:t>
                          </w:r>
                          <w:r>
                            <w:rPr>
                              <w:rFonts w:ascii="Arial" w:hAnsi="Arial"/>
                              <w:b/>
                              <w:spacing w:val="-11"/>
                              <w:sz w:val="20"/>
                            </w:rPr>
                            <w:t> </w:t>
                          </w:r>
                          <w:r>
                            <w:rPr>
                              <w:rFonts w:ascii="Arial" w:hAnsi="Arial"/>
                              <w:b/>
                              <w:sz w:val="20"/>
                            </w:rPr>
                            <w:t>DE</w:t>
                          </w:r>
                          <w:r>
                            <w:rPr>
                              <w:rFonts w:ascii="Arial" w:hAnsi="Arial"/>
                              <w:b/>
                              <w:spacing w:val="-12"/>
                              <w:sz w:val="20"/>
                            </w:rPr>
                            <w:t> </w:t>
                          </w:r>
                          <w:r>
                            <w:rPr>
                              <w:rFonts w:ascii="Arial" w:hAnsi="Arial"/>
                              <w:b/>
                              <w:sz w:val="20"/>
                            </w:rPr>
                            <w:t>INFRAESTRUCTURA</w:t>
                          </w:r>
                          <w:r>
                            <w:rPr>
                              <w:rFonts w:ascii="Arial" w:hAnsi="Arial"/>
                              <w:b/>
                              <w:spacing w:val="-12"/>
                              <w:sz w:val="20"/>
                            </w:rPr>
                            <w:t> </w:t>
                          </w:r>
                          <w:r>
                            <w:rPr>
                              <w:rFonts w:ascii="Arial" w:hAnsi="Arial"/>
                              <w:b/>
                              <w:sz w:val="20"/>
                            </w:rPr>
                            <w:t>AMBIENTAL-</w:t>
                          </w:r>
                          <w:r>
                            <w:rPr>
                              <w:rFonts w:ascii="Arial" w:hAnsi="Arial"/>
                              <w:b/>
                              <w:spacing w:val="-5"/>
                              <w:sz w:val="20"/>
                            </w:rPr>
                            <w:t>DIA</w:t>
                          </w:r>
                        </w:p>
                        <w:p>
                          <w:pPr>
                            <w:spacing w:before="3"/>
                            <w:ind w:left="3133" w:right="0" w:firstLine="0"/>
                            <w:jc w:val="left"/>
                            <w:rPr>
                              <w:sz w:val="20"/>
                            </w:rPr>
                          </w:pPr>
                          <w:r>
                            <w:rPr>
                              <w:sz w:val="20"/>
                            </w:rPr>
                            <w:t>República</w:t>
                          </w:r>
                          <w:r>
                            <w:rPr>
                              <w:spacing w:val="-9"/>
                              <w:sz w:val="20"/>
                            </w:rPr>
                            <w:t> </w:t>
                          </w:r>
                          <w:r>
                            <w:rPr>
                              <w:sz w:val="20"/>
                            </w:rPr>
                            <w:t>de</w:t>
                          </w:r>
                          <w:r>
                            <w:rPr>
                              <w:spacing w:val="-8"/>
                              <w:sz w:val="20"/>
                            </w:rPr>
                            <w:t> </w:t>
                          </w:r>
                          <w:r>
                            <w:rPr>
                              <w:spacing w:val="-2"/>
                              <w:sz w:val="20"/>
                            </w:rPr>
                            <w:t>Colombia</w:t>
                          </w:r>
                        </w:p>
                      </w:txbxContent>
                    </wps:txbx>
                    <wps:bodyPr wrap="square" lIns="0" tIns="0" rIns="0" bIns="0" rtlCol="0">
                      <a:noAutofit/>
                    </wps:bodyPr>
                  </wps:wsp>
                </a:graphicData>
              </a:graphic>
            </wp:anchor>
          </w:drawing>
        </mc:Choice>
        <mc:Fallback>
          <w:pict>
            <v:shapetype id="_x0000_t202" o:spt="202" coordsize="21600,21600" path="m,l,21600r21600,l21600,xe">
              <v:stroke joinstyle="miter"/>
              <v:path gradientshapeok="t" o:connecttype="rect"/>
            </v:shapetype>
            <v:shape style="position:absolute;margin-left:266.769989pt;margin-top:49.023476pt;width:261.25pt;height:36.2pt;mso-position-horizontal-relative:page;mso-position-vertical-relative:page;z-index:-17185792" type="#_x0000_t202" id="docshape1" filled="false" stroked="false">
              <v:textbox inset="0,0,0,0">
                <w:txbxContent>
                  <w:p>
                    <w:pPr>
                      <w:spacing w:line="229" w:lineRule="exact" w:before="12"/>
                      <w:ind w:left="20" w:right="0" w:firstLine="0"/>
                      <w:jc w:val="left"/>
                      <w:rPr>
                        <w:sz w:val="20"/>
                      </w:rPr>
                    </w:pPr>
                    <w:r>
                      <w:rPr>
                        <w:sz w:val="20"/>
                      </w:rPr>
                      <w:t>Corporación</w:t>
                    </w:r>
                    <w:r>
                      <w:rPr>
                        <w:spacing w:val="-9"/>
                        <w:sz w:val="20"/>
                      </w:rPr>
                      <w:t> </w:t>
                    </w:r>
                    <w:r>
                      <w:rPr>
                        <w:sz w:val="20"/>
                      </w:rPr>
                      <w:t>Autónoma</w:t>
                    </w:r>
                    <w:r>
                      <w:rPr>
                        <w:spacing w:val="-9"/>
                        <w:sz w:val="20"/>
                      </w:rPr>
                      <w:t> </w:t>
                    </w:r>
                    <w:r>
                      <w:rPr>
                        <w:sz w:val="20"/>
                      </w:rPr>
                      <w:t>Regional</w:t>
                    </w:r>
                    <w:r>
                      <w:rPr>
                        <w:spacing w:val="-8"/>
                        <w:sz w:val="20"/>
                      </w:rPr>
                      <w:t> </w:t>
                    </w:r>
                    <w:r>
                      <w:rPr>
                        <w:sz w:val="20"/>
                      </w:rPr>
                      <w:t>de</w:t>
                    </w:r>
                    <w:r>
                      <w:rPr>
                        <w:spacing w:val="-8"/>
                        <w:sz w:val="20"/>
                      </w:rPr>
                      <w:t> </w:t>
                    </w:r>
                    <w:r>
                      <w:rPr>
                        <w:sz w:val="20"/>
                      </w:rPr>
                      <w:t>Cundinamarca</w:t>
                    </w:r>
                    <w:r>
                      <w:rPr>
                        <w:spacing w:val="-6"/>
                        <w:sz w:val="20"/>
                      </w:rPr>
                      <w:t> </w:t>
                    </w:r>
                    <w:r>
                      <w:rPr>
                        <w:sz w:val="20"/>
                      </w:rPr>
                      <w:t>–</w:t>
                    </w:r>
                    <w:r>
                      <w:rPr>
                        <w:spacing w:val="-9"/>
                        <w:sz w:val="20"/>
                      </w:rPr>
                      <w:t> </w:t>
                    </w:r>
                    <w:r>
                      <w:rPr>
                        <w:spacing w:val="-5"/>
                        <w:sz w:val="20"/>
                      </w:rPr>
                      <w:t>CAR</w:t>
                    </w:r>
                  </w:p>
                  <w:p>
                    <w:pPr>
                      <w:spacing w:line="229" w:lineRule="exact" w:before="0"/>
                      <w:ind w:left="53" w:right="0" w:firstLine="0"/>
                      <w:jc w:val="left"/>
                      <w:rPr>
                        <w:rFonts w:ascii="Arial" w:hAnsi="Arial"/>
                        <w:b/>
                        <w:sz w:val="20"/>
                      </w:rPr>
                    </w:pPr>
                    <w:r>
                      <w:rPr>
                        <w:rFonts w:ascii="Arial" w:hAnsi="Arial"/>
                        <w:b/>
                        <w:sz w:val="20"/>
                      </w:rPr>
                      <w:t>DIRECCIÓN</w:t>
                    </w:r>
                    <w:r>
                      <w:rPr>
                        <w:rFonts w:ascii="Arial" w:hAnsi="Arial"/>
                        <w:b/>
                        <w:spacing w:val="-11"/>
                        <w:sz w:val="20"/>
                      </w:rPr>
                      <w:t> </w:t>
                    </w:r>
                    <w:r>
                      <w:rPr>
                        <w:rFonts w:ascii="Arial" w:hAnsi="Arial"/>
                        <w:b/>
                        <w:sz w:val="20"/>
                      </w:rPr>
                      <w:t>DE</w:t>
                    </w:r>
                    <w:r>
                      <w:rPr>
                        <w:rFonts w:ascii="Arial" w:hAnsi="Arial"/>
                        <w:b/>
                        <w:spacing w:val="-12"/>
                        <w:sz w:val="20"/>
                      </w:rPr>
                      <w:t> </w:t>
                    </w:r>
                    <w:r>
                      <w:rPr>
                        <w:rFonts w:ascii="Arial" w:hAnsi="Arial"/>
                        <w:b/>
                        <w:sz w:val="20"/>
                      </w:rPr>
                      <w:t>INFRAESTRUCTURA</w:t>
                    </w:r>
                    <w:r>
                      <w:rPr>
                        <w:rFonts w:ascii="Arial" w:hAnsi="Arial"/>
                        <w:b/>
                        <w:spacing w:val="-12"/>
                        <w:sz w:val="20"/>
                      </w:rPr>
                      <w:t> </w:t>
                    </w:r>
                    <w:r>
                      <w:rPr>
                        <w:rFonts w:ascii="Arial" w:hAnsi="Arial"/>
                        <w:b/>
                        <w:sz w:val="20"/>
                      </w:rPr>
                      <w:t>AMBIENTAL-</w:t>
                    </w:r>
                    <w:r>
                      <w:rPr>
                        <w:rFonts w:ascii="Arial" w:hAnsi="Arial"/>
                        <w:b/>
                        <w:spacing w:val="-5"/>
                        <w:sz w:val="20"/>
                      </w:rPr>
                      <w:t>DIA</w:t>
                    </w:r>
                  </w:p>
                  <w:p>
                    <w:pPr>
                      <w:spacing w:before="3"/>
                      <w:ind w:left="3133" w:right="0" w:firstLine="0"/>
                      <w:jc w:val="left"/>
                      <w:rPr>
                        <w:sz w:val="20"/>
                      </w:rPr>
                    </w:pPr>
                    <w:r>
                      <w:rPr>
                        <w:sz w:val="20"/>
                      </w:rPr>
                      <w:t>República</w:t>
                    </w:r>
                    <w:r>
                      <w:rPr>
                        <w:spacing w:val="-9"/>
                        <w:sz w:val="20"/>
                      </w:rPr>
                      <w:t> </w:t>
                    </w:r>
                    <w:r>
                      <w:rPr>
                        <w:sz w:val="20"/>
                      </w:rPr>
                      <w:t>de</w:t>
                    </w:r>
                    <w:r>
                      <w:rPr>
                        <w:spacing w:val="-8"/>
                        <w:sz w:val="20"/>
                      </w:rPr>
                      <w:t> </w:t>
                    </w:r>
                    <w:r>
                      <w:rPr>
                        <w:spacing w:val="-2"/>
                        <w:sz w:val="20"/>
                      </w:rPr>
                      <w:t>Colombia</w:t>
                    </w:r>
                  </w:p>
                </w:txbxContent>
              </v:textbox>
              <w10:wrap type="none"/>
            </v:shape>
          </w:pict>
        </mc:Fallback>
      </mc:AlternateConten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6">
    <w:multiLevelType w:val="hybridMultilevel"/>
    <w:lvl w:ilvl="0">
      <w:start w:val="1"/>
      <w:numFmt w:val="decimal"/>
      <w:lvlText w:val="%1."/>
      <w:lvlJc w:val="left"/>
      <w:pPr>
        <w:ind w:left="1342" w:hanging="360"/>
        <w:jc w:val="left"/>
      </w:pPr>
      <w:rPr>
        <w:rFonts w:hint="default" w:ascii="Arial" w:hAnsi="Arial" w:eastAsia="Arial" w:cs="Arial"/>
        <w:b/>
        <w:bCs/>
        <w:i w:val="0"/>
        <w:iCs w:val="0"/>
        <w:spacing w:val="0"/>
        <w:w w:val="82"/>
        <w:sz w:val="22"/>
        <w:szCs w:val="22"/>
        <w:lang w:val="es-ES" w:eastAsia="en-US" w:bidi="ar-SA"/>
      </w:rPr>
    </w:lvl>
    <w:lvl w:ilvl="1">
      <w:start w:val="0"/>
      <w:numFmt w:val="bullet"/>
      <w:lvlText w:val="•"/>
      <w:lvlJc w:val="left"/>
      <w:pPr>
        <w:ind w:left="2178" w:hanging="360"/>
      </w:pPr>
      <w:rPr>
        <w:rFonts w:hint="default"/>
        <w:lang w:val="es-ES" w:eastAsia="en-US" w:bidi="ar-SA"/>
      </w:rPr>
    </w:lvl>
    <w:lvl w:ilvl="2">
      <w:start w:val="0"/>
      <w:numFmt w:val="bullet"/>
      <w:lvlText w:val="•"/>
      <w:lvlJc w:val="left"/>
      <w:pPr>
        <w:ind w:left="3016" w:hanging="360"/>
      </w:pPr>
      <w:rPr>
        <w:rFonts w:hint="default"/>
        <w:lang w:val="es-ES" w:eastAsia="en-US" w:bidi="ar-SA"/>
      </w:rPr>
    </w:lvl>
    <w:lvl w:ilvl="3">
      <w:start w:val="0"/>
      <w:numFmt w:val="bullet"/>
      <w:lvlText w:val="•"/>
      <w:lvlJc w:val="left"/>
      <w:pPr>
        <w:ind w:left="3854" w:hanging="360"/>
      </w:pPr>
      <w:rPr>
        <w:rFonts w:hint="default"/>
        <w:lang w:val="es-ES" w:eastAsia="en-US" w:bidi="ar-SA"/>
      </w:rPr>
    </w:lvl>
    <w:lvl w:ilvl="4">
      <w:start w:val="0"/>
      <w:numFmt w:val="bullet"/>
      <w:lvlText w:val="•"/>
      <w:lvlJc w:val="left"/>
      <w:pPr>
        <w:ind w:left="4692" w:hanging="360"/>
      </w:pPr>
      <w:rPr>
        <w:rFonts w:hint="default"/>
        <w:lang w:val="es-ES" w:eastAsia="en-US" w:bidi="ar-SA"/>
      </w:rPr>
    </w:lvl>
    <w:lvl w:ilvl="5">
      <w:start w:val="0"/>
      <w:numFmt w:val="bullet"/>
      <w:lvlText w:val="•"/>
      <w:lvlJc w:val="left"/>
      <w:pPr>
        <w:ind w:left="5530" w:hanging="360"/>
      </w:pPr>
      <w:rPr>
        <w:rFonts w:hint="default"/>
        <w:lang w:val="es-ES" w:eastAsia="en-US" w:bidi="ar-SA"/>
      </w:rPr>
    </w:lvl>
    <w:lvl w:ilvl="6">
      <w:start w:val="0"/>
      <w:numFmt w:val="bullet"/>
      <w:lvlText w:val="•"/>
      <w:lvlJc w:val="left"/>
      <w:pPr>
        <w:ind w:left="6368" w:hanging="360"/>
      </w:pPr>
      <w:rPr>
        <w:rFonts w:hint="default"/>
        <w:lang w:val="es-ES" w:eastAsia="en-US" w:bidi="ar-SA"/>
      </w:rPr>
    </w:lvl>
    <w:lvl w:ilvl="7">
      <w:start w:val="0"/>
      <w:numFmt w:val="bullet"/>
      <w:lvlText w:val="•"/>
      <w:lvlJc w:val="left"/>
      <w:pPr>
        <w:ind w:left="7206" w:hanging="360"/>
      </w:pPr>
      <w:rPr>
        <w:rFonts w:hint="default"/>
        <w:lang w:val="es-ES" w:eastAsia="en-US" w:bidi="ar-SA"/>
      </w:rPr>
    </w:lvl>
    <w:lvl w:ilvl="8">
      <w:start w:val="0"/>
      <w:numFmt w:val="bullet"/>
      <w:lvlText w:val="•"/>
      <w:lvlJc w:val="left"/>
      <w:pPr>
        <w:ind w:left="8044" w:hanging="360"/>
      </w:pPr>
      <w:rPr>
        <w:rFonts w:hint="default"/>
        <w:lang w:val="es-ES" w:eastAsia="en-US" w:bidi="ar-SA"/>
      </w:rPr>
    </w:lvl>
  </w:abstractNum>
  <w:abstractNum w:abstractNumId="5">
    <w:multiLevelType w:val="hybridMultilevel"/>
    <w:lvl w:ilvl="0">
      <w:start w:val="1"/>
      <w:numFmt w:val="decimal"/>
      <w:lvlText w:val="%1."/>
      <w:lvlJc w:val="left"/>
      <w:pPr>
        <w:ind w:left="905" w:hanging="284"/>
        <w:jc w:val="left"/>
      </w:pPr>
      <w:rPr>
        <w:rFonts w:hint="default" w:ascii="Arial MT" w:hAnsi="Arial MT" w:eastAsia="Arial MT" w:cs="Arial MT"/>
        <w:b w:val="0"/>
        <w:bCs w:val="0"/>
        <w:i w:val="0"/>
        <w:iCs w:val="0"/>
        <w:spacing w:val="0"/>
        <w:w w:val="82"/>
        <w:sz w:val="22"/>
        <w:szCs w:val="22"/>
        <w:lang w:val="es-ES" w:eastAsia="en-US" w:bidi="ar-SA"/>
      </w:rPr>
    </w:lvl>
    <w:lvl w:ilvl="1">
      <w:start w:val="1"/>
      <w:numFmt w:val="decimal"/>
      <w:lvlText w:val="%2)"/>
      <w:lvlJc w:val="left"/>
      <w:pPr>
        <w:ind w:left="1342" w:hanging="255"/>
        <w:jc w:val="left"/>
      </w:pPr>
      <w:rPr>
        <w:rFonts w:hint="default" w:ascii="Arial MT" w:hAnsi="Arial MT" w:eastAsia="Arial MT" w:cs="Arial MT"/>
        <w:b w:val="0"/>
        <w:bCs w:val="0"/>
        <w:i w:val="0"/>
        <w:iCs w:val="0"/>
        <w:spacing w:val="0"/>
        <w:w w:val="82"/>
        <w:sz w:val="22"/>
        <w:szCs w:val="22"/>
        <w:lang w:val="es-ES" w:eastAsia="en-US" w:bidi="ar-SA"/>
      </w:rPr>
    </w:lvl>
    <w:lvl w:ilvl="2">
      <w:start w:val="0"/>
      <w:numFmt w:val="bullet"/>
      <w:lvlText w:val="•"/>
      <w:lvlJc w:val="left"/>
      <w:pPr>
        <w:ind w:left="2271" w:hanging="255"/>
      </w:pPr>
      <w:rPr>
        <w:rFonts w:hint="default"/>
        <w:lang w:val="es-ES" w:eastAsia="en-US" w:bidi="ar-SA"/>
      </w:rPr>
    </w:lvl>
    <w:lvl w:ilvl="3">
      <w:start w:val="0"/>
      <w:numFmt w:val="bullet"/>
      <w:lvlText w:val="•"/>
      <w:lvlJc w:val="left"/>
      <w:pPr>
        <w:ind w:left="3202" w:hanging="255"/>
      </w:pPr>
      <w:rPr>
        <w:rFonts w:hint="default"/>
        <w:lang w:val="es-ES" w:eastAsia="en-US" w:bidi="ar-SA"/>
      </w:rPr>
    </w:lvl>
    <w:lvl w:ilvl="4">
      <w:start w:val="0"/>
      <w:numFmt w:val="bullet"/>
      <w:lvlText w:val="•"/>
      <w:lvlJc w:val="left"/>
      <w:pPr>
        <w:ind w:left="4133" w:hanging="255"/>
      </w:pPr>
      <w:rPr>
        <w:rFonts w:hint="default"/>
        <w:lang w:val="es-ES" w:eastAsia="en-US" w:bidi="ar-SA"/>
      </w:rPr>
    </w:lvl>
    <w:lvl w:ilvl="5">
      <w:start w:val="0"/>
      <w:numFmt w:val="bullet"/>
      <w:lvlText w:val="•"/>
      <w:lvlJc w:val="left"/>
      <w:pPr>
        <w:ind w:left="5064" w:hanging="255"/>
      </w:pPr>
      <w:rPr>
        <w:rFonts w:hint="default"/>
        <w:lang w:val="es-ES" w:eastAsia="en-US" w:bidi="ar-SA"/>
      </w:rPr>
    </w:lvl>
    <w:lvl w:ilvl="6">
      <w:start w:val="0"/>
      <w:numFmt w:val="bullet"/>
      <w:lvlText w:val="•"/>
      <w:lvlJc w:val="left"/>
      <w:pPr>
        <w:ind w:left="5995" w:hanging="255"/>
      </w:pPr>
      <w:rPr>
        <w:rFonts w:hint="default"/>
        <w:lang w:val="es-ES" w:eastAsia="en-US" w:bidi="ar-SA"/>
      </w:rPr>
    </w:lvl>
    <w:lvl w:ilvl="7">
      <w:start w:val="0"/>
      <w:numFmt w:val="bullet"/>
      <w:lvlText w:val="•"/>
      <w:lvlJc w:val="left"/>
      <w:pPr>
        <w:ind w:left="6926" w:hanging="255"/>
      </w:pPr>
      <w:rPr>
        <w:rFonts w:hint="default"/>
        <w:lang w:val="es-ES" w:eastAsia="en-US" w:bidi="ar-SA"/>
      </w:rPr>
    </w:lvl>
    <w:lvl w:ilvl="8">
      <w:start w:val="0"/>
      <w:numFmt w:val="bullet"/>
      <w:lvlText w:val="•"/>
      <w:lvlJc w:val="left"/>
      <w:pPr>
        <w:ind w:left="7857" w:hanging="255"/>
      </w:pPr>
      <w:rPr>
        <w:rFonts w:hint="default"/>
        <w:lang w:val="es-ES" w:eastAsia="en-US" w:bidi="ar-SA"/>
      </w:rPr>
    </w:lvl>
  </w:abstractNum>
  <w:abstractNum w:abstractNumId="4">
    <w:multiLevelType w:val="hybridMultilevel"/>
    <w:lvl w:ilvl="0">
      <w:start w:val="2"/>
      <w:numFmt w:val="decimal"/>
      <w:lvlText w:val="%1"/>
      <w:lvlJc w:val="left"/>
      <w:pPr>
        <w:ind w:left="1342" w:hanging="720"/>
        <w:jc w:val="left"/>
      </w:pPr>
      <w:rPr>
        <w:rFonts w:hint="default"/>
        <w:lang w:val="es-ES" w:eastAsia="en-US" w:bidi="ar-SA"/>
      </w:rPr>
    </w:lvl>
    <w:lvl w:ilvl="1">
      <w:start w:val="1"/>
      <w:numFmt w:val="decimal"/>
      <w:lvlText w:val="%1.%2"/>
      <w:lvlJc w:val="left"/>
      <w:pPr>
        <w:ind w:left="1342" w:hanging="720"/>
        <w:jc w:val="left"/>
      </w:pPr>
      <w:rPr>
        <w:rFonts w:hint="default"/>
        <w:lang w:val="es-ES" w:eastAsia="en-US" w:bidi="ar-SA"/>
      </w:rPr>
    </w:lvl>
    <w:lvl w:ilvl="2">
      <w:start w:val="1"/>
      <w:numFmt w:val="decimal"/>
      <w:lvlText w:val="%1.%2.%3"/>
      <w:lvlJc w:val="left"/>
      <w:pPr>
        <w:ind w:left="1342" w:hanging="720"/>
        <w:jc w:val="left"/>
      </w:pPr>
      <w:rPr>
        <w:rFonts w:hint="default" w:ascii="Arial" w:hAnsi="Arial" w:eastAsia="Arial" w:cs="Arial"/>
        <w:b/>
        <w:bCs/>
        <w:i w:val="0"/>
        <w:iCs w:val="0"/>
        <w:spacing w:val="0"/>
        <w:w w:val="82"/>
        <w:sz w:val="22"/>
        <w:szCs w:val="22"/>
        <w:lang w:val="es-ES" w:eastAsia="en-US" w:bidi="ar-SA"/>
      </w:rPr>
    </w:lvl>
    <w:lvl w:ilvl="3">
      <w:start w:val="0"/>
      <w:numFmt w:val="bullet"/>
      <w:lvlText w:val="•"/>
      <w:lvlJc w:val="left"/>
      <w:pPr>
        <w:ind w:left="3854" w:hanging="720"/>
      </w:pPr>
      <w:rPr>
        <w:rFonts w:hint="default"/>
        <w:lang w:val="es-ES" w:eastAsia="en-US" w:bidi="ar-SA"/>
      </w:rPr>
    </w:lvl>
    <w:lvl w:ilvl="4">
      <w:start w:val="0"/>
      <w:numFmt w:val="bullet"/>
      <w:lvlText w:val="•"/>
      <w:lvlJc w:val="left"/>
      <w:pPr>
        <w:ind w:left="4692" w:hanging="720"/>
      </w:pPr>
      <w:rPr>
        <w:rFonts w:hint="default"/>
        <w:lang w:val="es-ES" w:eastAsia="en-US" w:bidi="ar-SA"/>
      </w:rPr>
    </w:lvl>
    <w:lvl w:ilvl="5">
      <w:start w:val="0"/>
      <w:numFmt w:val="bullet"/>
      <w:lvlText w:val="•"/>
      <w:lvlJc w:val="left"/>
      <w:pPr>
        <w:ind w:left="5530" w:hanging="720"/>
      </w:pPr>
      <w:rPr>
        <w:rFonts w:hint="default"/>
        <w:lang w:val="es-ES" w:eastAsia="en-US" w:bidi="ar-SA"/>
      </w:rPr>
    </w:lvl>
    <w:lvl w:ilvl="6">
      <w:start w:val="0"/>
      <w:numFmt w:val="bullet"/>
      <w:lvlText w:val="•"/>
      <w:lvlJc w:val="left"/>
      <w:pPr>
        <w:ind w:left="6368" w:hanging="720"/>
      </w:pPr>
      <w:rPr>
        <w:rFonts w:hint="default"/>
        <w:lang w:val="es-ES" w:eastAsia="en-US" w:bidi="ar-SA"/>
      </w:rPr>
    </w:lvl>
    <w:lvl w:ilvl="7">
      <w:start w:val="0"/>
      <w:numFmt w:val="bullet"/>
      <w:lvlText w:val="•"/>
      <w:lvlJc w:val="left"/>
      <w:pPr>
        <w:ind w:left="7206" w:hanging="720"/>
      </w:pPr>
      <w:rPr>
        <w:rFonts w:hint="default"/>
        <w:lang w:val="es-ES" w:eastAsia="en-US" w:bidi="ar-SA"/>
      </w:rPr>
    </w:lvl>
    <w:lvl w:ilvl="8">
      <w:start w:val="0"/>
      <w:numFmt w:val="bullet"/>
      <w:lvlText w:val="•"/>
      <w:lvlJc w:val="left"/>
      <w:pPr>
        <w:ind w:left="8044" w:hanging="720"/>
      </w:pPr>
      <w:rPr>
        <w:rFonts w:hint="default"/>
        <w:lang w:val="es-ES" w:eastAsia="en-US" w:bidi="ar-SA"/>
      </w:rPr>
    </w:lvl>
  </w:abstractNum>
  <w:abstractNum w:abstractNumId="3">
    <w:multiLevelType w:val="hybridMultilevel"/>
    <w:lvl w:ilvl="0">
      <w:start w:val="0"/>
      <w:numFmt w:val="bullet"/>
      <w:lvlText w:val=""/>
      <w:lvlJc w:val="left"/>
      <w:pPr>
        <w:ind w:left="1342" w:hanging="360"/>
      </w:pPr>
      <w:rPr>
        <w:rFonts w:hint="default" w:ascii="Wingdings" w:hAnsi="Wingdings" w:eastAsia="Wingdings" w:cs="Wingdings"/>
        <w:b w:val="0"/>
        <w:bCs w:val="0"/>
        <w:i w:val="0"/>
        <w:iCs w:val="0"/>
        <w:spacing w:val="0"/>
        <w:w w:val="100"/>
        <w:sz w:val="22"/>
        <w:szCs w:val="22"/>
        <w:lang w:val="es-ES" w:eastAsia="en-US" w:bidi="ar-SA"/>
      </w:rPr>
    </w:lvl>
    <w:lvl w:ilvl="1">
      <w:start w:val="0"/>
      <w:numFmt w:val="bullet"/>
      <w:lvlText w:val="•"/>
      <w:lvlJc w:val="left"/>
      <w:pPr>
        <w:ind w:left="2178" w:hanging="360"/>
      </w:pPr>
      <w:rPr>
        <w:rFonts w:hint="default"/>
        <w:lang w:val="es-ES" w:eastAsia="en-US" w:bidi="ar-SA"/>
      </w:rPr>
    </w:lvl>
    <w:lvl w:ilvl="2">
      <w:start w:val="0"/>
      <w:numFmt w:val="bullet"/>
      <w:lvlText w:val="•"/>
      <w:lvlJc w:val="left"/>
      <w:pPr>
        <w:ind w:left="3016" w:hanging="360"/>
      </w:pPr>
      <w:rPr>
        <w:rFonts w:hint="default"/>
        <w:lang w:val="es-ES" w:eastAsia="en-US" w:bidi="ar-SA"/>
      </w:rPr>
    </w:lvl>
    <w:lvl w:ilvl="3">
      <w:start w:val="0"/>
      <w:numFmt w:val="bullet"/>
      <w:lvlText w:val="•"/>
      <w:lvlJc w:val="left"/>
      <w:pPr>
        <w:ind w:left="3854" w:hanging="360"/>
      </w:pPr>
      <w:rPr>
        <w:rFonts w:hint="default"/>
        <w:lang w:val="es-ES" w:eastAsia="en-US" w:bidi="ar-SA"/>
      </w:rPr>
    </w:lvl>
    <w:lvl w:ilvl="4">
      <w:start w:val="0"/>
      <w:numFmt w:val="bullet"/>
      <w:lvlText w:val="•"/>
      <w:lvlJc w:val="left"/>
      <w:pPr>
        <w:ind w:left="4692" w:hanging="360"/>
      </w:pPr>
      <w:rPr>
        <w:rFonts w:hint="default"/>
        <w:lang w:val="es-ES" w:eastAsia="en-US" w:bidi="ar-SA"/>
      </w:rPr>
    </w:lvl>
    <w:lvl w:ilvl="5">
      <w:start w:val="0"/>
      <w:numFmt w:val="bullet"/>
      <w:lvlText w:val="•"/>
      <w:lvlJc w:val="left"/>
      <w:pPr>
        <w:ind w:left="5530" w:hanging="360"/>
      </w:pPr>
      <w:rPr>
        <w:rFonts w:hint="default"/>
        <w:lang w:val="es-ES" w:eastAsia="en-US" w:bidi="ar-SA"/>
      </w:rPr>
    </w:lvl>
    <w:lvl w:ilvl="6">
      <w:start w:val="0"/>
      <w:numFmt w:val="bullet"/>
      <w:lvlText w:val="•"/>
      <w:lvlJc w:val="left"/>
      <w:pPr>
        <w:ind w:left="6368" w:hanging="360"/>
      </w:pPr>
      <w:rPr>
        <w:rFonts w:hint="default"/>
        <w:lang w:val="es-ES" w:eastAsia="en-US" w:bidi="ar-SA"/>
      </w:rPr>
    </w:lvl>
    <w:lvl w:ilvl="7">
      <w:start w:val="0"/>
      <w:numFmt w:val="bullet"/>
      <w:lvlText w:val="•"/>
      <w:lvlJc w:val="left"/>
      <w:pPr>
        <w:ind w:left="7206" w:hanging="360"/>
      </w:pPr>
      <w:rPr>
        <w:rFonts w:hint="default"/>
        <w:lang w:val="es-ES" w:eastAsia="en-US" w:bidi="ar-SA"/>
      </w:rPr>
    </w:lvl>
    <w:lvl w:ilvl="8">
      <w:start w:val="0"/>
      <w:numFmt w:val="bullet"/>
      <w:lvlText w:val="•"/>
      <w:lvlJc w:val="left"/>
      <w:pPr>
        <w:ind w:left="8044" w:hanging="360"/>
      </w:pPr>
      <w:rPr>
        <w:rFonts w:hint="default"/>
        <w:lang w:val="es-ES" w:eastAsia="en-US" w:bidi="ar-SA"/>
      </w:rPr>
    </w:lvl>
  </w:abstractNum>
  <w:abstractNum w:abstractNumId="2">
    <w:multiLevelType w:val="hybridMultilevel"/>
    <w:lvl w:ilvl="0">
      <w:start w:val="0"/>
      <w:numFmt w:val="bullet"/>
      <w:lvlText w:val=""/>
      <w:lvlJc w:val="left"/>
      <w:pPr>
        <w:ind w:left="1392" w:hanging="360"/>
      </w:pPr>
      <w:rPr>
        <w:rFonts w:hint="default" w:ascii="Wingdings" w:hAnsi="Wingdings" w:eastAsia="Wingdings" w:cs="Wingdings"/>
        <w:b w:val="0"/>
        <w:bCs w:val="0"/>
        <w:i w:val="0"/>
        <w:iCs w:val="0"/>
        <w:spacing w:val="0"/>
        <w:w w:val="100"/>
        <w:sz w:val="22"/>
        <w:szCs w:val="22"/>
        <w:lang w:val="es-ES" w:eastAsia="en-US" w:bidi="ar-SA"/>
      </w:rPr>
    </w:lvl>
    <w:lvl w:ilvl="1">
      <w:start w:val="0"/>
      <w:numFmt w:val="bullet"/>
      <w:lvlText w:val="•"/>
      <w:lvlJc w:val="left"/>
      <w:pPr>
        <w:ind w:left="2232" w:hanging="360"/>
      </w:pPr>
      <w:rPr>
        <w:rFonts w:hint="default"/>
        <w:lang w:val="es-ES" w:eastAsia="en-US" w:bidi="ar-SA"/>
      </w:rPr>
    </w:lvl>
    <w:lvl w:ilvl="2">
      <w:start w:val="0"/>
      <w:numFmt w:val="bullet"/>
      <w:lvlText w:val="•"/>
      <w:lvlJc w:val="left"/>
      <w:pPr>
        <w:ind w:left="3064" w:hanging="360"/>
      </w:pPr>
      <w:rPr>
        <w:rFonts w:hint="default"/>
        <w:lang w:val="es-ES" w:eastAsia="en-US" w:bidi="ar-SA"/>
      </w:rPr>
    </w:lvl>
    <w:lvl w:ilvl="3">
      <w:start w:val="0"/>
      <w:numFmt w:val="bullet"/>
      <w:lvlText w:val="•"/>
      <w:lvlJc w:val="left"/>
      <w:pPr>
        <w:ind w:left="3896" w:hanging="360"/>
      </w:pPr>
      <w:rPr>
        <w:rFonts w:hint="default"/>
        <w:lang w:val="es-ES" w:eastAsia="en-US" w:bidi="ar-SA"/>
      </w:rPr>
    </w:lvl>
    <w:lvl w:ilvl="4">
      <w:start w:val="0"/>
      <w:numFmt w:val="bullet"/>
      <w:lvlText w:val="•"/>
      <w:lvlJc w:val="left"/>
      <w:pPr>
        <w:ind w:left="4728" w:hanging="360"/>
      </w:pPr>
      <w:rPr>
        <w:rFonts w:hint="default"/>
        <w:lang w:val="es-ES" w:eastAsia="en-US" w:bidi="ar-SA"/>
      </w:rPr>
    </w:lvl>
    <w:lvl w:ilvl="5">
      <w:start w:val="0"/>
      <w:numFmt w:val="bullet"/>
      <w:lvlText w:val="•"/>
      <w:lvlJc w:val="left"/>
      <w:pPr>
        <w:ind w:left="5560" w:hanging="360"/>
      </w:pPr>
      <w:rPr>
        <w:rFonts w:hint="default"/>
        <w:lang w:val="es-ES" w:eastAsia="en-US" w:bidi="ar-SA"/>
      </w:rPr>
    </w:lvl>
    <w:lvl w:ilvl="6">
      <w:start w:val="0"/>
      <w:numFmt w:val="bullet"/>
      <w:lvlText w:val="•"/>
      <w:lvlJc w:val="left"/>
      <w:pPr>
        <w:ind w:left="6392" w:hanging="360"/>
      </w:pPr>
      <w:rPr>
        <w:rFonts w:hint="default"/>
        <w:lang w:val="es-ES" w:eastAsia="en-US" w:bidi="ar-SA"/>
      </w:rPr>
    </w:lvl>
    <w:lvl w:ilvl="7">
      <w:start w:val="0"/>
      <w:numFmt w:val="bullet"/>
      <w:lvlText w:val="•"/>
      <w:lvlJc w:val="left"/>
      <w:pPr>
        <w:ind w:left="7224" w:hanging="360"/>
      </w:pPr>
      <w:rPr>
        <w:rFonts w:hint="default"/>
        <w:lang w:val="es-ES" w:eastAsia="en-US" w:bidi="ar-SA"/>
      </w:rPr>
    </w:lvl>
    <w:lvl w:ilvl="8">
      <w:start w:val="0"/>
      <w:numFmt w:val="bullet"/>
      <w:lvlText w:val="•"/>
      <w:lvlJc w:val="left"/>
      <w:pPr>
        <w:ind w:left="8056" w:hanging="360"/>
      </w:pPr>
      <w:rPr>
        <w:rFonts w:hint="default"/>
        <w:lang w:val="es-ES" w:eastAsia="en-US" w:bidi="ar-SA"/>
      </w:rPr>
    </w:lvl>
  </w:abstractNum>
  <w:abstractNum w:abstractNumId="1">
    <w:multiLevelType w:val="hybridMultilevel"/>
    <w:lvl w:ilvl="0">
      <w:start w:val="15"/>
      <w:numFmt w:val="decimal"/>
      <w:lvlText w:val="%1)"/>
      <w:lvlJc w:val="left"/>
      <w:pPr>
        <w:ind w:left="1342" w:hanging="332"/>
        <w:jc w:val="left"/>
      </w:pPr>
      <w:rPr>
        <w:rFonts w:hint="default" w:ascii="Arial" w:hAnsi="Arial" w:eastAsia="Arial" w:cs="Arial"/>
        <w:b w:val="0"/>
        <w:bCs w:val="0"/>
        <w:i/>
        <w:iCs/>
        <w:spacing w:val="0"/>
        <w:w w:val="75"/>
        <w:sz w:val="22"/>
        <w:szCs w:val="22"/>
        <w:u w:val="single" w:color="000000"/>
        <w:lang w:val="es-ES" w:eastAsia="en-US" w:bidi="ar-SA"/>
      </w:rPr>
    </w:lvl>
    <w:lvl w:ilvl="1">
      <w:start w:val="0"/>
      <w:numFmt w:val="bullet"/>
      <w:lvlText w:val="•"/>
      <w:lvlJc w:val="left"/>
      <w:pPr>
        <w:ind w:left="2178" w:hanging="332"/>
      </w:pPr>
      <w:rPr>
        <w:rFonts w:hint="default"/>
        <w:lang w:val="es-ES" w:eastAsia="en-US" w:bidi="ar-SA"/>
      </w:rPr>
    </w:lvl>
    <w:lvl w:ilvl="2">
      <w:start w:val="0"/>
      <w:numFmt w:val="bullet"/>
      <w:lvlText w:val="•"/>
      <w:lvlJc w:val="left"/>
      <w:pPr>
        <w:ind w:left="3016" w:hanging="332"/>
      </w:pPr>
      <w:rPr>
        <w:rFonts w:hint="default"/>
        <w:lang w:val="es-ES" w:eastAsia="en-US" w:bidi="ar-SA"/>
      </w:rPr>
    </w:lvl>
    <w:lvl w:ilvl="3">
      <w:start w:val="0"/>
      <w:numFmt w:val="bullet"/>
      <w:lvlText w:val="•"/>
      <w:lvlJc w:val="left"/>
      <w:pPr>
        <w:ind w:left="3854" w:hanging="332"/>
      </w:pPr>
      <w:rPr>
        <w:rFonts w:hint="default"/>
        <w:lang w:val="es-ES" w:eastAsia="en-US" w:bidi="ar-SA"/>
      </w:rPr>
    </w:lvl>
    <w:lvl w:ilvl="4">
      <w:start w:val="0"/>
      <w:numFmt w:val="bullet"/>
      <w:lvlText w:val="•"/>
      <w:lvlJc w:val="left"/>
      <w:pPr>
        <w:ind w:left="4692" w:hanging="332"/>
      </w:pPr>
      <w:rPr>
        <w:rFonts w:hint="default"/>
        <w:lang w:val="es-ES" w:eastAsia="en-US" w:bidi="ar-SA"/>
      </w:rPr>
    </w:lvl>
    <w:lvl w:ilvl="5">
      <w:start w:val="0"/>
      <w:numFmt w:val="bullet"/>
      <w:lvlText w:val="•"/>
      <w:lvlJc w:val="left"/>
      <w:pPr>
        <w:ind w:left="5530" w:hanging="332"/>
      </w:pPr>
      <w:rPr>
        <w:rFonts w:hint="default"/>
        <w:lang w:val="es-ES" w:eastAsia="en-US" w:bidi="ar-SA"/>
      </w:rPr>
    </w:lvl>
    <w:lvl w:ilvl="6">
      <w:start w:val="0"/>
      <w:numFmt w:val="bullet"/>
      <w:lvlText w:val="•"/>
      <w:lvlJc w:val="left"/>
      <w:pPr>
        <w:ind w:left="6368" w:hanging="332"/>
      </w:pPr>
      <w:rPr>
        <w:rFonts w:hint="default"/>
        <w:lang w:val="es-ES" w:eastAsia="en-US" w:bidi="ar-SA"/>
      </w:rPr>
    </w:lvl>
    <w:lvl w:ilvl="7">
      <w:start w:val="0"/>
      <w:numFmt w:val="bullet"/>
      <w:lvlText w:val="•"/>
      <w:lvlJc w:val="left"/>
      <w:pPr>
        <w:ind w:left="7206" w:hanging="332"/>
      </w:pPr>
      <w:rPr>
        <w:rFonts w:hint="default"/>
        <w:lang w:val="es-ES" w:eastAsia="en-US" w:bidi="ar-SA"/>
      </w:rPr>
    </w:lvl>
    <w:lvl w:ilvl="8">
      <w:start w:val="0"/>
      <w:numFmt w:val="bullet"/>
      <w:lvlText w:val="•"/>
      <w:lvlJc w:val="left"/>
      <w:pPr>
        <w:ind w:left="8044" w:hanging="332"/>
      </w:pPr>
      <w:rPr>
        <w:rFonts w:hint="default"/>
        <w:lang w:val="es-ES" w:eastAsia="en-US" w:bidi="ar-SA"/>
      </w:rPr>
    </w:lvl>
  </w:abstractNum>
  <w:abstractNum w:abstractNumId="0">
    <w:multiLevelType w:val="hybridMultilevel"/>
    <w:lvl w:ilvl="0">
      <w:start w:val="1"/>
      <w:numFmt w:val="decimal"/>
      <w:lvlText w:val="%1."/>
      <w:lvlJc w:val="left"/>
      <w:pPr>
        <w:ind w:left="1342" w:hanging="720"/>
        <w:jc w:val="left"/>
      </w:pPr>
      <w:rPr>
        <w:rFonts w:hint="default" w:ascii="Arial" w:hAnsi="Arial" w:eastAsia="Arial" w:cs="Arial"/>
        <w:b/>
        <w:bCs/>
        <w:i w:val="0"/>
        <w:iCs w:val="0"/>
        <w:spacing w:val="0"/>
        <w:w w:val="82"/>
        <w:sz w:val="22"/>
        <w:szCs w:val="22"/>
        <w:lang w:val="es-ES" w:eastAsia="en-US" w:bidi="ar-SA"/>
      </w:rPr>
    </w:lvl>
    <w:lvl w:ilvl="1">
      <w:start w:val="1"/>
      <w:numFmt w:val="decimal"/>
      <w:lvlText w:val="%1.%2."/>
      <w:lvlJc w:val="left"/>
      <w:pPr>
        <w:ind w:left="1342" w:hanging="720"/>
        <w:jc w:val="left"/>
      </w:pPr>
      <w:rPr>
        <w:rFonts w:hint="default" w:ascii="Arial" w:hAnsi="Arial" w:eastAsia="Arial" w:cs="Arial"/>
        <w:b/>
        <w:bCs/>
        <w:i w:val="0"/>
        <w:iCs w:val="0"/>
        <w:spacing w:val="0"/>
        <w:w w:val="82"/>
        <w:sz w:val="22"/>
        <w:szCs w:val="22"/>
        <w:lang w:val="es-ES" w:eastAsia="en-US" w:bidi="ar-SA"/>
      </w:rPr>
    </w:lvl>
    <w:lvl w:ilvl="2">
      <w:start w:val="4"/>
      <w:numFmt w:val="decimal"/>
      <w:lvlText w:val="%3."/>
      <w:lvlJc w:val="left"/>
      <w:pPr>
        <w:ind w:left="1188" w:hanging="200"/>
        <w:jc w:val="left"/>
      </w:pPr>
      <w:rPr>
        <w:rFonts w:hint="default" w:ascii="Arial" w:hAnsi="Arial" w:eastAsia="Arial" w:cs="Arial"/>
        <w:b w:val="0"/>
        <w:bCs w:val="0"/>
        <w:i/>
        <w:iCs/>
        <w:spacing w:val="0"/>
        <w:w w:val="71"/>
        <w:sz w:val="22"/>
        <w:szCs w:val="22"/>
        <w:u w:val="single" w:color="000000"/>
        <w:lang w:val="es-ES" w:eastAsia="en-US" w:bidi="ar-SA"/>
      </w:rPr>
    </w:lvl>
    <w:lvl w:ilvl="3">
      <w:start w:val="0"/>
      <w:numFmt w:val="bullet"/>
      <w:lvlText w:val="•"/>
      <w:lvlJc w:val="left"/>
      <w:pPr>
        <w:ind w:left="3202" w:hanging="200"/>
      </w:pPr>
      <w:rPr>
        <w:rFonts w:hint="default"/>
        <w:lang w:val="es-ES" w:eastAsia="en-US" w:bidi="ar-SA"/>
      </w:rPr>
    </w:lvl>
    <w:lvl w:ilvl="4">
      <w:start w:val="0"/>
      <w:numFmt w:val="bullet"/>
      <w:lvlText w:val="•"/>
      <w:lvlJc w:val="left"/>
      <w:pPr>
        <w:ind w:left="4133" w:hanging="200"/>
      </w:pPr>
      <w:rPr>
        <w:rFonts w:hint="default"/>
        <w:lang w:val="es-ES" w:eastAsia="en-US" w:bidi="ar-SA"/>
      </w:rPr>
    </w:lvl>
    <w:lvl w:ilvl="5">
      <w:start w:val="0"/>
      <w:numFmt w:val="bullet"/>
      <w:lvlText w:val="•"/>
      <w:lvlJc w:val="left"/>
      <w:pPr>
        <w:ind w:left="5064" w:hanging="200"/>
      </w:pPr>
      <w:rPr>
        <w:rFonts w:hint="default"/>
        <w:lang w:val="es-ES" w:eastAsia="en-US" w:bidi="ar-SA"/>
      </w:rPr>
    </w:lvl>
    <w:lvl w:ilvl="6">
      <w:start w:val="0"/>
      <w:numFmt w:val="bullet"/>
      <w:lvlText w:val="•"/>
      <w:lvlJc w:val="left"/>
      <w:pPr>
        <w:ind w:left="5995" w:hanging="200"/>
      </w:pPr>
      <w:rPr>
        <w:rFonts w:hint="default"/>
        <w:lang w:val="es-ES" w:eastAsia="en-US" w:bidi="ar-SA"/>
      </w:rPr>
    </w:lvl>
    <w:lvl w:ilvl="7">
      <w:start w:val="0"/>
      <w:numFmt w:val="bullet"/>
      <w:lvlText w:val="•"/>
      <w:lvlJc w:val="left"/>
      <w:pPr>
        <w:ind w:left="6926" w:hanging="200"/>
      </w:pPr>
      <w:rPr>
        <w:rFonts w:hint="default"/>
        <w:lang w:val="es-ES" w:eastAsia="en-US" w:bidi="ar-SA"/>
      </w:rPr>
    </w:lvl>
    <w:lvl w:ilvl="8">
      <w:start w:val="0"/>
      <w:numFmt w:val="bullet"/>
      <w:lvlText w:val="•"/>
      <w:lvlJc w:val="left"/>
      <w:pPr>
        <w:ind w:left="7857" w:hanging="200"/>
      </w:pPr>
      <w:rPr>
        <w:rFonts w:hint="default"/>
        <w:lang w:val="es-ES" w:eastAsia="en-US" w:bidi="ar-SA"/>
      </w:rPr>
    </w:lvl>
  </w:abstract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Arial MT" w:hAnsi="Arial MT" w:eastAsia="Arial MT" w:cs="Arial MT"/>
      <w:lang w:val="es-ES" w:eastAsia="en-US" w:bidi="ar-SA"/>
    </w:rPr>
  </w:style>
  <w:style w:styleId="BodyText" w:type="paragraph">
    <w:name w:val="Body Text"/>
    <w:basedOn w:val="Normal"/>
    <w:uiPriority w:val="1"/>
    <w:qFormat/>
    <w:pPr>
      <w:ind w:left="622"/>
    </w:pPr>
    <w:rPr>
      <w:rFonts w:ascii="Arial MT" w:hAnsi="Arial MT" w:eastAsia="Arial MT" w:cs="Arial MT"/>
      <w:sz w:val="22"/>
      <w:szCs w:val="22"/>
      <w:lang w:val="es-ES" w:eastAsia="en-US" w:bidi="ar-SA"/>
    </w:rPr>
  </w:style>
  <w:style w:styleId="Heading1" w:type="paragraph">
    <w:name w:val="Heading 1"/>
    <w:basedOn w:val="Normal"/>
    <w:uiPriority w:val="1"/>
    <w:qFormat/>
    <w:pPr>
      <w:spacing w:before="250"/>
      <w:ind w:left="1341" w:hanging="719"/>
      <w:outlineLvl w:val="1"/>
    </w:pPr>
    <w:rPr>
      <w:rFonts w:ascii="Arial" w:hAnsi="Arial" w:eastAsia="Arial" w:cs="Arial"/>
      <w:b/>
      <w:bCs/>
      <w:sz w:val="22"/>
      <w:szCs w:val="22"/>
      <w:lang w:val="es-ES" w:eastAsia="en-US" w:bidi="ar-SA"/>
    </w:rPr>
  </w:style>
  <w:style w:styleId="ListParagraph" w:type="paragraph">
    <w:name w:val="List Paragraph"/>
    <w:basedOn w:val="Normal"/>
    <w:uiPriority w:val="1"/>
    <w:qFormat/>
    <w:pPr>
      <w:ind w:left="1341" w:hanging="719"/>
    </w:pPr>
    <w:rPr>
      <w:rFonts w:ascii="Arial MT" w:hAnsi="Arial MT" w:eastAsia="Arial MT" w:cs="Arial MT"/>
      <w:lang w:val="es-ES" w:eastAsia="en-US" w:bidi="ar-SA"/>
    </w:rPr>
  </w:style>
  <w:style w:styleId="TableParagraph" w:type="paragraph">
    <w:name w:val="Table Paragraph"/>
    <w:basedOn w:val="Normal"/>
    <w:uiPriority w:val="1"/>
    <w:qFormat/>
    <w:pPr>
      <w:jc w:val="center"/>
    </w:pPr>
    <w:rPr>
      <w:rFonts w:ascii="Arial MT" w:hAnsi="Arial MT" w:eastAsia="Arial MT" w:cs="Arial MT"/>
      <w:lang w:val="es-ES"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header" Target="header1.xml"/><Relationship Id="rId6" Type="http://schemas.openxmlformats.org/officeDocument/2006/relationships/footer" Target="footer1.xml"/><Relationship Id="rId7" Type="http://schemas.openxmlformats.org/officeDocument/2006/relationships/image" Target="media/image2.jpeg"/><Relationship Id="rId8" Type="http://schemas.openxmlformats.org/officeDocument/2006/relationships/image" Target="media/image3.png"/><Relationship Id="rId9" Type="http://schemas.openxmlformats.org/officeDocument/2006/relationships/image" Target="media/image4.png"/><Relationship Id="rId10" Type="http://schemas.openxmlformats.org/officeDocument/2006/relationships/hyperlink" Target="https://bing.com/search?q=jurisprudencia%2Baplicable%2Bpr&#243;rroga%2Bcontrato%2BColombia" TargetMode="External"/><Relationship Id="rId11" Type="http://schemas.openxmlformats.org/officeDocument/2006/relationships/image" Target="media/image5.png"/><Relationship Id="rId12" Type="http://schemas.openxmlformats.org/officeDocument/2006/relationships/image" Target="media/image6.png"/><Relationship Id="rId13" Type="http://schemas.openxmlformats.org/officeDocument/2006/relationships/image" Target="media/image7.png"/><Relationship Id="rId14" Type="http://schemas.openxmlformats.org/officeDocument/2006/relationships/image" Target="media/image8.png"/><Relationship Id="rId15" Type="http://schemas.openxmlformats.org/officeDocument/2006/relationships/image" Target="media/image9.png"/><Relationship Id="rId16" Type="http://schemas.openxmlformats.org/officeDocument/2006/relationships/image" Target="media/image10.png"/><Relationship Id="rId17" Type="http://schemas.openxmlformats.org/officeDocument/2006/relationships/image" Target="media/image11.png"/><Relationship Id="rId18" Type="http://schemas.openxmlformats.org/officeDocument/2006/relationships/image" Target="media/image12.png"/><Relationship Id="rId19" Type="http://schemas.openxmlformats.org/officeDocument/2006/relationships/numbering" Target="numbering.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Oracle Reports</dc:creator>
  <dcterms:created xsi:type="dcterms:W3CDTF">2025-09-13T16:37:55Z</dcterms:created>
  <dcterms:modified xsi:type="dcterms:W3CDTF">2025-09-13T16:37:55Z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2025-08-14T00:00:00Z</vt:filetime>
  </property>
  <property fmtid="{D5CDD505-2E9C-101B-9397-08002B2CF9AE}" pid="3" name="Creator">
    <vt:lpwstr>Microsoft® Word 2013</vt:lpwstr>
  </property>
  <property fmtid="{D5CDD505-2E9C-101B-9397-08002B2CF9AE}" pid="4" name="LastSaved">
    <vt:filetime>2025-09-13T00:00:00Z</vt:filetime>
  </property>
  <property fmtid="{D5CDD505-2E9C-101B-9397-08002B2CF9AE}" pid="5" name="Producer">
    <vt:lpwstr>Microsoft® Word 2013</vt:lpwstr>
  </property>
</Properties>
</file>